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龙游县龙游黄茶产业发展领导小组成员名单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    徐仲利（副县长）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副组长：  </w:t>
      </w:r>
      <w:bookmarkStart w:id="0" w:name="OLE_LINK7"/>
      <w:r>
        <w:rPr>
          <w:rFonts w:hint="eastAsia" w:ascii="仿宋_GB2312" w:eastAsia="仿宋_GB2312"/>
          <w:sz w:val="32"/>
          <w:szCs w:val="32"/>
        </w:rPr>
        <w:t>余</w:t>
      </w:r>
      <w:bookmarkEnd w:id="0"/>
      <w:r>
        <w:rPr>
          <w:rFonts w:hint="eastAsia" w:ascii="仿宋_GB2312" w:eastAsia="仿宋_GB2312"/>
          <w:sz w:val="32"/>
          <w:szCs w:val="32"/>
        </w:rPr>
        <w:t>志康（县府办副主任）</w:t>
      </w:r>
    </w:p>
    <w:p>
      <w:pPr>
        <w:adjustRightInd w:val="0"/>
        <w:snapToGrid w:val="0"/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劳志平（县农业农村局局长）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    余鹏（县委宣传部常务副部长）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童筱俊（县财政局党委副</w:t>
      </w:r>
      <w:r>
        <w:rPr>
          <w:rFonts w:hint="eastAsia" w:ascii="仿宋_GB2312" w:eastAsia="仿宋_GB2312"/>
          <w:sz w:val="32"/>
          <w:szCs w:val="32"/>
          <w:lang w:eastAsia="zh-CN"/>
        </w:rPr>
        <w:t>书记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陈怀俊(县林水局局长)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姜朝霞 （县供销社主任）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章宇夫（市场监管局局长）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吴浩（县资规局局长）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胡樟太（县科技局局长）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叶锋（龙洲街道办事处主任）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罗露（东华街道办事处主任）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蒋建波（湖镇镇镇长）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刘振（小南海镇镇长）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祝凯（溪口镇镇长）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刘静（横山镇镇长）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张</w:t>
      </w:r>
      <w:bookmarkStart w:id="1" w:name="OLE_LINK8"/>
      <w:r>
        <w:rPr>
          <w:rFonts w:hint="eastAsia" w:ascii="仿宋_GB2312" w:eastAsia="仿宋_GB2312"/>
          <w:sz w:val="32"/>
          <w:szCs w:val="32"/>
        </w:rPr>
        <w:t>斌</w:t>
      </w:r>
      <w:bookmarkEnd w:id="1"/>
      <w:r>
        <w:rPr>
          <w:rFonts w:hint="eastAsia" w:ascii="仿宋_GB2312" w:eastAsia="仿宋_GB2312"/>
          <w:sz w:val="32"/>
          <w:szCs w:val="32"/>
        </w:rPr>
        <w:t>（塔石镇镇长）</w:t>
      </w:r>
    </w:p>
    <w:p>
      <w:pPr>
        <w:tabs>
          <w:tab w:val="left" w:pos="1888"/>
        </w:tabs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卢泉（詹家镇镇长）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陈俊梁（罗家乡乡长）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贾伶俐（庙下乡乡长）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雷伟斌（沐尘乡乡长）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佘律星（模环乡乡长）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方敏华（石佛乡党委书记）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胡礼刚（社阳乡乡长）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张宁（大街乡乡长）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领导小组下设办公室，设在县农业农村局，劳志平同志兼任办公室主任。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C1055"/>
    <w:rsid w:val="206C1055"/>
    <w:rsid w:val="325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2021-02-26T08:40:00Z</dcterms:created>
  <dc:creator>项登辉没有WPS</dc:creator>
  <cp:lastModifiedBy>Administrator</cp:lastModifiedBy>
  <dcterms:modified xsi:type="dcterms:W3CDTF">2022-05-11T02:05:13Z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