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b w:val="0"/>
          <w:bCs w:val="0"/>
          <w:i w:val="0"/>
          <w:iCs w:val="0"/>
          <w:caps w:val="0"/>
          <w:color w:val="181717" w:themeColor="background2" w:themeShade="1A"/>
          <w:spacing w:val="0"/>
          <w:kern w:val="0"/>
          <w:sz w:val="33"/>
          <w:szCs w:val="33"/>
          <w:lang w:val="en-US" w:eastAsia="zh-CN" w:bidi="ar"/>
        </w:rPr>
      </w:pPr>
      <w:r>
        <w:rPr>
          <w:rFonts w:hint="eastAsia"/>
          <w:sz w:val="44"/>
          <w:szCs w:val="44"/>
        </w:rPr>
        <w:t>《</w:t>
      </w:r>
      <w:r>
        <w:rPr>
          <w:rFonts w:hint="eastAsia"/>
          <w:sz w:val="44"/>
          <w:szCs w:val="44"/>
          <w:lang w:eastAsia="zh-CN"/>
        </w:rPr>
        <w:t>温州市地方性法规涉及公安机关行政处罚事项裁量基准（征求意见稿）》</w:t>
      </w:r>
      <w:r>
        <w:rPr>
          <w:rFonts w:hint="eastAsia"/>
          <w:sz w:val="44"/>
          <w:szCs w:val="44"/>
          <w:lang w:val="en-US" w:eastAsia="zh-CN"/>
        </w:rPr>
        <w:t>起草说明</w:t>
      </w:r>
    </w:p>
    <w:p>
      <w:pPr>
        <w:adjustRightInd w:val="0"/>
        <w:spacing w:line="560" w:lineRule="exact"/>
        <w:ind w:firstLine="640" w:firstLineChars="200"/>
        <w:jc w:val="center"/>
        <w:rPr>
          <w:rFonts w:hint="eastAsia" w:ascii="仿宋" w:hAnsi="仿宋" w:eastAsia="仿宋"/>
          <w:sz w:val="32"/>
          <w:szCs w:val="32"/>
          <w:lang w:eastAsia="zh-CN"/>
        </w:rPr>
      </w:pPr>
    </w:p>
    <w:p>
      <w:pPr>
        <w:adjustRightInd w:val="0"/>
        <w:spacing w:line="560" w:lineRule="exact"/>
        <w:ind w:firstLine="640" w:firstLineChars="200"/>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温州市公安局</w:t>
      </w:r>
    </w:p>
    <w:p>
      <w:pPr>
        <w:adjustRightInd w:val="0"/>
        <w:spacing w:line="560" w:lineRule="exact"/>
        <w:ind w:firstLine="640" w:firstLineChars="200"/>
        <w:rPr>
          <w:rFonts w:hint="eastAsia" w:ascii="仿宋" w:hAnsi="仿宋" w:eastAsia="仿宋"/>
          <w:sz w:val="32"/>
          <w:szCs w:val="32"/>
        </w:rPr>
      </w:pPr>
    </w:p>
    <w:p>
      <w:pPr>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为进一步明确</w:t>
      </w:r>
      <w:r>
        <w:rPr>
          <w:rFonts w:hint="eastAsia" w:ascii="仿宋" w:hAnsi="仿宋" w:eastAsia="仿宋"/>
          <w:sz w:val="32"/>
          <w:szCs w:val="32"/>
          <w:lang w:val="en-US" w:eastAsia="zh-CN"/>
        </w:rPr>
        <w:t>《温州市泰顺廊桥保护条例》《温州市销售燃放烟花爆竹管理规定》《温州市文明行为促进条例》《温州市养犬管理条例》涉及公安机关行政处罚事项的裁量基准，规范行使行政处罚裁量权，根据省《市县““大综合一体化”行政执法改革综合评价指标体系2.0版》要求，结合温州公安执法实际，起草制定了《温州市地方性法规涉及公安机关行政处罚事项裁量基准（征求意见稿）》（以下简称《裁量基准（征求意见稿）》），现将有关情况说明如下</w:t>
      </w:r>
      <w:r>
        <w:rPr>
          <w:rFonts w:hint="eastAsia" w:ascii="仿宋" w:hAnsi="仿宋" w:eastAsia="仿宋"/>
          <w:sz w:val="32"/>
          <w:szCs w:val="32"/>
        </w:rPr>
        <w:t>。</w:t>
      </w:r>
    </w:p>
    <w:p>
      <w:pPr>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eastAsia="zh-CN"/>
        </w:rPr>
        <w:t>起草</w:t>
      </w:r>
      <w:r>
        <w:rPr>
          <w:rFonts w:hint="eastAsia" w:ascii="仿宋" w:hAnsi="仿宋" w:eastAsia="仿宋"/>
          <w:sz w:val="32"/>
          <w:szCs w:val="32"/>
        </w:rPr>
        <w:t>必要性</w:t>
      </w:r>
    </w:p>
    <w:p>
      <w:pPr>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《温州市泰顺廊桥保护条例》《温州市销售燃放烟花爆竹管理规定》《温州市文明行为促进条例》《温州市养犬管理条例》</w:t>
      </w:r>
      <w:r>
        <w:rPr>
          <w:rFonts w:hint="eastAsia" w:ascii="仿宋" w:hAnsi="仿宋" w:eastAsia="仿宋"/>
          <w:sz w:val="32"/>
          <w:szCs w:val="32"/>
        </w:rPr>
        <w:t>自公布实施以来</w:t>
      </w:r>
      <w:r>
        <w:rPr>
          <w:rFonts w:hint="eastAsia" w:ascii="仿宋" w:hAnsi="仿宋" w:eastAsia="仿宋"/>
          <w:sz w:val="32"/>
          <w:szCs w:val="32"/>
          <w:lang w:val="en-US" w:eastAsia="zh-CN"/>
        </w:rPr>
        <w:t>，涉及公安机关行政处罚事项尚未制定相关裁量基准。</w:t>
      </w:r>
      <w:r>
        <w:rPr>
          <w:rFonts w:hint="eastAsia" w:ascii="仿宋" w:hAnsi="仿宋" w:eastAsia="仿宋"/>
          <w:sz w:val="32"/>
          <w:szCs w:val="32"/>
        </w:rPr>
        <w:t>明确行政处罚自由裁量</w:t>
      </w:r>
      <w:r>
        <w:rPr>
          <w:rFonts w:hint="eastAsia" w:ascii="仿宋" w:hAnsi="仿宋" w:eastAsia="仿宋"/>
          <w:sz w:val="32"/>
          <w:szCs w:val="32"/>
          <w:lang w:eastAsia="zh-CN"/>
        </w:rPr>
        <w:t>基准</w:t>
      </w:r>
      <w:r>
        <w:rPr>
          <w:rFonts w:hint="eastAsia" w:ascii="仿宋" w:hAnsi="仿宋" w:eastAsia="仿宋"/>
          <w:sz w:val="32"/>
          <w:szCs w:val="32"/>
        </w:rPr>
        <w:t>，合理限定行政处罚裁量幅度，避免处罚的畸轻畸重，既是规范行政执法行为的需要，也是保障行政相对人合法权益</w:t>
      </w:r>
      <w:r>
        <w:rPr>
          <w:rFonts w:hint="eastAsia" w:ascii="仿宋" w:hAnsi="仿宋" w:eastAsia="仿宋"/>
          <w:sz w:val="32"/>
          <w:szCs w:val="32"/>
          <w:lang w:eastAsia="zh-CN"/>
        </w:rPr>
        <w:t>，</w:t>
      </w:r>
      <w:r>
        <w:rPr>
          <w:rFonts w:hint="eastAsia" w:ascii="仿宋" w:hAnsi="仿宋" w:eastAsia="仿宋"/>
          <w:sz w:val="32"/>
          <w:szCs w:val="32"/>
        </w:rPr>
        <w:t>制定行政处罚裁量基准十分必要。</w:t>
      </w:r>
    </w:p>
    <w:p>
      <w:pPr>
        <w:adjustRightInd w:val="0"/>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二、</w:t>
      </w:r>
      <w:r>
        <w:rPr>
          <w:rFonts w:hint="eastAsia" w:ascii="仿宋" w:hAnsi="仿宋" w:eastAsia="仿宋"/>
          <w:sz w:val="32"/>
          <w:szCs w:val="32"/>
          <w:lang w:eastAsia="zh-CN"/>
        </w:rPr>
        <w:t>起草过程</w:t>
      </w:r>
    </w:p>
    <w:p>
      <w:pPr>
        <w:adjustRightInd w:val="0"/>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《裁量基准</w:t>
      </w:r>
      <w:r>
        <w:rPr>
          <w:rFonts w:hint="eastAsia" w:ascii="仿宋" w:hAnsi="仿宋" w:eastAsia="仿宋"/>
          <w:sz w:val="32"/>
          <w:szCs w:val="32"/>
          <w:lang w:eastAsia="zh-CN"/>
        </w:rPr>
        <w:t>（征求意见稿）</w:t>
      </w:r>
      <w:r>
        <w:rPr>
          <w:rFonts w:hint="eastAsia" w:ascii="仿宋" w:hAnsi="仿宋" w:eastAsia="仿宋"/>
          <w:sz w:val="32"/>
          <w:szCs w:val="32"/>
        </w:rPr>
        <w:t>》依据</w:t>
      </w:r>
      <w:r>
        <w:rPr>
          <w:rFonts w:hint="eastAsia" w:ascii="仿宋" w:hAnsi="仿宋" w:eastAsia="仿宋"/>
          <w:sz w:val="32"/>
          <w:szCs w:val="32"/>
          <w:lang w:val="en-US" w:eastAsia="zh-CN"/>
        </w:rPr>
        <w:t>《温州市泰顺廊桥保护条例》《温州市销售燃放烟花爆竹管理规定》《温州市文明行为促进条例》《温州市养犬管理条例》</w:t>
      </w:r>
      <w:r>
        <w:rPr>
          <w:rFonts w:hint="eastAsia" w:ascii="仿宋" w:hAnsi="仿宋" w:eastAsia="仿宋"/>
          <w:sz w:val="32"/>
          <w:szCs w:val="32"/>
        </w:rPr>
        <w:t>有关规定</w:t>
      </w:r>
      <w:r>
        <w:rPr>
          <w:rFonts w:hint="eastAsia" w:ascii="仿宋" w:hAnsi="仿宋" w:eastAsia="仿宋"/>
          <w:sz w:val="32"/>
          <w:szCs w:val="32"/>
          <w:lang w:eastAsia="zh-CN"/>
        </w:rPr>
        <w:t>起草，温州市公安局于在</w:t>
      </w:r>
      <w:r>
        <w:rPr>
          <w:rFonts w:hint="eastAsia" w:ascii="仿宋" w:hAnsi="仿宋" w:eastAsia="仿宋"/>
          <w:sz w:val="32"/>
          <w:szCs w:val="32"/>
          <w:lang w:val="en-US" w:eastAsia="zh-CN"/>
        </w:rPr>
        <w:t>征集市综合行政执法局、泰顺县公安局、市公安局治安、交管等单位行政处罚裁量基准（初稿）后，经深入调研，在充分听取各方意见、反复研究讨论修改后，形成《裁量基准（内部征求意见稿）》，并征求了各县（市、区）公安机关及市局治安、交管等部门、直属单位的意见，形成了本《裁量基准（征求意见稿）》。</w:t>
      </w:r>
    </w:p>
    <w:p>
      <w:pPr>
        <w:adjustRightInd w:val="0"/>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三、主要内容说明</w:t>
      </w:r>
    </w:p>
    <w:p>
      <w:pPr>
        <w:adjustRightInd w:val="0"/>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1.本次制定裁量基准的数量情况。上述四个温州市地方法规涉及公安机关的</w:t>
      </w:r>
      <w:r>
        <w:rPr>
          <w:rFonts w:hint="eastAsia" w:ascii="仿宋" w:hAnsi="仿宋" w:eastAsia="仿宋"/>
          <w:sz w:val="32"/>
          <w:szCs w:val="32"/>
          <w:lang w:eastAsia="zh-CN"/>
        </w:rPr>
        <w:t>共有</w:t>
      </w:r>
      <w:r>
        <w:rPr>
          <w:rFonts w:hint="eastAsia" w:ascii="仿宋" w:hAnsi="仿宋" w:eastAsia="仿宋"/>
          <w:sz w:val="32"/>
          <w:szCs w:val="32"/>
          <w:lang w:val="en-US" w:eastAsia="zh-CN"/>
        </w:rPr>
        <w:t>27个行政处罚事项。《温州市文明行为促进条例》中有13个行政处罚事项不需要裁量基准。其中8个事项在《浙江省实施&lt;中华人民共和国道路交通安全法&gt;办法》中已经明确了裁量基准，且裁量基准无金额幅度，也无从重适用条件，不需要另行制定裁量基准。有1个行政处罚事项如对驾驶电动自行车（非机动车）未佩戴安全头盔的行政处罚在《温州市文明行为促进条例》自2019年1月1日起施行后，《浙江省电动自行车管理条例》（2020年7月1日起施行）第二十五条有另行规定，不需要制定裁量基准。有2个事项如对非机动车逆向行驶的行政处罚不属于温州地方特有行政处罚事项，且温州制定了裁量基准，会存在与上将制定的相应裁量基准不相符或冲突的问题，目前尚不宜制定相关裁量基准。另有2个行政处罚事项如对机动车不按停车泊位的标识方向停放的行政处罚及对机动车行经积水路段未低速通行，影响其他车辆或者行人安全的行政处罚事项，虽属于温州地方特有行政处罚事项，但罚款无金额幅度，也不需要另行制定裁量基准。</w:t>
      </w:r>
    </w:p>
    <w:p>
      <w:pPr>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因此，</w:t>
      </w:r>
      <w:r>
        <w:rPr>
          <w:rFonts w:hint="eastAsia" w:ascii="仿宋" w:hAnsi="仿宋" w:eastAsia="仿宋"/>
          <w:sz w:val="32"/>
          <w:szCs w:val="32"/>
        </w:rPr>
        <w:t>结合温州</w:t>
      </w:r>
      <w:r>
        <w:rPr>
          <w:rFonts w:hint="eastAsia" w:ascii="仿宋" w:hAnsi="仿宋" w:eastAsia="仿宋"/>
          <w:sz w:val="32"/>
          <w:szCs w:val="32"/>
          <w:lang w:val="en-US" w:eastAsia="zh-CN"/>
        </w:rPr>
        <w:t>公安</w:t>
      </w:r>
      <w:r>
        <w:rPr>
          <w:rFonts w:hint="eastAsia" w:ascii="仿宋" w:hAnsi="仿宋" w:eastAsia="仿宋"/>
          <w:sz w:val="32"/>
          <w:szCs w:val="32"/>
        </w:rPr>
        <w:t>执法实际，对</w:t>
      </w:r>
      <w:r>
        <w:rPr>
          <w:rFonts w:hint="eastAsia" w:ascii="仿宋" w:hAnsi="仿宋" w:eastAsia="仿宋"/>
          <w:sz w:val="32"/>
          <w:szCs w:val="32"/>
          <w:lang w:eastAsia="zh-CN"/>
        </w:rPr>
        <w:t>上述</w:t>
      </w:r>
      <w:r>
        <w:rPr>
          <w:rFonts w:hint="eastAsia" w:ascii="仿宋" w:hAnsi="仿宋" w:eastAsia="仿宋"/>
          <w:sz w:val="32"/>
          <w:szCs w:val="32"/>
        </w:rPr>
        <w:t>处罚</w:t>
      </w:r>
      <w:r>
        <w:rPr>
          <w:rFonts w:hint="eastAsia" w:ascii="仿宋" w:hAnsi="仿宋" w:eastAsia="仿宋"/>
          <w:sz w:val="32"/>
          <w:szCs w:val="32"/>
          <w:lang w:eastAsia="zh-CN"/>
        </w:rPr>
        <w:t>事项</w:t>
      </w:r>
      <w:r>
        <w:rPr>
          <w:rFonts w:hint="eastAsia" w:ascii="仿宋" w:hAnsi="仿宋" w:eastAsia="仿宋"/>
          <w:sz w:val="32"/>
          <w:szCs w:val="32"/>
        </w:rPr>
        <w:t>自由裁量权</w:t>
      </w:r>
      <w:r>
        <w:rPr>
          <w:rFonts w:hint="eastAsia" w:ascii="仿宋" w:hAnsi="仿宋" w:eastAsia="仿宋"/>
          <w:sz w:val="32"/>
          <w:szCs w:val="32"/>
          <w:lang w:eastAsia="zh-CN"/>
        </w:rPr>
        <w:t>进行科学</w:t>
      </w:r>
      <w:r>
        <w:rPr>
          <w:rFonts w:hint="eastAsia" w:ascii="仿宋" w:hAnsi="仿宋" w:eastAsia="仿宋"/>
          <w:sz w:val="32"/>
          <w:szCs w:val="32"/>
        </w:rPr>
        <w:t>细化和量化，制定</w:t>
      </w:r>
      <w:r>
        <w:rPr>
          <w:rFonts w:hint="eastAsia" w:ascii="仿宋" w:hAnsi="仿宋" w:eastAsia="仿宋"/>
          <w:sz w:val="32"/>
          <w:szCs w:val="32"/>
          <w:lang w:eastAsia="zh-CN"/>
        </w:rPr>
        <w:t>了</w:t>
      </w:r>
      <w:r>
        <w:rPr>
          <w:rFonts w:hint="eastAsia" w:ascii="仿宋" w:hAnsi="仿宋" w:eastAsia="仿宋"/>
          <w:sz w:val="32"/>
          <w:szCs w:val="32"/>
          <w:lang w:val="en-US" w:eastAsia="zh-CN"/>
        </w:rPr>
        <w:t>14</w:t>
      </w:r>
      <w:r>
        <w:rPr>
          <w:rFonts w:hint="eastAsia" w:ascii="仿宋" w:hAnsi="仿宋" w:eastAsia="仿宋"/>
          <w:sz w:val="32"/>
          <w:szCs w:val="32"/>
        </w:rPr>
        <w:t>项</w:t>
      </w:r>
      <w:r>
        <w:rPr>
          <w:rFonts w:hint="eastAsia" w:ascii="仿宋" w:hAnsi="仿宋" w:eastAsia="仿宋"/>
          <w:sz w:val="32"/>
          <w:szCs w:val="32"/>
          <w:lang w:eastAsia="zh-CN"/>
        </w:rPr>
        <w:t>涉及公安机关</w:t>
      </w:r>
      <w:r>
        <w:rPr>
          <w:rFonts w:hint="eastAsia" w:ascii="仿宋" w:hAnsi="仿宋" w:eastAsia="仿宋"/>
          <w:sz w:val="32"/>
          <w:szCs w:val="32"/>
        </w:rPr>
        <w:t>特有事项行政处罚裁量基准。</w:t>
      </w:r>
    </w:p>
    <w:p>
      <w:pPr>
        <w:adjustRightInd w:val="0"/>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2.《裁量基准（征求意见稿）》的格式说明。因本次需要制定的裁量基准涉及四个温州市地方法规，但仅有14</w:t>
      </w:r>
      <w:r>
        <w:rPr>
          <w:rFonts w:hint="eastAsia" w:ascii="仿宋" w:hAnsi="仿宋" w:eastAsia="仿宋"/>
          <w:sz w:val="32"/>
          <w:szCs w:val="32"/>
        </w:rPr>
        <w:t>项行政处罚</w:t>
      </w:r>
      <w:r>
        <w:rPr>
          <w:rFonts w:hint="eastAsia" w:ascii="仿宋" w:hAnsi="仿宋" w:eastAsia="仿宋"/>
          <w:sz w:val="32"/>
          <w:szCs w:val="32"/>
          <w:lang w:eastAsia="zh-CN"/>
        </w:rPr>
        <w:t>，且根据市司法局相关</w:t>
      </w:r>
      <w:r>
        <w:rPr>
          <w:rFonts w:hint="eastAsia" w:ascii="仿宋" w:hAnsi="仿宋" w:eastAsia="仿宋"/>
          <w:sz w:val="32"/>
          <w:szCs w:val="32"/>
          <w:lang w:val="en-US" w:eastAsia="zh-CN"/>
        </w:rPr>
        <w:t>《裁量基准》的格式要求，采取了表格形式，方便群众查阅及办案民警适用。</w:t>
      </w:r>
    </w:p>
    <w:p>
      <w:pPr>
        <w:adjustRightInd w:val="0"/>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相关委托行政处罚事项的制定。《温州市养犬管理条例》中对养犬人在限养区内养犬未办理初始登记的行政处罚、对养犬人在限养区内养犬未办理延续登记或者变更登记的2个行政处罚由市公安局委托市综合行政执法局执法。公安机关作为行政处罚委托人，经征集市综合行政执法局意见后，由市公安局制定，委托市综合行政执法局执行实施。</w:t>
      </w:r>
    </w:p>
    <w:p>
      <w:pPr>
        <w:adjustRightInd w:val="0"/>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4.对于</w:t>
      </w:r>
      <w:r>
        <w:rPr>
          <w:rFonts w:hint="eastAsia" w:ascii="仿宋" w:hAnsi="仿宋" w:eastAsia="仿宋"/>
          <w:sz w:val="32"/>
          <w:szCs w:val="32"/>
          <w:lang w:eastAsia="zh-CN"/>
        </w:rPr>
        <w:t>“以上”、“以下”的释义。</w:t>
      </w:r>
      <w:r>
        <w:rPr>
          <w:rFonts w:hint="eastAsia" w:ascii="仿宋" w:hAnsi="仿宋" w:eastAsia="仿宋"/>
          <w:sz w:val="32"/>
          <w:szCs w:val="32"/>
        </w:rPr>
        <w:t>裁量基准</w:t>
      </w:r>
      <w:r>
        <w:rPr>
          <w:rFonts w:hint="eastAsia" w:ascii="仿宋" w:hAnsi="仿宋" w:eastAsia="仿宋"/>
          <w:sz w:val="32"/>
          <w:szCs w:val="32"/>
          <w:lang w:eastAsia="zh-CN"/>
        </w:rPr>
        <w:t>对规定所称的“以上”、“以下”在行政处罚法中包括本数，为了便于适用，在</w:t>
      </w:r>
      <w:r>
        <w:rPr>
          <w:rFonts w:hint="eastAsia" w:ascii="仿宋" w:hAnsi="仿宋" w:eastAsia="仿宋"/>
          <w:sz w:val="32"/>
          <w:szCs w:val="32"/>
        </w:rPr>
        <w:t>《裁量基准</w:t>
      </w:r>
      <w:r>
        <w:rPr>
          <w:rFonts w:hint="eastAsia" w:ascii="仿宋" w:hAnsi="仿宋" w:eastAsia="仿宋"/>
          <w:sz w:val="32"/>
          <w:szCs w:val="32"/>
          <w:lang w:eastAsia="zh-CN"/>
        </w:rPr>
        <w:t>（征求意见稿）</w:t>
      </w:r>
      <w:r>
        <w:rPr>
          <w:rFonts w:hint="eastAsia" w:ascii="仿宋" w:hAnsi="仿宋" w:eastAsia="仿宋"/>
          <w:sz w:val="32"/>
          <w:szCs w:val="32"/>
        </w:rPr>
        <w:t>》</w:t>
      </w:r>
      <w:r>
        <w:rPr>
          <w:rFonts w:hint="eastAsia" w:ascii="仿宋" w:hAnsi="仿宋" w:eastAsia="仿宋"/>
          <w:sz w:val="32"/>
          <w:szCs w:val="32"/>
          <w:lang w:eastAsia="zh-CN"/>
        </w:rPr>
        <w:t>中，将“以上”（不包括本数），“以下”（包括本数）情况作了特别注明，且与行政处罚法不存在冲突。</w:t>
      </w:r>
    </w:p>
    <w:p>
      <w:pPr>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lang w:eastAsia="zh-CN"/>
        </w:rPr>
        <w:t>关于</w:t>
      </w:r>
      <w:r>
        <w:rPr>
          <w:rFonts w:hint="eastAsia" w:ascii="仿宋" w:hAnsi="仿宋" w:eastAsia="仿宋"/>
          <w:sz w:val="32"/>
          <w:szCs w:val="32"/>
        </w:rPr>
        <w:t>裁量阶次</w:t>
      </w:r>
      <w:r>
        <w:rPr>
          <w:rFonts w:hint="eastAsia" w:ascii="仿宋" w:hAnsi="仿宋" w:eastAsia="仿宋"/>
          <w:sz w:val="32"/>
          <w:szCs w:val="32"/>
          <w:lang w:eastAsia="zh-CN"/>
        </w:rPr>
        <w:t>的适用。</w:t>
      </w:r>
      <w:r>
        <w:rPr>
          <w:rFonts w:hint="eastAsia" w:ascii="仿宋" w:hAnsi="仿宋" w:eastAsia="仿宋"/>
          <w:sz w:val="32"/>
          <w:szCs w:val="32"/>
        </w:rPr>
        <w:t>以《裁量基准</w:t>
      </w:r>
      <w:r>
        <w:rPr>
          <w:rFonts w:hint="eastAsia" w:ascii="仿宋" w:hAnsi="仿宋" w:eastAsia="仿宋"/>
          <w:sz w:val="32"/>
          <w:szCs w:val="32"/>
          <w:lang w:eastAsia="zh-CN"/>
        </w:rPr>
        <w:t>（征求意见稿）</w:t>
      </w:r>
      <w:r>
        <w:rPr>
          <w:rFonts w:hint="eastAsia" w:ascii="仿宋" w:hAnsi="仿宋" w:eastAsia="仿宋"/>
          <w:sz w:val="32"/>
          <w:szCs w:val="32"/>
        </w:rPr>
        <w:t>》综合考虑法定依据、违法情形、性质情节、危害程度、处罚种类、处罚幅度等因素，按照幅度内均分处罚金额的标准，区分</w:t>
      </w:r>
      <w:r>
        <w:rPr>
          <w:rFonts w:hint="eastAsia" w:ascii="仿宋" w:hAnsi="仿宋" w:eastAsia="仿宋"/>
          <w:sz w:val="32"/>
          <w:szCs w:val="32"/>
          <w:lang w:val="en-US" w:eastAsia="zh-CN"/>
        </w:rPr>
        <w:t>轻微</w:t>
      </w:r>
      <w:r>
        <w:rPr>
          <w:rFonts w:hint="eastAsia" w:ascii="仿宋" w:hAnsi="仿宋" w:eastAsia="仿宋"/>
          <w:sz w:val="32"/>
          <w:szCs w:val="32"/>
        </w:rPr>
        <w:t>、一般、严重等违法程度，划分了多个裁量阶次，以增强行政处罚裁量的精准性和可操作性。</w:t>
      </w:r>
    </w:p>
    <w:p>
      <w:pPr>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四、施行时间</w:t>
      </w:r>
    </w:p>
    <w:p>
      <w:pPr>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本</w:t>
      </w:r>
      <w:r>
        <w:rPr>
          <w:rFonts w:hint="eastAsia" w:ascii="仿宋" w:hAnsi="仿宋" w:eastAsia="仿宋"/>
          <w:sz w:val="32"/>
          <w:szCs w:val="32"/>
          <w:lang w:val="en-US" w:eastAsia="zh-CN"/>
        </w:rPr>
        <w:t>《裁量基准》自正式公布之日起三十日后</w:t>
      </w:r>
      <w:r>
        <w:rPr>
          <w:rFonts w:hint="eastAsia" w:ascii="仿宋" w:hAnsi="仿宋" w:eastAsia="仿宋"/>
          <w:sz w:val="32"/>
          <w:szCs w:val="32"/>
        </w:rPr>
        <w:t>施行</w:t>
      </w:r>
      <w:bookmarkStart w:id="0" w:name="_GoBack"/>
      <w:bookmarkEnd w:id="0"/>
      <w:r>
        <w:rPr>
          <w:rFonts w:hint="eastAsia" w:ascii="仿宋" w:hAnsi="仿宋" w:eastAsia="仿宋"/>
          <w:sz w:val="32"/>
          <w:szCs w:val="32"/>
        </w:rPr>
        <w:t>。</w:t>
      </w:r>
    </w:p>
    <w:p>
      <w:pPr>
        <w:adjustRightInd w:val="0"/>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五、</w:t>
      </w:r>
      <w:r>
        <w:rPr>
          <w:rFonts w:hint="eastAsia" w:ascii="仿宋" w:hAnsi="仿宋" w:eastAsia="仿宋"/>
          <w:sz w:val="32"/>
          <w:szCs w:val="32"/>
        </w:rPr>
        <w:t>政策咨询：</w:t>
      </w:r>
      <w:r>
        <w:rPr>
          <w:rFonts w:hint="eastAsia" w:ascii="仿宋" w:hAnsi="仿宋" w:eastAsia="仿宋"/>
          <w:sz w:val="32"/>
          <w:szCs w:val="32"/>
          <w:lang w:eastAsia="zh-CN"/>
        </w:rPr>
        <w:t>温州市公安局，吴警官，联系电话：</w:t>
      </w:r>
      <w:r>
        <w:rPr>
          <w:rFonts w:hint="eastAsia" w:ascii="仿宋" w:hAnsi="仿宋" w:eastAsia="仿宋"/>
          <w:sz w:val="32"/>
          <w:szCs w:val="32"/>
        </w:rPr>
        <w:t>0577-8</w:t>
      </w:r>
      <w:r>
        <w:rPr>
          <w:rFonts w:hint="eastAsia" w:ascii="仿宋" w:hAnsi="仿宋" w:eastAsia="仿宋"/>
          <w:sz w:val="32"/>
          <w:szCs w:val="32"/>
          <w:lang w:val="en-US" w:eastAsia="zh-CN"/>
        </w:rPr>
        <w:t>9980448。</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NGZjNjdkNjJjYjMyYzFjNmU2NDQwZjZmYjIyYjYifQ=="/>
  </w:docVars>
  <w:rsids>
    <w:rsidRoot w:val="00000000"/>
    <w:rsid w:val="00F33076"/>
    <w:rsid w:val="06110F12"/>
    <w:rsid w:val="0B0F49DD"/>
    <w:rsid w:val="0C616495"/>
    <w:rsid w:val="0CDC7A16"/>
    <w:rsid w:val="0F23116E"/>
    <w:rsid w:val="0F7C652E"/>
    <w:rsid w:val="14900A6D"/>
    <w:rsid w:val="159145C9"/>
    <w:rsid w:val="16AB38E2"/>
    <w:rsid w:val="17017894"/>
    <w:rsid w:val="1CB43143"/>
    <w:rsid w:val="1ED165E0"/>
    <w:rsid w:val="1F6E2833"/>
    <w:rsid w:val="25F15B0B"/>
    <w:rsid w:val="2720487E"/>
    <w:rsid w:val="29E436CC"/>
    <w:rsid w:val="2AFA0BA5"/>
    <w:rsid w:val="2B870FB5"/>
    <w:rsid w:val="2F3D219F"/>
    <w:rsid w:val="30F80F1E"/>
    <w:rsid w:val="333275DD"/>
    <w:rsid w:val="338D5EC5"/>
    <w:rsid w:val="35415EBC"/>
    <w:rsid w:val="38412E2D"/>
    <w:rsid w:val="40624A94"/>
    <w:rsid w:val="48D679C5"/>
    <w:rsid w:val="49FE4C94"/>
    <w:rsid w:val="4BF7462C"/>
    <w:rsid w:val="4D032360"/>
    <w:rsid w:val="50222A35"/>
    <w:rsid w:val="531113CC"/>
    <w:rsid w:val="54090A6D"/>
    <w:rsid w:val="55202BA8"/>
    <w:rsid w:val="55380C58"/>
    <w:rsid w:val="59D401AA"/>
    <w:rsid w:val="5BCC0F96"/>
    <w:rsid w:val="60584EB4"/>
    <w:rsid w:val="61E965EE"/>
    <w:rsid w:val="63B441E1"/>
    <w:rsid w:val="668C7079"/>
    <w:rsid w:val="678964D7"/>
    <w:rsid w:val="6AAE77DA"/>
    <w:rsid w:val="6C31448E"/>
    <w:rsid w:val="6CA80411"/>
    <w:rsid w:val="70311EBF"/>
    <w:rsid w:val="70F71472"/>
    <w:rsid w:val="71C002CB"/>
    <w:rsid w:val="72B520C8"/>
    <w:rsid w:val="7502355E"/>
    <w:rsid w:val="78DA5B96"/>
    <w:rsid w:val="78E9028A"/>
    <w:rsid w:val="7A3F4437"/>
    <w:rsid w:val="7A80074F"/>
    <w:rsid w:val="7D1D5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854</Words>
  <Characters>870</Characters>
  <Lines>0</Lines>
  <Paragraphs>0</Paragraphs>
  <TotalTime>0</TotalTime>
  <ScaleCrop>false</ScaleCrop>
  <LinksUpToDate>false</LinksUpToDate>
  <CharactersWithSpaces>870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2023-08-11T11:58:00Z</dcterms:created>
  <dc:creator>86152</dc:creator>
  <cp:lastModifiedBy>Administrator</cp:lastModifiedBy>
  <cp:lastPrinted>2023-08-25T01:16:00Z</cp:lastPrinted>
  <dcterms:modified xsi:type="dcterms:W3CDTF">2023-08-29T08:58:46Z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6D946C4AD483492B948BA8F6021D71A9</vt:lpwstr>
  </property>
</Properties>
</file>