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default" w:ascii="Times New Roman" w:hAnsi="Times New Roman" w:eastAsia="方正小标宋简体" w:cs="Times New Roman"/>
          <w:sz w:val="44"/>
          <w:szCs w:val="44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sz w:val="44"/>
          <w:szCs w:val="44"/>
          <w:lang w:val="en-US" w:eastAsia="zh-CN"/>
        </w:rPr>
        <w:t>起</w:t>
      </w:r>
      <w:r>
        <w:rPr>
          <w:rFonts w:hint="default" w:ascii="Times New Roman" w:hAnsi="Times New Roman" w:eastAsia="方正小标宋简体" w:cs="Times New Roman"/>
          <w:sz w:val="44"/>
          <w:szCs w:val="44"/>
          <w:lang w:eastAsia="zh-CN"/>
        </w:rPr>
        <w:t>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黑体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黑体" w:cs="Times New Roman"/>
          <w:sz w:val="32"/>
          <w:szCs w:val="32"/>
        </w:rPr>
        <w:t>一、</w:t>
      </w:r>
      <w:r>
        <w:rPr>
          <w:rFonts w:hint="eastAsia" w:ascii="Times New Roman" w:hAnsi="Times New Roman" w:eastAsia="黑体" w:cs="Times New Roman"/>
          <w:sz w:val="32"/>
          <w:szCs w:val="32"/>
          <w:lang w:val="en-US" w:eastAsia="zh-CN"/>
        </w:rPr>
        <w:t>起草说明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为健全科学、民主、依法决策机制，提高决策质量和效率，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形成1项决策事项：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025年道路大中修工程项目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为保障重大行政决策的合法性、科学性和民主性，增强政府公信力和执行力，根据《重大行政决策程序暂行条例》（国务院令第713号）、《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浙江省重大行政决策程序规定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和《诸暨市重大行政决策程序规定》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的规定，制定重大行政决策事项目录、标准，并向社会公开。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二、起草的过程</w:t>
      </w:r>
    </w:p>
    <w:p>
      <w:pPr>
        <w:keepNext w:val="0"/>
        <w:keepLines w:val="0"/>
        <w:pageBreakBefore w:val="0"/>
        <w:tabs>
          <w:tab w:val="left" w:pos="5747"/>
        </w:tabs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240" w:lineRule="auto"/>
        <w:ind w:firstLine="640" w:firstLineChars="200"/>
        <w:jc w:val="both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年1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-5</w:t>
      </w:r>
      <w:bookmarkStart w:id="0" w:name="_GoBack"/>
      <w:bookmarkEnd w:id="0"/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月起草文件，征求相关部门意见，确定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年度拟提请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政府研究的重大行政决策事项，根据决策事项范围相关规定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东白湖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镇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人民政府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对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上报事项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进行筛选，</w:t>
      </w:r>
      <w:r>
        <w:rPr>
          <w:rFonts w:hint="default" w:ascii="Times New Roman" w:hAnsi="Times New Roman" w:eastAsia="仿宋_GB2312" w:cs="Times New Roman"/>
          <w:sz w:val="32"/>
          <w:szCs w:val="32"/>
          <w:lang w:eastAsia="zh-CN"/>
        </w:rPr>
        <w:t>形成</w:t>
      </w:r>
      <w:r>
        <w:rPr>
          <w:rFonts w:hint="default" w:ascii="Times New Roman" w:hAnsi="Times New Roman" w:eastAsia="仿宋_GB2312" w:cs="Times New Roman"/>
          <w:sz w:val="32"/>
          <w:szCs w:val="32"/>
        </w:rPr>
        <w:t>1项决策事项：</w:t>
      </w:r>
      <w:r>
        <w:rPr>
          <w:rFonts w:hint="eastAsia" w:ascii="仿宋_GB2312" w:hAnsi="仿宋_GB2312" w:eastAsia="仿宋_GB2312" w:cs="仿宋_GB2312"/>
          <w:i w:val="0"/>
          <w:iCs w:val="0"/>
          <w:caps w:val="0"/>
          <w:color w:val="000000"/>
          <w:spacing w:val="0"/>
          <w:sz w:val="28"/>
          <w:szCs w:val="28"/>
        </w:rPr>
        <w:t>“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2</w:t>
      </w:r>
      <w:r>
        <w:rPr>
          <w:rFonts w:hint="default" w:ascii="Times New Roman" w:hAnsi="Times New Roman" w:eastAsia="仿宋_GB2312" w:cs="Times New Roman"/>
          <w:sz w:val="32"/>
          <w:szCs w:val="32"/>
        </w:rPr>
        <w:t>025年道路大中修工程项目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”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项目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，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并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形成了《关于202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5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  <w:lang w:val="en-US" w:eastAsia="zh-CN"/>
        </w:rPr>
        <w:t>东白湖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镇重大行政决策事项公开征求意见的公告》</w:t>
      </w:r>
      <w:r>
        <w:rPr>
          <w:rFonts w:hint="default" w:ascii="Times New Roman" w:hAnsi="Times New Roman" w:eastAsia="仿宋_GB2312" w:cs="Times New Roman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Times New Roman" w:hAnsi="Times New Roman" w:eastAsia="仿宋_GB2312" w:cs="Times New Roman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83876"/>
    <w:rsid w:val="00483876"/>
    <w:rsid w:val="1D3974A4"/>
    <w:rsid w:val="2B6B25F5"/>
    <w:rsid w:val="3F3F09E6"/>
    <w:rsid w:val="612E280F"/>
    <w:rsid w:val="7A1C03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正文缩进1"/>
    <w:basedOn w:val="1"/>
    <w:qFormat/>
    <w:uiPriority w:val="0"/>
    <w:pPr>
      <w:ind w:firstLine="420" w:firstLineChars="200"/>
    </w:pPr>
    <w:rPr>
      <w:rFonts w:ascii="Calibri" w:hAnsi="Calibri" w:cs="宋体"/>
      <w:szCs w:val="21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6">
    <w:name w:val="Normal Indent"/>
    <w:basedOn w:val="1"/>
    <w:qFormat/>
    <w:uiPriority w:val="0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Office_11.8.2.11718_F1E327BC-269C-435d-A152-05C5408002CA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2024-01-18T09:33:00Z</dcterms:created>
  <dc:creator>i哇玲妹妹</dc:creator>
  <cp:lastModifiedBy>Administrator</cp:lastModifiedBy>
  <dcterms:modified xsi:type="dcterms:W3CDTF">2025-02-26T02:50:03Z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2052-11.8.2.11718</vt:lpwstr>
  </property>
  <property fmtid="{D5CDD505-2E9C-101B-9397-08002B2CF9AE}" pid="3" name="ICV">
    <vt:lpwstr>0EA2637E0757401495444F009D99C093</vt:lpwstr>
  </property>
</Properties>
</file>