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关于《台州市城镇污水管网提升改造工作方案（2023-2027）》起草情况的说明</w:t>
      </w:r>
    </w:p>
    <w:p>
      <w:pPr>
        <w:spacing w:after="156" w:afterLines="50" w:line="600" w:lineRule="exact"/>
        <w:ind w:firstLine="640" w:firstLineChars="200"/>
        <w:jc w:val="center"/>
        <w:rPr>
          <w:rFonts w:ascii="Times New Roman" w:hAnsi="Times New Roman" w:eastAsia="仿宋_GB2312" w:cs="Times New Roman"/>
          <w:color w:val="000000"/>
          <w:kern w:val="0"/>
          <w:sz w:val="32"/>
          <w:szCs w:val="32"/>
        </w:rPr>
      </w:pP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现将</w:t>
      </w:r>
      <w:bookmarkStart w:id="0" w:name="_GoBack"/>
      <w:r>
        <w:rPr>
          <w:rFonts w:ascii="Times New Roman" w:hAnsi="Times New Roman" w:eastAsia="仿宋_GB2312" w:cs="Times New Roman"/>
          <w:color w:val="000000"/>
          <w:kern w:val="0"/>
          <w:sz w:val="32"/>
          <w:szCs w:val="32"/>
        </w:rPr>
        <w:t>《台州市城镇污水管网提升改造</w:t>
      </w:r>
      <w:r>
        <w:rPr>
          <w:rFonts w:hint="eastAsia" w:ascii="Times New Roman" w:hAnsi="Times New Roman" w:eastAsia="仿宋_GB2312" w:cs="Times New Roman"/>
          <w:color w:val="000000"/>
          <w:kern w:val="0"/>
          <w:sz w:val="32"/>
          <w:szCs w:val="32"/>
        </w:rPr>
        <w:t>工作</w:t>
      </w:r>
      <w:r>
        <w:rPr>
          <w:rFonts w:ascii="Times New Roman" w:hAnsi="Times New Roman" w:eastAsia="仿宋_GB2312" w:cs="Times New Roman"/>
          <w:color w:val="000000"/>
          <w:kern w:val="0"/>
          <w:sz w:val="32"/>
          <w:szCs w:val="32"/>
        </w:rPr>
        <w:t>方案（2023-2027</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w:t>
      </w:r>
      <w:bookmarkEnd w:id="0"/>
      <w:r>
        <w:rPr>
          <w:rFonts w:ascii="Times New Roman" w:hAnsi="Times New Roman" w:eastAsia="仿宋_GB2312" w:cs="Times New Roman"/>
          <w:color w:val="000000"/>
          <w:kern w:val="0"/>
          <w:sz w:val="32"/>
          <w:szCs w:val="32"/>
        </w:rPr>
        <w:t>（以下简称《</w:t>
      </w:r>
      <w:r>
        <w:rPr>
          <w:rFonts w:hint="eastAsia" w:ascii="Times New Roman" w:hAnsi="Times New Roman" w:eastAsia="仿宋_GB2312" w:cs="Times New Roman"/>
          <w:color w:val="000000"/>
          <w:kern w:val="0"/>
          <w:sz w:val="32"/>
          <w:szCs w:val="32"/>
        </w:rPr>
        <w:t>工作方案</w:t>
      </w:r>
      <w:r>
        <w:rPr>
          <w:rFonts w:ascii="Times New Roman" w:hAnsi="Times New Roman" w:eastAsia="仿宋_GB2312" w:cs="Times New Roman"/>
          <w:color w:val="000000"/>
          <w:kern w:val="0"/>
          <w:sz w:val="32"/>
          <w:szCs w:val="32"/>
        </w:rPr>
        <w:t>》）起草编制情况说明如下：</w:t>
      </w:r>
    </w:p>
    <w:p>
      <w:pPr>
        <w:numPr>
          <w:ilvl w:val="0"/>
          <w:numId w:val="1"/>
        </w:numPr>
        <w:spacing w:line="60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起草背景</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为加快补齐城镇污水管道功能及结构性缺陷等短板，提升污水处理系统综合管理水平，持续改善人居环境质量，2023年8月15日省政府印发了《浙江省</w:t>
      </w:r>
      <w:r>
        <w:rPr>
          <w:rFonts w:ascii="Times New Roman" w:hAnsi="Times New Roman" w:eastAsia="仿宋_GB2312" w:cs="Times New Roman"/>
          <w:color w:val="000000"/>
          <w:kern w:val="0"/>
          <w:sz w:val="32"/>
          <w:szCs w:val="32"/>
        </w:rPr>
        <w:t>城镇污水管网提升改造行动方案（2023-2027</w:t>
      </w:r>
      <w:r>
        <w:rPr>
          <w:rFonts w:hint="eastAsia" w:ascii="Times New Roman" w:hAnsi="Times New Roman" w:eastAsia="仿宋_GB2312" w:cs="Times New Roman"/>
          <w:color w:val="000000"/>
          <w:kern w:val="0"/>
          <w:sz w:val="32"/>
          <w:szCs w:val="32"/>
        </w:rPr>
        <w:t>）》（浙政办发〔2023〕45号），部署开展</w:t>
      </w:r>
      <w:r>
        <w:rPr>
          <w:rFonts w:ascii="Times New Roman" w:hAnsi="Times New Roman" w:eastAsia="仿宋_GB2312" w:cs="Times New Roman"/>
          <w:color w:val="000000"/>
          <w:kern w:val="0"/>
          <w:sz w:val="32"/>
          <w:szCs w:val="32"/>
        </w:rPr>
        <w:t>污水管网提升改造行动</w:t>
      </w:r>
      <w:r>
        <w:rPr>
          <w:rFonts w:hint="eastAsia" w:ascii="Times New Roman" w:hAnsi="Times New Roman" w:eastAsia="仿宋_GB2312" w:cs="Times New Roman"/>
          <w:color w:val="000000"/>
          <w:kern w:val="0"/>
          <w:sz w:val="32"/>
          <w:szCs w:val="32"/>
        </w:rPr>
        <w:t>，力争用5年时间提升改造污水管网，实现污水治理体系现代化。方案明确，</w:t>
      </w:r>
      <w:r>
        <w:rPr>
          <w:rFonts w:ascii="Times New Roman" w:hAnsi="Times New Roman" w:eastAsia="仿宋_GB2312" w:cs="Times New Roman"/>
          <w:color w:val="000000"/>
          <w:kern w:val="0"/>
          <w:sz w:val="32"/>
          <w:szCs w:val="32"/>
        </w:rPr>
        <w:t>各级城镇排水主管部门和生态环境主管部门分别负责市政和工业园区污水管网提升改造具体实施工作，各级治水协调机构负责协同推进、督查考核工作。</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8月23日，沈铭权代市长批示“我市要按省行动方案的部署，主动对标，系统谋划，科学规划，扎实推进城镇污水管网提升改造工作”。</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9月11日</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省治水办印发了《关于贯彻落实&lt;浙江省城镇污水管网提升改造行动方案（2023—2027年）&gt;的通知》（浙治水办发〔2023〕29号），进一步明确了贯彻落实的意见，细化了重点任务责任分工，要求2023年11月底前各设区市完成城镇污水管网更新改造工作方案编制，各县（市、区）完成实施方案编制。</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eastAsia="仿宋_GB2312"/>
          <w:color w:val="000000"/>
          <w:kern w:val="0"/>
          <w:sz w:val="32"/>
          <w:szCs w:val="32"/>
        </w:rPr>
        <w:t>为认真贯彻落实省政府决策部署和市政府领导批示指示精神，加快推进全市</w:t>
      </w:r>
      <w:r>
        <w:rPr>
          <w:rFonts w:ascii="Times New Roman" w:hAnsi="Times New Roman" w:eastAsia="仿宋_GB2312" w:cs="Times New Roman"/>
          <w:color w:val="000000"/>
          <w:kern w:val="0"/>
          <w:sz w:val="32"/>
          <w:szCs w:val="32"/>
        </w:rPr>
        <w:t>城镇污水管网</w:t>
      </w:r>
      <w:r>
        <w:rPr>
          <w:rFonts w:hint="eastAsia" w:ascii="Times New Roman" w:hAnsi="Times New Roman" w:eastAsia="仿宋_GB2312" w:cs="Times New Roman"/>
          <w:color w:val="000000"/>
          <w:kern w:val="0"/>
          <w:sz w:val="32"/>
          <w:szCs w:val="32"/>
        </w:rPr>
        <w:t>提升改造改造</w:t>
      </w:r>
      <w:r>
        <w:rPr>
          <w:rFonts w:hint="eastAsia" w:eastAsia="仿宋_GB2312"/>
          <w:color w:val="000000"/>
          <w:kern w:val="0"/>
          <w:sz w:val="32"/>
          <w:szCs w:val="32"/>
        </w:rPr>
        <w:t>，</w:t>
      </w:r>
      <w:r>
        <w:rPr>
          <w:rFonts w:hint="eastAsia" w:ascii="Times New Roman" w:hAnsi="Times New Roman" w:eastAsia="仿宋_GB2312" w:cs="Times New Roman"/>
          <w:color w:val="000000"/>
          <w:kern w:val="0"/>
          <w:sz w:val="32"/>
          <w:szCs w:val="32"/>
        </w:rPr>
        <w:t>我办牵头开展了</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工作方案</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编制工作</w:t>
      </w:r>
      <w:r>
        <w:rPr>
          <w:rFonts w:ascii="Times New Roman" w:hAnsi="Times New Roman" w:eastAsia="仿宋_GB2312" w:cs="Times New Roman"/>
          <w:color w:val="000000"/>
          <w:kern w:val="0"/>
          <w:sz w:val="32"/>
          <w:szCs w:val="32"/>
        </w:rPr>
        <w:t>。</w:t>
      </w:r>
    </w:p>
    <w:p>
      <w:pPr>
        <w:numPr>
          <w:ilvl w:val="0"/>
          <w:numId w:val="1"/>
        </w:numPr>
        <w:spacing w:line="600" w:lineRule="exact"/>
        <w:ind w:firstLine="640" w:firstLineChars="200"/>
        <w:rPr>
          <w:rFonts w:ascii="黑体" w:hAnsi="黑体" w:eastAsia="黑体" w:cs="黑体"/>
          <w:color w:val="000000"/>
          <w:kern w:val="0"/>
          <w:sz w:val="32"/>
          <w:szCs w:val="32"/>
        </w:rPr>
      </w:pPr>
      <w:r>
        <w:rPr>
          <w:rFonts w:ascii="黑体" w:hAnsi="黑体" w:eastAsia="黑体" w:cs="黑体"/>
          <w:color w:val="000000"/>
          <w:kern w:val="0"/>
          <w:sz w:val="32"/>
          <w:szCs w:val="32"/>
        </w:rPr>
        <w:t>起草过程</w:t>
      </w:r>
    </w:p>
    <w:p>
      <w:pPr>
        <w:spacing w:line="600" w:lineRule="exact"/>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bidi="ar"/>
        </w:rPr>
        <w:t>根据省方案要求和市领导</w:t>
      </w:r>
      <w:r>
        <w:rPr>
          <w:rFonts w:ascii="Times New Roman" w:hAnsi="Times New Roman" w:eastAsia="仿宋_GB2312" w:cs="Times New Roman"/>
          <w:color w:val="000000"/>
          <w:kern w:val="0"/>
          <w:sz w:val="32"/>
          <w:szCs w:val="32"/>
          <w:lang w:bidi="ar"/>
        </w:rPr>
        <w:t>批示精神，我办</w:t>
      </w:r>
      <w:r>
        <w:rPr>
          <w:rFonts w:hint="eastAsia" w:ascii="Times New Roman" w:hAnsi="Times New Roman" w:eastAsia="仿宋_GB2312" w:cs="Times New Roman"/>
          <w:color w:val="000000"/>
          <w:kern w:val="0"/>
          <w:sz w:val="32"/>
          <w:szCs w:val="32"/>
          <w:lang w:bidi="ar"/>
        </w:rPr>
        <w:t>多次与</w:t>
      </w:r>
      <w:r>
        <w:rPr>
          <w:rFonts w:ascii="Times New Roman" w:hAnsi="Times New Roman" w:eastAsia="仿宋_GB2312" w:cs="Times New Roman"/>
          <w:color w:val="000000"/>
          <w:kern w:val="0"/>
          <w:sz w:val="32"/>
          <w:szCs w:val="32"/>
          <w:lang w:bidi="ar"/>
        </w:rPr>
        <w:t>市生态环境局、市建设局、市综合执法局</w:t>
      </w:r>
      <w:r>
        <w:rPr>
          <w:rFonts w:hint="eastAsia" w:ascii="Times New Roman" w:hAnsi="Times New Roman" w:eastAsia="仿宋_GB2312" w:cs="Times New Roman"/>
          <w:color w:val="000000"/>
          <w:kern w:val="0"/>
          <w:sz w:val="32"/>
          <w:szCs w:val="32"/>
          <w:lang w:bidi="ar"/>
        </w:rPr>
        <w:t>相关</w:t>
      </w:r>
      <w:r>
        <w:rPr>
          <w:rFonts w:ascii="Times New Roman" w:hAnsi="Times New Roman" w:eastAsia="仿宋_GB2312" w:cs="Times New Roman"/>
          <w:color w:val="000000"/>
          <w:kern w:val="0"/>
          <w:sz w:val="32"/>
          <w:szCs w:val="32"/>
          <w:lang w:bidi="ar"/>
        </w:rPr>
        <w:t>负责人</w:t>
      </w:r>
      <w:r>
        <w:rPr>
          <w:rFonts w:hint="eastAsia" w:ascii="Times New Roman" w:hAnsi="Times New Roman" w:eastAsia="仿宋_GB2312" w:cs="Times New Roman"/>
          <w:color w:val="000000"/>
          <w:kern w:val="0"/>
          <w:sz w:val="32"/>
          <w:szCs w:val="32"/>
          <w:lang w:bidi="ar"/>
        </w:rPr>
        <w:t>沟通协调，对接研究</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工作方案</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bidi="ar"/>
        </w:rPr>
        <w:t>编制工作</w:t>
      </w:r>
      <w:r>
        <w:rPr>
          <w:rFonts w:hint="eastAsia" w:ascii="Times New Roman" w:hAnsi="Times New Roman" w:eastAsia="仿宋_GB2312" w:cs="Times New Roman"/>
          <w:color w:val="000000"/>
          <w:kern w:val="0"/>
          <w:sz w:val="32"/>
          <w:szCs w:val="32"/>
        </w:rPr>
        <w:t>。同时，我办积极协调县（市、区）和台州湾新区，广泛听取各方意见，</w:t>
      </w:r>
      <w:r>
        <w:rPr>
          <w:rFonts w:ascii="Times New Roman" w:hAnsi="Times New Roman" w:eastAsia="仿宋_GB2312" w:cs="Times New Roman"/>
          <w:color w:val="000000"/>
          <w:kern w:val="0"/>
          <w:sz w:val="32"/>
          <w:szCs w:val="32"/>
          <w:lang w:bidi="ar"/>
        </w:rPr>
        <w:t>形成《台州市城镇污水管网提升改造</w:t>
      </w:r>
      <w:r>
        <w:rPr>
          <w:rFonts w:hint="eastAsia" w:ascii="Times New Roman" w:hAnsi="Times New Roman" w:eastAsia="仿宋_GB2312" w:cs="Times New Roman"/>
          <w:color w:val="000000"/>
          <w:kern w:val="0"/>
          <w:sz w:val="32"/>
          <w:szCs w:val="32"/>
          <w:lang w:bidi="ar"/>
        </w:rPr>
        <w:t>工作</w:t>
      </w:r>
      <w:r>
        <w:rPr>
          <w:rFonts w:ascii="Times New Roman" w:hAnsi="Times New Roman" w:eastAsia="仿宋_GB2312" w:cs="Times New Roman"/>
          <w:color w:val="000000"/>
          <w:kern w:val="0"/>
          <w:sz w:val="32"/>
          <w:szCs w:val="32"/>
          <w:lang w:bidi="ar"/>
        </w:rPr>
        <w:t>方案（2023-2027</w:t>
      </w:r>
      <w:r>
        <w:rPr>
          <w:rFonts w:hint="eastAsia" w:ascii="Times New Roman" w:hAnsi="Times New Roman" w:eastAsia="仿宋_GB2312" w:cs="Times New Roman"/>
          <w:color w:val="000000"/>
          <w:kern w:val="0"/>
          <w:sz w:val="32"/>
          <w:szCs w:val="32"/>
          <w:lang w:bidi="ar"/>
        </w:rPr>
        <w:t>）</w:t>
      </w:r>
      <w:r>
        <w:rPr>
          <w:rFonts w:ascii="Times New Roman" w:hAnsi="Times New Roman" w:eastAsia="仿宋_GB2312" w:cs="Times New Roman"/>
          <w:color w:val="000000"/>
          <w:kern w:val="0"/>
          <w:sz w:val="32"/>
          <w:szCs w:val="32"/>
          <w:lang w:bidi="ar"/>
        </w:rPr>
        <w:t>（征求意见稿）》，</w:t>
      </w:r>
      <w:r>
        <w:rPr>
          <w:rFonts w:hint="eastAsia" w:ascii="Times New Roman" w:hAnsi="Times New Roman" w:eastAsia="仿宋_GB2312" w:cs="Times New Roman"/>
          <w:color w:val="000000"/>
          <w:kern w:val="0"/>
          <w:sz w:val="32"/>
          <w:szCs w:val="32"/>
          <w:lang w:bidi="ar"/>
        </w:rPr>
        <w:t>并</w:t>
      </w:r>
      <w:r>
        <w:rPr>
          <w:rFonts w:ascii="Times New Roman" w:hAnsi="Times New Roman" w:eastAsia="仿宋_GB2312" w:cs="Times New Roman"/>
          <w:color w:val="000000"/>
          <w:kern w:val="0"/>
          <w:sz w:val="32"/>
          <w:szCs w:val="32"/>
          <w:lang w:bidi="ar"/>
        </w:rPr>
        <w:t>于</w:t>
      </w:r>
      <w:r>
        <w:rPr>
          <w:rFonts w:hint="eastAsia" w:ascii="Times New Roman" w:hAnsi="Times New Roman" w:eastAsia="仿宋_GB2312" w:cs="Times New Roman"/>
          <w:color w:val="000000"/>
          <w:kern w:val="0"/>
          <w:sz w:val="32"/>
          <w:szCs w:val="32"/>
          <w:lang w:bidi="ar"/>
        </w:rPr>
        <w:t>9</w:t>
      </w:r>
      <w:r>
        <w:rPr>
          <w:rFonts w:ascii="Times New Roman" w:hAnsi="Times New Roman" w:eastAsia="仿宋_GB2312" w:cs="Times New Roman"/>
          <w:color w:val="000000"/>
          <w:kern w:val="0"/>
          <w:sz w:val="32"/>
          <w:szCs w:val="32"/>
          <w:lang w:bidi="ar"/>
        </w:rPr>
        <w:t>月</w:t>
      </w:r>
      <w:r>
        <w:rPr>
          <w:rFonts w:hint="eastAsia" w:ascii="Times New Roman" w:hAnsi="Times New Roman" w:eastAsia="仿宋_GB2312" w:cs="Times New Roman"/>
          <w:color w:val="000000"/>
          <w:kern w:val="0"/>
          <w:sz w:val="32"/>
          <w:szCs w:val="32"/>
          <w:lang w:bidi="ar"/>
        </w:rPr>
        <w:t>28</w:t>
      </w:r>
      <w:r>
        <w:rPr>
          <w:rFonts w:ascii="Times New Roman" w:hAnsi="Times New Roman" w:eastAsia="仿宋_GB2312" w:cs="Times New Roman"/>
          <w:color w:val="000000"/>
          <w:kern w:val="0"/>
          <w:sz w:val="32"/>
          <w:szCs w:val="32"/>
          <w:lang w:bidi="ar"/>
        </w:rPr>
        <w:t>日</w:t>
      </w:r>
      <w:r>
        <w:rPr>
          <w:rFonts w:hint="eastAsia" w:ascii="Times New Roman" w:hAnsi="Times New Roman" w:eastAsia="仿宋_GB2312" w:cs="Times New Roman"/>
          <w:color w:val="000000"/>
          <w:kern w:val="0"/>
          <w:sz w:val="32"/>
          <w:szCs w:val="32"/>
          <w:lang w:bidi="ar"/>
        </w:rPr>
        <w:t>正式发文征求意见</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征求</w:t>
      </w:r>
      <w:r>
        <w:rPr>
          <w:rFonts w:hint="eastAsia" w:ascii="Times New Roman" w:hAnsi="Times New Roman" w:eastAsia="仿宋_GB2312" w:cs="Times New Roman"/>
          <w:color w:val="000000"/>
          <w:kern w:val="0"/>
          <w:sz w:val="32"/>
          <w:szCs w:val="32"/>
        </w:rPr>
        <w:t>县（市、区）</w:t>
      </w:r>
      <w:r>
        <w:rPr>
          <w:rFonts w:ascii="Times New Roman" w:hAnsi="Times New Roman" w:eastAsia="仿宋_GB2312" w:cs="Times New Roman"/>
          <w:color w:val="000000"/>
          <w:kern w:val="0"/>
          <w:sz w:val="32"/>
          <w:szCs w:val="32"/>
        </w:rPr>
        <w:t>、台州湾新区</w:t>
      </w:r>
      <w:r>
        <w:rPr>
          <w:rFonts w:hint="eastAsia" w:ascii="Times New Roman" w:hAnsi="Times New Roman" w:eastAsia="仿宋_GB2312" w:cs="Times New Roman"/>
          <w:color w:val="000000"/>
          <w:kern w:val="0"/>
          <w:sz w:val="32"/>
          <w:szCs w:val="32"/>
        </w:rPr>
        <w:t>和</w:t>
      </w:r>
      <w:r>
        <w:rPr>
          <w:rFonts w:ascii="Times New Roman" w:hAnsi="Times New Roman" w:eastAsia="仿宋_GB2312" w:cs="Times New Roman"/>
          <w:color w:val="000000"/>
          <w:kern w:val="0"/>
          <w:sz w:val="32"/>
          <w:szCs w:val="32"/>
        </w:rPr>
        <w:t>市级相关部门意见</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sz w:val="32"/>
          <w:szCs w:val="32"/>
        </w:rPr>
        <w:t>共</w:t>
      </w:r>
      <w:r>
        <w:rPr>
          <w:rFonts w:hint="eastAsia" w:ascii="Times New Roman" w:hAnsi="Times New Roman" w:eastAsia="仿宋_GB2312" w:cs="Times New Roman"/>
          <w:sz w:val="32"/>
          <w:szCs w:val="32"/>
        </w:rPr>
        <w:t>收到反馈</w:t>
      </w:r>
      <w:r>
        <w:rPr>
          <w:rFonts w:ascii="Times New Roman" w:hAnsi="Times New Roman" w:eastAsia="仿宋_GB2312" w:cs="Times New Roman"/>
          <w:color w:val="000000"/>
          <w:kern w:val="0"/>
          <w:sz w:val="32"/>
          <w:szCs w:val="32"/>
        </w:rPr>
        <w:t>意见</w:t>
      </w:r>
      <w:r>
        <w:rPr>
          <w:rFonts w:hint="default"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lang w:val="en-US" w:eastAsia="zh-CN"/>
        </w:rPr>
        <w:t>3</w:t>
      </w:r>
      <w:r>
        <w:rPr>
          <w:rFonts w:ascii="Times New Roman" w:hAnsi="Times New Roman" w:eastAsia="仿宋_GB2312" w:cs="Times New Roman"/>
          <w:color w:val="000000"/>
          <w:kern w:val="0"/>
          <w:sz w:val="32"/>
          <w:szCs w:val="32"/>
        </w:rPr>
        <w:t>条，采纳</w:t>
      </w:r>
      <w:r>
        <w:rPr>
          <w:rFonts w:hint="eastAsia" w:ascii="Times New Roman" w:hAnsi="Times New Roman" w:eastAsia="仿宋_GB2312" w:cs="Times New Roman"/>
          <w:color w:val="000000"/>
          <w:kern w:val="0"/>
          <w:sz w:val="32"/>
          <w:szCs w:val="32"/>
          <w:lang w:val="en-US" w:eastAsia="zh-CN"/>
        </w:rPr>
        <w:t>9</w:t>
      </w:r>
      <w:r>
        <w:rPr>
          <w:rFonts w:ascii="Times New Roman" w:hAnsi="Times New Roman" w:eastAsia="仿宋_GB2312" w:cs="Times New Roman"/>
          <w:color w:val="000000"/>
          <w:kern w:val="0"/>
          <w:sz w:val="32"/>
          <w:szCs w:val="32"/>
        </w:rPr>
        <w:t>条（具体意见及采纳情况见附表）</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10月24日，</w:t>
      </w:r>
      <w:r>
        <w:rPr>
          <w:rFonts w:ascii="Times New Roman" w:hAnsi="Times New Roman" w:eastAsia="仿宋_GB2312" w:cs="Times New Roman"/>
          <w:color w:val="000000"/>
          <w:kern w:val="0"/>
          <w:sz w:val="32"/>
          <w:szCs w:val="32"/>
          <w:lang w:bidi="ar"/>
        </w:rPr>
        <w:t>我办</w:t>
      </w:r>
      <w:r>
        <w:rPr>
          <w:rFonts w:hint="eastAsia" w:ascii="Times New Roman" w:hAnsi="Times New Roman" w:eastAsia="仿宋_GB2312" w:cs="Times New Roman"/>
          <w:color w:val="000000"/>
          <w:kern w:val="0"/>
          <w:sz w:val="32"/>
          <w:szCs w:val="32"/>
          <w:lang w:eastAsia="zh-CN" w:bidi="ar"/>
        </w:rPr>
        <w:t>召集</w:t>
      </w:r>
      <w:r>
        <w:rPr>
          <w:rFonts w:ascii="Times New Roman" w:hAnsi="Times New Roman" w:eastAsia="仿宋_GB2312" w:cs="Times New Roman"/>
          <w:color w:val="000000"/>
          <w:kern w:val="0"/>
          <w:sz w:val="32"/>
          <w:szCs w:val="32"/>
          <w:lang w:bidi="ar"/>
        </w:rPr>
        <w:t>市生态环境局、市建设局、市综合执法局</w:t>
      </w:r>
      <w:r>
        <w:rPr>
          <w:rFonts w:hint="eastAsia" w:ascii="Times New Roman" w:hAnsi="Times New Roman" w:eastAsia="仿宋_GB2312" w:cs="Times New Roman"/>
          <w:color w:val="000000"/>
          <w:kern w:val="0"/>
          <w:sz w:val="32"/>
          <w:szCs w:val="32"/>
          <w:lang w:bidi="ar"/>
        </w:rPr>
        <w:t>相关</w:t>
      </w:r>
      <w:r>
        <w:rPr>
          <w:rFonts w:ascii="Times New Roman" w:hAnsi="Times New Roman" w:eastAsia="仿宋_GB2312" w:cs="Times New Roman"/>
          <w:color w:val="000000"/>
          <w:kern w:val="0"/>
          <w:sz w:val="32"/>
          <w:szCs w:val="32"/>
          <w:lang w:bidi="ar"/>
        </w:rPr>
        <w:t>负责人</w:t>
      </w:r>
      <w:r>
        <w:rPr>
          <w:rFonts w:hint="eastAsia" w:ascii="Times New Roman" w:hAnsi="Times New Roman" w:eastAsia="仿宋_GB2312" w:cs="Times New Roman"/>
          <w:color w:val="000000"/>
          <w:kern w:val="0"/>
          <w:sz w:val="32"/>
          <w:szCs w:val="32"/>
          <w:lang w:eastAsia="zh-CN" w:bidi="ar"/>
        </w:rPr>
        <w:t>就</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工作方案</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修改完善工作进行会商</w:t>
      </w:r>
      <w:r>
        <w:rPr>
          <w:rFonts w:hint="eastAsia" w:ascii="Times New Roman" w:hAnsi="Times New Roman" w:eastAsia="仿宋_GB2312" w:cs="Times New Roman"/>
          <w:color w:val="000000"/>
          <w:kern w:val="0"/>
          <w:sz w:val="32"/>
          <w:szCs w:val="32"/>
          <w:lang w:eastAsia="zh-CN" w:bidi="ar"/>
        </w:rPr>
        <w:t>，</w:t>
      </w:r>
      <w:r>
        <w:rPr>
          <w:rFonts w:ascii="Times New Roman" w:hAnsi="Times New Roman" w:eastAsia="仿宋_GB2312" w:cs="Times New Roman"/>
          <w:color w:val="000000"/>
          <w:kern w:val="0"/>
          <w:sz w:val="32"/>
          <w:szCs w:val="32"/>
        </w:rPr>
        <w:t>形成了《</w:t>
      </w:r>
      <w:r>
        <w:rPr>
          <w:rFonts w:ascii="Times New Roman" w:hAnsi="Times New Roman" w:eastAsia="仿宋_GB2312" w:cs="Times New Roman"/>
          <w:color w:val="000000"/>
          <w:kern w:val="0"/>
          <w:sz w:val="32"/>
          <w:szCs w:val="32"/>
          <w:lang w:bidi="ar"/>
        </w:rPr>
        <w:t>台州市城镇污水管网提升改造</w:t>
      </w:r>
      <w:r>
        <w:rPr>
          <w:rFonts w:hint="eastAsia" w:ascii="Times New Roman" w:hAnsi="Times New Roman" w:eastAsia="仿宋_GB2312" w:cs="Times New Roman"/>
          <w:color w:val="000000"/>
          <w:kern w:val="0"/>
          <w:sz w:val="32"/>
          <w:szCs w:val="32"/>
          <w:lang w:bidi="ar"/>
        </w:rPr>
        <w:t>工作</w:t>
      </w:r>
      <w:r>
        <w:rPr>
          <w:rFonts w:ascii="Times New Roman" w:hAnsi="Times New Roman" w:eastAsia="仿宋_GB2312" w:cs="Times New Roman"/>
          <w:color w:val="000000"/>
          <w:kern w:val="0"/>
          <w:sz w:val="32"/>
          <w:szCs w:val="32"/>
          <w:lang w:bidi="ar"/>
        </w:rPr>
        <w:t>方案（2023-2027</w:t>
      </w:r>
      <w:r>
        <w:rPr>
          <w:rFonts w:hint="eastAsia" w:ascii="Times New Roman" w:hAnsi="Times New Roman" w:eastAsia="仿宋_GB2312" w:cs="Times New Roman"/>
          <w:color w:val="000000"/>
          <w:kern w:val="0"/>
          <w:sz w:val="32"/>
          <w:szCs w:val="32"/>
          <w:lang w:bidi="ar"/>
        </w:rPr>
        <w:t>）（修改稿）</w:t>
      </w:r>
      <w:r>
        <w:rPr>
          <w:rFonts w:ascii="Times New Roman" w:hAnsi="Times New Roman" w:eastAsia="仿宋_GB2312" w:cs="Times New Roman"/>
          <w:color w:val="000000"/>
          <w:kern w:val="0"/>
          <w:sz w:val="32"/>
          <w:szCs w:val="32"/>
        </w:rPr>
        <w:t>》。</w:t>
      </w:r>
    </w:p>
    <w:p>
      <w:pPr>
        <w:numPr>
          <w:ilvl w:val="0"/>
          <w:numId w:val="1"/>
        </w:numPr>
        <w:spacing w:line="600" w:lineRule="exact"/>
        <w:ind w:firstLine="640" w:firstLineChars="200"/>
        <w:rPr>
          <w:rFonts w:ascii="黑体" w:hAnsi="黑体" w:eastAsia="黑体" w:cs="黑体"/>
          <w:color w:val="000000"/>
          <w:kern w:val="0"/>
          <w:sz w:val="32"/>
          <w:szCs w:val="32"/>
        </w:rPr>
      </w:pPr>
      <w:r>
        <w:rPr>
          <w:rFonts w:ascii="黑体" w:hAnsi="黑体" w:eastAsia="黑体" w:cs="黑体"/>
          <w:color w:val="000000"/>
          <w:kern w:val="0"/>
          <w:sz w:val="32"/>
          <w:szCs w:val="32"/>
        </w:rPr>
        <w:t>内容简要说明</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bidi="ar"/>
        </w:rPr>
        <w:t>工作方案</w:t>
      </w:r>
      <w:r>
        <w:rPr>
          <w:rFonts w:ascii="Times New Roman" w:hAnsi="Times New Roman" w:eastAsia="仿宋_GB2312" w:cs="Times New Roman"/>
          <w:color w:val="000000"/>
          <w:kern w:val="0"/>
          <w:sz w:val="32"/>
          <w:szCs w:val="32"/>
        </w:rPr>
        <w:t>》明确了总体要求和</w:t>
      </w:r>
      <w:r>
        <w:rPr>
          <w:rFonts w:hint="eastAsia" w:ascii="Times New Roman" w:hAnsi="Times New Roman" w:eastAsia="仿宋_GB2312" w:cs="Times New Roman"/>
          <w:color w:val="000000"/>
          <w:kern w:val="0"/>
          <w:sz w:val="32"/>
          <w:szCs w:val="32"/>
        </w:rPr>
        <w:t>6项主要任务</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5项</w:t>
      </w:r>
      <w:r>
        <w:rPr>
          <w:rFonts w:ascii="Times New Roman" w:hAnsi="Times New Roman" w:eastAsia="仿宋_GB2312" w:cs="Times New Roman"/>
          <w:color w:val="000000"/>
          <w:kern w:val="0"/>
          <w:sz w:val="32"/>
          <w:szCs w:val="32"/>
        </w:rPr>
        <w:t>保障措施。</w:t>
      </w:r>
    </w:p>
    <w:p>
      <w:pPr>
        <w:numPr>
          <w:ilvl w:val="0"/>
          <w:numId w:val="2"/>
        </w:numPr>
        <w:spacing w:line="600" w:lineRule="exact"/>
        <w:ind w:firstLine="640" w:firstLineChars="200"/>
        <w:rPr>
          <w:rFonts w:ascii="Times New Roman" w:hAnsi="Times New Roman" w:eastAsia="仿宋_GB2312" w:cs="Times New Roman"/>
          <w:color w:val="000000"/>
          <w:kern w:val="0"/>
          <w:sz w:val="32"/>
          <w:szCs w:val="32"/>
        </w:rPr>
      </w:pPr>
      <w:r>
        <w:rPr>
          <w:rFonts w:hint="eastAsia" w:ascii="楷体_GB2312" w:hAnsi="楷体_GB2312" w:eastAsia="楷体_GB2312" w:cs="楷体_GB2312"/>
          <w:color w:val="000000"/>
          <w:kern w:val="0"/>
          <w:sz w:val="32"/>
          <w:szCs w:val="32"/>
        </w:rPr>
        <w:t>总体要求。</w:t>
      </w:r>
      <w:r>
        <w:rPr>
          <w:rFonts w:hint="eastAsia" w:ascii="Times New Roman" w:hAnsi="Times New Roman" w:eastAsia="仿宋_GB2312" w:cs="Times New Roman"/>
          <w:color w:val="000000"/>
          <w:kern w:val="0"/>
          <w:sz w:val="32"/>
          <w:szCs w:val="32"/>
        </w:rPr>
        <w:t>包括</w:t>
      </w: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个阶段工作目标和</w:t>
      </w:r>
      <w:r>
        <w:rPr>
          <w:rFonts w:ascii="Times New Roman" w:hAnsi="Times New Roman" w:eastAsia="仿宋_GB2312" w:cs="Times New Roman"/>
          <w:color w:val="000000"/>
          <w:kern w:val="0"/>
          <w:sz w:val="32"/>
          <w:szCs w:val="32"/>
        </w:rPr>
        <w:t>4</w:t>
      </w:r>
      <w:r>
        <w:rPr>
          <w:rFonts w:hint="eastAsia" w:ascii="Times New Roman" w:hAnsi="Times New Roman" w:eastAsia="仿宋_GB2312" w:cs="Times New Roman"/>
          <w:color w:val="000000"/>
          <w:kern w:val="0"/>
          <w:sz w:val="32"/>
          <w:szCs w:val="32"/>
        </w:rPr>
        <w:t>项基本原则。</w:t>
      </w:r>
    </w:p>
    <w:p>
      <w:pPr>
        <w:spacing w:line="600" w:lineRule="exact"/>
        <w:ind w:firstLine="640" w:firstLineChars="200"/>
        <w:rPr>
          <w:rFonts w:ascii="Times New Roman" w:hAnsi="Times New Roman" w:eastAsia="仿宋_GB2312" w:cs="Times New Roman"/>
          <w:snapToGrid w:val="0"/>
          <w:sz w:val="32"/>
          <w:szCs w:val="32"/>
        </w:rPr>
      </w:pPr>
      <w:r>
        <w:rPr>
          <w:rFonts w:hint="eastAsia" w:ascii="Times New Roman" w:hAnsi="Times New Roman" w:eastAsia="仿宋_GB2312" w:cs="Times New Roman"/>
          <w:color w:val="000000"/>
          <w:kern w:val="0"/>
          <w:sz w:val="32"/>
          <w:szCs w:val="32"/>
        </w:rPr>
        <w:t>1.工作目标。</w:t>
      </w:r>
      <w:r>
        <w:rPr>
          <w:rFonts w:ascii="Times New Roman" w:hAnsi="Times New Roman" w:eastAsia="仿宋_GB2312" w:cs="Times New Roman"/>
          <w:color w:val="000000"/>
          <w:kern w:val="0"/>
          <w:sz w:val="32"/>
          <w:szCs w:val="32"/>
        </w:rPr>
        <w:t>到2025年</w:t>
      </w:r>
      <w:r>
        <w:rPr>
          <w:rFonts w:ascii="Times New Roman" w:hAnsi="Times New Roman" w:eastAsia="仿宋_GB2312" w:cs="Times New Roman"/>
          <w:snapToGrid w:val="0"/>
          <w:sz w:val="32"/>
          <w:szCs w:val="32"/>
        </w:rPr>
        <w:t>底</w:t>
      </w:r>
      <w:r>
        <w:rPr>
          <w:rFonts w:ascii="Times New Roman" w:hAnsi="Times New Roman" w:eastAsia="仿宋_GB2312" w:cs="Times New Roman"/>
          <w:color w:val="000000"/>
          <w:kern w:val="0"/>
          <w:sz w:val="32"/>
          <w:szCs w:val="32"/>
        </w:rPr>
        <w:t>，</w:t>
      </w:r>
      <w:r>
        <w:rPr>
          <w:rFonts w:ascii="Times New Roman" w:hAnsi="Times New Roman" w:eastAsia="仿宋_GB2312" w:cs="Times New Roman"/>
          <w:snapToGrid w:val="0"/>
          <w:sz w:val="32"/>
          <w:szCs w:val="32"/>
        </w:rPr>
        <w:t>全面完成现有接入城镇污水处理厂的市政污水管网及工业园区集中污水处理设施的配套污水管网（</w:t>
      </w:r>
      <w:r>
        <w:rPr>
          <w:rFonts w:hint="eastAsia" w:cs="Times New Roman"/>
          <w:snapToGrid w:val="0"/>
          <w:sz w:val="32"/>
          <w:szCs w:val="32"/>
        </w:rPr>
        <w:t>均</w:t>
      </w:r>
      <w:r>
        <w:rPr>
          <w:rFonts w:ascii="Times New Roman" w:hAnsi="Times New Roman" w:eastAsia="仿宋_GB2312" w:cs="Times New Roman"/>
          <w:snapToGrid w:val="0"/>
          <w:sz w:val="32"/>
          <w:szCs w:val="32"/>
        </w:rPr>
        <w:t>含提升泵站等附属设施）隐患排查，完成70%镇（街道）建成区内问题污水管网提升改造任务，进水五日生化需氧量（BOD5）浓度高于100毫克/升的城市污水处理厂规模占比达到90%以上</w:t>
      </w:r>
      <w:r>
        <w:rPr>
          <w:rFonts w:hint="eastAsia" w:cs="Times New Roman"/>
          <w:snapToGrid w:val="0"/>
          <w:sz w:val="32"/>
          <w:szCs w:val="32"/>
        </w:rPr>
        <w:t>，</w:t>
      </w:r>
      <w:r>
        <w:rPr>
          <w:rFonts w:ascii="Times New Roman" w:hAnsi="Times New Roman" w:eastAsia="仿宋_GB2312" w:cs="Times New Roman"/>
          <w:snapToGrid w:val="0"/>
          <w:sz w:val="32"/>
          <w:szCs w:val="32"/>
        </w:rPr>
        <w:t>工业园区集中污水处理设施进水水质稳定可控、符合设计要求。</w:t>
      </w:r>
      <w:r>
        <w:rPr>
          <w:rFonts w:ascii="Times New Roman" w:hAnsi="Times New Roman" w:eastAsia="仿宋_GB2312" w:cs="Times New Roman"/>
          <w:color w:val="000000"/>
          <w:kern w:val="0"/>
          <w:sz w:val="32"/>
          <w:szCs w:val="32"/>
        </w:rPr>
        <w:t>到</w:t>
      </w:r>
      <w:r>
        <w:rPr>
          <w:rFonts w:ascii="Times New Roman" w:hAnsi="Times New Roman" w:eastAsia="仿宋_GB2312" w:cs="Times New Roman"/>
          <w:snapToGrid w:val="0"/>
          <w:sz w:val="32"/>
          <w:szCs w:val="32"/>
        </w:rPr>
        <w:t>2027年底，全面完成问题</w:t>
      </w:r>
      <w:r>
        <w:rPr>
          <w:rFonts w:hint="eastAsia" w:cs="Times New Roman"/>
          <w:snapToGrid w:val="0"/>
          <w:sz w:val="32"/>
          <w:szCs w:val="32"/>
        </w:rPr>
        <w:t>污水</w:t>
      </w:r>
      <w:r>
        <w:rPr>
          <w:rFonts w:ascii="Times New Roman" w:hAnsi="Times New Roman" w:eastAsia="仿宋_GB2312" w:cs="Times New Roman"/>
          <w:snapToGrid w:val="0"/>
          <w:sz w:val="32"/>
          <w:szCs w:val="32"/>
        </w:rPr>
        <w:t>管网设施提升改造工作，实现污水管网标准化运维、智能化管理、常态化监管、数字化提升。</w:t>
      </w:r>
    </w:p>
    <w:p>
      <w:pPr>
        <w:pStyle w:val="2"/>
        <w:ind w:firstLine="640"/>
      </w:pPr>
      <w:r>
        <w:rPr>
          <w:rFonts w:hint="eastAsia" w:hAnsi="Times New Roman" w:cs="Times New Roman"/>
          <w:snapToGrid w:val="0"/>
          <w:kern w:val="2"/>
          <w:sz w:val="32"/>
          <w:szCs w:val="32"/>
        </w:rPr>
        <w:t>2.基本原则。提出“全面排查，科学评估；目标导向，精准施策；因地制宜，注重实效；数字赋能，建管并重”等4项工作原则。</w:t>
      </w:r>
    </w:p>
    <w:p>
      <w:pPr>
        <w:numPr>
          <w:ilvl w:val="0"/>
          <w:numId w:val="2"/>
        </w:numPr>
        <w:spacing w:line="600" w:lineRule="exact"/>
        <w:ind w:firstLine="640" w:firstLineChars="200"/>
        <w:rPr>
          <w:rFonts w:ascii="Times New Roman" w:hAnsi="Times New Roman" w:eastAsia="仿宋_GB2312" w:cs="Times New Roman"/>
          <w:snapToGrid w:val="0"/>
          <w:color w:val="auto"/>
          <w:kern w:val="2"/>
          <w:sz w:val="32"/>
          <w:szCs w:val="32"/>
        </w:rPr>
      </w:pPr>
      <w:r>
        <w:rPr>
          <w:rFonts w:ascii="楷体_GB2312" w:hAnsi="楷体_GB2312" w:eastAsia="楷体_GB2312" w:cs="楷体_GB2312"/>
          <w:color w:val="000000"/>
          <w:kern w:val="0"/>
          <w:sz w:val="32"/>
          <w:szCs w:val="32"/>
        </w:rPr>
        <w:t>工作</w:t>
      </w:r>
      <w:r>
        <w:rPr>
          <w:rFonts w:hint="eastAsia" w:ascii="楷体_GB2312" w:hAnsi="楷体_GB2312" w:eastAsia="楷体_GB2312" w:cs="楷体_GB2312"/>
          <w:color w:val="000000"/>
          <w:kern w:val="0"/>
          <w:sz w:val="32"/>
          <w:szCs w:val="32"/>
        </w:rPr>
        <w:t>任务。</w:t>
      </w:r>
      <w:r>
        <w:rPr>
          <w:rFonts w:hint="eastAsia" w:ascii="Times New Roman" w:hAnsi="Times New Roman" w:eastAsia="仿宋_GB2312" w:cs="Times New Roman"/>
          <w:snapToGrid w:val="0"/>
          <w:sz w:val="32"/>
          <w:szCs w:val="32"/>
        </w:rPr>
        <w:t>明确了</w:t>
      </w:r>
      <w:r>
        <w:rPr>
          <w:rFonts w:hint="eastAsia" w:ascii="Times New Roman" w:hAnsi="Times New Roman" w:eastAsia="仿宋_GB2312" w:cs="Times New Roman"/>
          <w:b w:val="0"/>
          <w:bCs w:val="0"/>
          <w:snapToGrid w:val="0"/>
          <w:color w:val="auto"/>
          <w:kern w:val="2"/>
          <w:sz w:val="32"/>
          <w:szCs w:val="32"/>
        </w:rPr>
        <w:t>科学完善顶层设计、全面开展隐患排查、系统推进管网提升、优化提升运管效能、强化排水执法监管、积极推动数字赋能</w:t>
      </w:r>
      <w:r>
        <w:rPr>
          <w:rFonts w:hint="eastAsia" w:ascii="Times New Roman" w:hAnsi="Times New Roman" w:eastAsia="仿宋_GB2312" w:cs="Times New Roman"/>
          <w:snapToGrid w:val="0"/>
          <w:sz w:val="32"/>
          <w:szCs w:val="32"/>
        </w:rPr>
        <w:t>等6项具体任务要求。</w:t>
      </w:r>
    </w:p>
    <w:p>
      <w:pPr>
        <w:spacing w:line="600" w:lineRule="exact"/>
        <w:ind w:firstLine="642" w:firstLineChars="200"/>
        <w:rPr>
          <w:rFonts w:ascii="Times New Roman" w:hAnsi="Times New Roman" w:eastAsia="仿宋_GB2312" w:cs="Times New Roman"/>
          <w:snapToGrid w:val="0"/>
          <w:sz w:val="32"/>
          <w:szCs w:val="32"/>
        </w:rPr>
      </w:pPr>
      <w:r>
        <w:rPr>
          <w:rFonts w:hint="eastAsia" w:ascii="Times New Roman" w:hAnsi="Times New Roman" w:eastAsia="仿宋_GB2312" w:cs="Times New Roman"/>
          <w:b/>
          <w:bCs/>
          <w:color w:val="000000"/>
          <w:kern w:val="0"/>
          <w:sz w:val="32"/>
          <w:szCs w:val="32"/>
        </w:rPr>
        <w:t>1.</w:t>
      </w:r>
      <w:r>
        <w:rPr>
          <w:rFonts w:ascii="Times New Roman" w:hAnsi="Times New Roman" w:eastAsia="仿宋_GB2312" w:cs="Times New Roman"/>
          <w:b/>
          <w:bCs/>
          <w:color w:val="000000"/>
          <w:kern w:val="0"/>
          <w:sz w:val="32"/>
          <w:szCs w:val="32"/>
        </w:rPr>
        <w:t>科学完善顶层设计。</w:t>
      </w:r>
      <w:r>
        <w:rPr>
          <w:rFonts w:ascii="Times New Roman" w:hAnsi="Times New Roman" w:eastAsia="仿宋_GB2312" w:cs="Times New Roman"/>
          <w:snapToGrid w:val="0"/>
          <w:sz w:val="32"/>
          <w:szCs w:val="32"/>
        </w:rPr>
        <w:t>2023年11月底前，各县（市、区）</w:t>
      </w:r>
      <w:r>
        <w:rPr>
          <w:rFonts w:hint="eastAsia" w:ascii="Times New Roman" w:hAnsi="Times New Roman" w:eastAsia="仿宋_GB2312" w:cs="Times New Roman"/>
          <w:snapToGrid w:val="0"/>
          <w:sz w:val="32"/>
          <w:szCs w:val="32"/>
        </w:rPr>
        <w:t>、台州湾新区</w:t>
      </w:r>
      <w:r>
        <w:rPr>
          <w:rFonts w:ascii="Times New Roman" w:hAnsi="Times New Roman" w:eastAsia="仿宋_GB2312" w:cs="Times New Roman"/>
          <w:snapToGrid w:val="0"/>
          <w:sz w:val="32"/>
          <w:szCs w:val="32"/>
        </w:rPr>
        <w:t>完成污水管网提升改造</w:t>
      </w:r>
      <w:r>
        <w:rPr>
          <w:rFonts w:hint="eastAsia" w:ascii="Times New Roman" w:hAnsi="Times New Roman" w:eastAsia="仿宋_GB2312" w:cs="Times New Roman"/>
          <w:snapToGrid w:val="0"/>
          <w:sz w:val="32"/>
          <w:szCs w:val="32"/>
        </w:rPr>
        <w:t>实施</w:t>
      </w:r>
      <w:r>
        <w:rPr>
          <w:rFonts w:ascii="Times New Roman" w:hAnsi="Times New Roman" w:eastAsia="仿宋_GB2312" w:cs="Times New Roman"/>
          <w:snapToGrid w:val="0"/>
          <w:sz w:val="32"/>
          <w:szCs w:val="32"/>
        </w:rPr>
        <w:t>方案编制</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2024年底前，各县（市、区）</w:t>
      </w:r>
      <w:r>
        <w:rPr>
          <w:rFonts w:hint="eastAsia" w:ascii="Times New Roman" w:hAnsi="Times New Roman" w:eastAsia="仿宋_GB2312" w:cs="Times New Roman"/>
          <w:snapToGrid w:val="0"/>
          <w:sz w:val="32"/>
          <w:szCs w:val="32"/>
        </w:rPr>
        <w:t>、台州湾新区</w:t>
      </w:r>
      <w:r>
        <w:rPr>
          <w:rFonts w:ascii="Times New Roman" w:hAnsi="Times New Roman" w:eastAsia="仿宋_GB2312" w:cs="Times New Roman"/>
          <w:snapToGrid w:val="0"/>
          <w:sz w:val="32"/>
          <w:szCs w:val="32"/>
        </w:rPr>
        <w:t>完成城镇污水工程专项规划的编制或修编工作；2027年底前，全市形成科学系统的城镇污水规划建设全过程管控体系。</w:t>
      </w:r>
    </w:p>
    <w:p>
      <w:pPr>
        <w:spacing w:line="600" w:lineRule="exact"/>
        <w:ind w:firstLine="642" w:firstLineChars="200"/>
        <w:rPr>
          <w:rFonts w:ascii="Times New Roman" w:hAnsi="Times New Roman" w:eastAsia="仿宋_GB2312" w:cs="Times New Roman"/>
          <w:snapToGrid w:val="0"/>
          <w:sz w:val="32"/>
          <w:szCs w:val="32"/>
        </w:rPr>
      </w:pPr>
      <w:r>
        <w:rPr>
          <w:rFonts w:hint="eastAsia" w:ascii="Times New Roman" w:hAnsi="Times New Roman" w:eastAsia="仿宋_GB2312" w:cs="Times New Roman"/>
          <w:b/>
          <w:bCs/>
          <w:color w:val="000000"/>
          <w:kern w:val="0"/>
          <w:sz w:val="32"/>
          <w:szCs w:val="32"/>
        </w:rPr>
        <w:t>2.</w:t>
      </w:r>
      <w:r>
        <w:rPr>
          <w:rFonts w:ascii="Times New Roman" w:hAnsi="Times New Roman" w:eastAsia="仿宋_GB2312" w:cs="Times New Roman"/>
          <w:b/>
          <w:bCs/>
          <w:color w:val="000000"/>
          <w:kern w:val="0"/>
          <w:sz w:val="32"/>
          <w:szCs w:val="32"/>
        </w:rPr>
        <w:t>全面开展隐患排查。</w:t>
      </w:r>
      <w:r>
        <w:rPr>
          <w:rFonts w:ascii="Times New Roman" w:hAnsi="Times New Roman" w:eastAsia="仿宋_GB2312" w:cs="Times New Roman"/>
          <w:snapToGrid w:val="0"/>
          <w:sz w:val="32"/>
          <w:szCs w:val="32"/>
        </w:rPr>
        <w:t>2023年底前，基本建成城市污水管网普查数据库；2024年底前，完成60%城镇建成区内的污水管网隐患排查及综合评估工作；2025年底前，全面完成污水管网隐患排查及综合评估工作，形成污水管网设施问题数据库</w:t>
      </w:r>
      <w:r>
        <w:rPr>
          <w:rFonts w:hint="eastAsia" w:ascii="Times New Roman" w:hAnsi="Times New Roman" w:eastAsia="仿宋_GB2312" w:cs="Times New Roman"/>
          <w:snapToGrid w:val="0"/>
          <w:sz w:val="32"/>
          <w:szCs w:val="32"/>
        </w:rPr>
        <w:t>，鼓励有条件的县（市、区）提前完成</w:t>
      </w:r>
      <w:r>
        <w:rPr>
          <w:rFonts w:ascii="Times New Roman" w:hAnsi="Times New Roman" w:eastAsia="仿宋_GB2312" w:cs="Times New Roman"/>
          <w:snapToGrid w:val="0"/>
          <w:sz w:val="32"/>
          <w:szCs w:val="32"/>
        </w:rPr>
        <w:t>；2027年底前，形成污水管网周期性排查检测工作机制。</w:t>
      </w:r>
    </w:p>
    <w:p>
      <w:pPr>
        <w:spacing w:line="600" w:lineRule="exact"/>
        <w:ind w:firstLine="642" w:firstLineChars="200"/>
        <w:rPr>
          <w:rFonts w:ascii="Times New Roman" w:hAnsi="Times New Roman" w:eastAsia="仿宋_GB2312" w:cs="Times New Roman"/>
          <w:snapToGrid w:val="0"/>
          <w:sz w:val="32"/>
          <w:szCs w:val="32"/>
        </w:rPr>
      </w:pPr>
      <w:r>
        <w:rPr>
          <w:rFonts w:hint="eastAsia" w:ascii="Times New Roman" w:hAnsi="Times New Roman" w:eastAsia="仿宋_GB2312" w:cs="Times New Roman"/>
          <w:b/>
          <w:bCs/>
          <w:color w:val="000000"/>
          <w:kern w:val="0"/>
          <w:sz w:val="32"/>
          <w:szCs w:val="32"/>
        </w:rPr>
        <w:t>3.</w:t>
      </w:r>
      <w:r>
        <w:rPr>
          <w:rFonts w:ascii="Times New Roman" w:hAnsi="Times New Roman" w:eastAsia="仿宋_GB2312" w:cs="Times New Roman"/>
          <w:b/>
          <w:bCs/>
          <w:color w:val="000000"/>
          <w:kern w:val="0"/>
          <w:sz w:val="32"/>
          <w:szCs w:val="32"/>
        </w:rPr>
        <w:t>系统推进管网提升。</w:t>
      </w:r>
      <w:r>
        <w:rPr>
          <w:rFonts w:ascii="Times New Roman" w:hAnsi="Times New Roman" w:eastAsia="仿宋_GB2312" w:cs="Times New Roman"/>
          <w:snapToGrid w:val="0"/>
          <w:sz w:val="32"/>
          <w:szCs w:val="32"/>
        </w:rPr>
        <w:t>2025年底前，完成70%城镇建成区内问题污水管网的提升改造；2027年底前，全面完成问题污水管网设施提升改造工作。</w:t>
      </w:r>
    </w:p>
    <w:p>
      <w:pPr>
        <w:spacing w:line="600" w:lineRule="exact"/>
        <w:ind w:firstLine="642" w:firstLineChars="200"/>
        <w:rPr>
          <w:rFonts w:ascii="Times New Roman" w:hAnsi="Times New Roman" w:eastAsia="仿宋_GB2312" w:cs="Times New Roman"/>
          <w:snapToGrid w:val="0"/>
          <w:sz w:val="32"/>
          <w:szCs w:val="32"/>
        </w:rPr>
      </w:pPr>
      <w:r>
        <w:rPr>
          <w:rFonts w:hint="eastAsia" w:ascii="Times New Roman" w:hAnsi="Times New Roman" w:eastAsia="仿宋_GB2312" w:cs="Times New Roman"/>
          <w:b/>
          <w:bCs/>
          <w:color w:val="000000"/>
          <w:kern w:val="0"/>
          <w:sz w:val="32"/>
          <w:szCs w:val="32"/>
        </w:rPr>
        <w:t>4.</w:t>
      </w:r>
      <w:r>
        <w:rPr>
          <w:rFonts w:ascii="Times New Roman" w:hAnsi="Times New Roman" w:eastAsia="仿宋_GB2312" w:cs="Times New Roman"/>
          <w:b/>
          <w:bCs/>
          <w:color w:val="000000"/>
          <w:kern w:val="0"/>
          <w:sz w:val="32"/>
          <w:szCs w:val="32"/>
        </w:rPr>
        <w:t>优化提升运管效能。</w:t>
      </w:r>
      <w:r>
        <w:rPr>
          <w:rFonts w:ascii="Times New Roman" w:hAnsi="Times New Roman" w:eastAsia="仿宋_GB2312" w:cs="Times New Roman"/>
          <w:snapToGrid w:val="0"/>
          <w:sz w:val="32"/>
          <w:szCs w:val="32"/>
        </w:rPr>
        <w:t>2027年底前，各地形成系统完备的污水管网运维管理政策体系和监管机制，建立健全污水管网养护修复制度。</w:t>
      </w:r>
    </w:p>
    <w:p>
      <w:pPr>
        <w:spacing w:line="600" w:lineRule="exact"/>
        <w:ind w:firstLine="642" w:firstLineChars="200"/>
        <w:rPr>
          <w:rFonts w:ascii="Times New Roman" w:hAnsi="Times New Roman" w:eastAsia="仿宋_GB2312" w:cs="Times New Roman"/>
          <w:snapToGrid w:val="0"/>
          <w:sz w:val="32"/>
          <w:szCs w:val="32"/>
        </w:rPr>
      </w:pPr>
      <w:r>
        <w:rPr>
          <w:rFonts w:hint="eastAsia" w:ascii="Times New Roman" w:hAnsi="Times New Roman" w:eastAsia="仿宋_GB2312" w:cs="Times New Roman"/>
          <w:b/>
          <w:bCs/>
          <w:color w:val="000000"/>
          <w:kern w:val="0"/>
          <w:sz w:val="32"/>
          <w:szCs w:val="32"/>
        </w:rPr>
        <w:t>5.</w:t>
      </w:r>
      <w:r>
        <w:rPr>
          <w:rFonts w:ascii="Times New Roman" w:hAnsi="Times New Roman" w:eastAsia="仿宋_GB2312" w:cs="Times New Roman"/>
          <w:b/>
          <w:bCs/>
          <w:color w:val="000000"/>
          <w:kern w:val="0"/>
          <w:sz w:val="32"/>
          <w:szCs w:val="32"/>
        </w:rPr>
        <w:t>强化排水执法监管。</w:t>
      </w:r>
      <w:r>
        <w:rPr>
          <w:rFonts w:ascii="Times New Roman" w:hAnsi="Times New Roman" w:eastAsia="仿宋_GB2312" w:cs="Times New Roman"/>
          <w:snapToGrid w:val="0"/>
          <w:sz w:val="32"/>
          <w:szCs w:val="32"/>
        </w:rPr>
        <w:t>各级城镇排水主管部门、生态环境主管部门</w:t>
      </w:r>
      <w:r>
        <w:rPr>
          <w:rFonts w:hint="eastAsia" w:ascii="Times New Roman" w:hAnsi="Times New Roman" w:eastAsia="仿宋_GB2312" w:cs="Times New Roman"/>
          <w:snapToGrid w:val="0"/>
          <w:sz w:val="32"/>
          <w:szCs w:val="32"/>
        </w:rPr>
        <w:t>密切</w:t>
      </w:r>
      <w:r>
        <w:rPr>
          <w:rFonts w:ascii="Times New Roman" w:hAnsi="Times New Roman" w:eastAsia="仿宋_GB2312" w:cs="Times New Roman"/>
          <w:snapToGrid w:val="0"/>
          <w:sz w:val="32"/>
          <w:szCs w:val="32"/>
        </w:rPr>
        <w:t>配合，开展监督性监测、实施在线监控和“双随机”执法检查，依法查处偷排漏排、超标排放及破坏污水管网设施等违法行为。</w:t>
      </w:r>
    </w:p>
    <w:p>
      <w:pPr>
        <w:spacing w:line="600" w:lineRule="exact"/>
        <w:ind w:firstLine="642"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rPr>
        <w:t>6.</w:t>
      </w:r>
      <w:r>
        <w:rPr>
          <w:rFonts w:ascii="Times New Roman" w:hAnsi="Times New Roman" w:eastAsia="仿宋_GB2312" w:cs="Times New Roman"/>
          <w:b/>
          <w:bCs/>
          <w:color w:val="000000"/>
          <w:kern w:val="0"/>
          <w:sz w:val="32"/>
          <w:szCs w:val="32"/>
        </w:rPr>
        <w:t>积极推动数字赋能。</w:t>
      </w:r>
      <w:r>
        <w:rPr>
          <w:rFonts w:ascii="Times New Roman" w:hAnsi="Times New Roman" w:eastAsia="仿宋_GB2312" w:cs="Times New Roman"/>
          <w:snapToGrid w:val="0"/>
          <w:sz w:val="32"/>
          <w:szCs w:val="32"/>
        </w:rPr>
        <w:t>2025年底前，实现污水收集处理系统数字化管理及部门间数据共享。到2027年</w:t>
      </w:r>
      <w:r>
        <w:rPr>
          <w:rFonts w:hint="eastAsia" w:ascii="Times New Roman" w:hAnsi="Times New Roman" w:eastAsia="仿宋_GB2312" w:cs="Times New Roman"/>
          <w:snapToGrid w:val="0"/>
          <w:sz w:val="32"/>
          <w:szCs w:val="32"/>
        </w:rPr>
        <w:t>底</w:t>
      </w:r>
      <w:r>
        <w:rPr>
          <w:rFonts w:ascii="Times New Roman" w:hAnsi="Times New Roman" w:eastAsia="仿宋_GB2312" w:cs="Times New Roman"/>
          <w:snapToGrid w:val="0"/>
          <w:sz w:val="32"/>
          <w:szCs w:val="32"/>
        </w:rPr>
        <w:t>，科学运用数字化成果，巩固污水管网提升改造工作成果，形成</w:t>
      </w:r>
      <w:r>
        <w:rPr>
          <w:rFonts w:hint="eastAsia" w:ascii="Times New Roman" w:hAnsi="Times New Roman" w:eastAsia="仿宋_GB2312" w:cs="Times New Roman"/>
          <w:snapToGrid w:val="0"/>
          <w:sz w:val="32"/>
          <w:szCs w:val="32"/>
        </w:rPr>
        <w:t>建管并重的</w:t>
      </w:r>
      <w:r>
        <w:rPr>
          <w:rFonts w:ascii="Times New Roman" w:hAnsi="Times New Roman" w:eastAsia="仿宋_GB2312" w:cs="Times New Roman"/>
          <w:snapToGrid w:val="0"/>
          <w:sz w:val="32"/>
          <w:szCs w:val="32"/>
        </w:rPr>
        <w:t>长效管理机制。</w:t>
      </w:r>
    </w:p>
    <w:p>
      <w:pPr>
        <w:widowControl/>
        <w:spacing w:line="600" w:lineRule="exact"/>
        <w:ind w:firstLine="641"/>
        <w:rPr>
          <w:rFonts w:ascii="Times New Roman" w:hAnsi="Times New Roman" w:eastAsia="仿宋_GB2312" w:cs="Times New Roman"/>
          <w:snapToGrid w:val="0"/>
          <w:color w:val="auto"/>
          <w:kern w:val="2"/>
          <w:sz w:val="32"/>
          <w:szCs w:val="32"/>
        </w:rPr>
      </w:pPr>
      <w:r>
        <w:rPr>
          <w:rFonts w:hint="eastAsia" w:ascii="楷体_GB2312" w:hAnsi="楷体_GB2312" w:eastAsia="楷体_GB2312" w:cs="楷体_GB2312"/>
          <w:color w:val="000000"/>
          <w:kern w:val="0"/>
          <w:sz w:val="32"/>
          <w:szCs w:val="32"/>
        </w:rPr>
        <w:t>（三）保障措施。</w:t>
      </w:r>
      <w:r>
        <w:rPr>
          <w:rFonts w:hint="eastAsia" w:ascii="Times New Roman" w:hAnsi="Times New Roman" w:eastAsia="仿宋_GB2312" w:cs="Times New Roman"/>
          <w:snapToGrid w:val="0"/>
          <w:color w:val="auto"/>
          <w:kern w:val="2"/>
          <w:sz w:val="32"/>
          <w:szCs w:val="32"/>
        </w:rPr>
        <w:t>提出了</w:t>
      </w:r>
      <w:r>
        <w:rPr>
          <w:rFonts w:hint="eastAsia" w:ascii="Times New Roman" w:hAnsi="Times New Roman" w:eastAsia="仿宋_GB2312" w:cs="Times New Roman"/>
          <w:b w:val="0"/>
          <w:bCs w:val="0"/>
          <w:snapToGrid w:val="0"/>
          <w:color w:val="auto"/>
          <w:kern w:val="2"/>
          <w:sz w:val="32"/>
          <w:szCs w:val="32"/>
        </w:rPr>
        <w:t>加强组织领导、完善工作机制、统筹要素保障、强化督察考核、加强宣传发动</w:t>
      </w:r>
      <w:r>
        <w:rPr>
          <w:rFonts w:hint="eastAsia" w:ascii="Times New Roman" w:hAnsi="Times New Roman" w:eastAsia="仿宋_GB2312" w:cs="Times New Roman"/>
          <w:snapToGrid w:val="0"/>
          <w:sz w:val="32"/>
          <w:szCs w:val="32"/>
        </w:rPr>
        <w:t>等5项保障措施。</w:t>
      </w:r>
    </w:p>
    <w:p>
      <w:pPr>
        <w:spacing w:line="600" w:lineRule="exact"/>
        <w:ind w:firstLine="642"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rPr>
        <w:t>1.</w:t>
      </w:r>
      <w:r>
        <w:rPr>
          <w:rFonts w:ascii="Times New Roman" w:hAnsi="Times New Roman" w:eastAsia="仿宋_GB2312" w:cs="Times New Roman"/>
          <w:b/>
          <w:bCs/>
          <w:color w:val="000000"/>
          <w:kern w:val="0"/>
          <w:sz w:val="32"/>
          <w:szCs w:val="32"/>
        </w:rPr>
        <w:t>加强组织领导。</w:t>
      </w:r>
      <w:r>
        <w:rPr>
          <w:rFonts w:hint="eastAsia" w:ascii="Times New Roman" w:hAnsi="Times New Roman" w:eastAsia="仿宋_GB2312" w:cs="Times New Roman"/>
          <w:b w:val="0"/>
          <w:bCs w:val="0"/>
          <w:snapToGrid w:val="0"/>
          <w:color w:val="auto"/>
          <w:kern w:val="2"/>
          <w:sz w:val="32"/>
          <w:szCs w:val="32"/>
        </w:rPr>
        <w:t>各县（市、区）人民政府、台州湾新区管委会要切实履行污水管网提升改造工作的主体责任，</w:t>
      </w:r>
      <w:r>
        <w:rPr>
          <w:rFonts w:ascii="Times New Roman" w:hAnsi="Times New Roman" w:eastAsia="仿宋_GB2312" w:cs="Times New Roman"/>
          <w:snapToGrid w:val="0"/>
          <w:sz w:val="32"/>
          <w:szCs w:val="32"/>
        </w:rPr>
        <w:t>各级城镇排水主管部门和生态环境主管部门分别负责</w:t>
      </w:r>
      <w:r>
        <w:rPr>
          <w:rFonts w:ascii="Times New Roman" w:hAnsi="Times New Roman" w:eastAsia="仿宋_GB2312" w:cs="Times New Roman"/>
          <w:color w:val="000000"/>
          <w:kern w:val="0"/>
          <w:sz w:val="32"/>
          <w:szCs w:val="32"/>
        </w:rPr>
        <w:t>接入城镇污水处理厂的市政污水管网及工业园区集中污水处理设施的配套污水管网</w:t>
      </w:r>
      <w:r>
        <w:rPr>
          <w:rFonts w:ascii="Times New Roman" w:hAnsi="Times New Roman" w:eastAsia="仿宋_GB2312" w:cs="Times New Roman"/>
          <w:snapToGrid w:val="0"/>
          <w:sz w:val="32"/>
          <w:szCs w:val="32"/>
        </w:rPr>
        <w:t>提升改造具体实施工作</w:t>
      </w:r>
      <w:r>
        <w:rPr>
          <w:rFonts w:ascii="Times New Roman" w:hAnsi="Times New Roman" w:eastAsia="仿宋_GB2312" w:cs="Times New Roman"/>
          <w:color w:val="000000"/>
          <w:kern w:val="0"/>
          <w:sz w:val="32"/>
          <w:szCs w:val="32"/>
        </w:rPr>
        <w:t>，</w:t>
      </w:r>
      <w:r>
        <w:rPr>
          <w:rFonts w:ascii="Times New Roman" w:hAnsi="Times New Roman" w:eastAsia="仿宋_GB2312" w:cs="Times New Roman"/>
          <w:snapToGrid w:val="0"/>
          <w:sz w:val="32"/>
          <w:szCs w:val="32"/>
        </w:rPr>
        <w:t>各级治水协调机构负责协同推进、督查考核工作，</w:t>
      </w:r>
      <w:r>
        <w:rPr>
          <w:rFonts w:hint="eastAsia" w:ascii="Times New Roman" w:hAnsi="Times New Roman" w:eastAsia="仿宋_GB2312" w:cs="Times New Roman"/>
          <w:snapToGrid w:val="0"/>
          <w:sz w:val="32"/>
          <w:szCs w:val="32"/>
        </w:rPr>
        <w:t>其他</w:t>
      </w:r>
      <w:r>
        <w:rPr>
          <w:rFonts w:ascii="Times New Roman" w:hAnsi="Times New Roman" w:eastAsia="仿宋_GB2312" w:cs="Times New Roman"/>
          <w:color w:val="000000"/>
          <w:kern w:val="0"/>
          <w:sz w:val="32"/>
          <w:szCs w:val="32"/>
        </w:rPr>
        <w:t>职能部门</w:t>
      </w:r>
      <w:r>
        <w:rPr>
          <w:rFonts w:ascii="Times New Roman" w:hAnsi="Times New Roman" w:eastAsia="仿宋_GB2312" w:cs="Times New Roman"/>
          <w:snapToGrid w:val="0"/>
          <w:sz w:val="32"/>
          <w:szCs w:val="32"/>
        </w:rPr>
        <w:t>积极配合、齐抓共管。</w:t>
      </w:r>
    </w:p>
    <w:p>
      <w:pPr>
        <w:spacing w:line="600" w:lineRule="exact"/>
        <w:ind w:firstLine="642" w:firstLineChars="200"/>
        <w:rPr>
          <w:rFonts w:ascii="Times New Roman" w:hAnsi="Times New Roman" w:eastAsia="仿宋_GB2312" w:cs="Times New Roman"/>
          <w:snapToGrid w:val="0"/>
          <w:sz w:val="32"/>
          <w:szCs w:val="32"/>
        </w:rPr>
      </w:pPr>
      <w:r>
        <w:rPr>
          <w:rFonts w:hint="eastAsia" w:ascii="Times New Roman" w:hAnsi="Times New Roman" w:eastAsia="仿宋_GB2312" w:cs="Times New Roman"/>
          <w:b/>
          <w:bCs/>
          <w:color w:val="000000"/>
          <w:kern w:val="0"/>
          <w:sz w:val="32"/>
          <w:szCs w:val="32"/>
        </w:rPr>
        <w:t>2.</w:t>
      </w:r>
      <w:r>
        <w:rPr>
          <w:rFonts w:ascii="Times New Roman" w:hAnsi="Times New Roman" w:eastAsia="仿宋_GB2312" w:cs="Times New Roman"/>
          <w:b/>
          <w:bCs/>
          <w:color w:val="000000"/>
          <w:kern w:val="0"/>
          <w:sz w:val="32"/>
          <w:szCs w:val="32"/>
        </w:rPr>
        <w:t>完善工作机制。</w:t>
      </w:r>
      <w:r>
        <w:rPr>
          <w:rFonts w:hint="eastAsia" w:ascii="Times New Roman" w:hAnsi="Times New Roman" w:eastAsia="仿宋_GB2312" w:cs="Times New Roman"/>
          <w:snapToGrid w:val="0"/>
          <w:sz w:val="32"/>
          <w:szCs w:val="32"/>
        </w:rPr>
        <w:t>建立</w:t>
      </w:r>
      <w:r>
        <w:rPr>
          <w:rFonts w:ascii="Times New Roman" w:hAnsi="Times New Roman" w:eastAsia="仿宋_GB2312" w:cs="Times New Roman"/>
          <w:snapToGrid w:val="0"/>
          <w:sz w:val="32"/>
          <w:szCs w:val="32"/>
        </w:rPr>
        <w:t>健全工作</w:t>
      </w:r>
      <w:r>
        <w:rPr>
          <w:rFonts w:hint="eastAsia" w:ascii="Times New Roman" w:hAnsi="Times New Roman" w:eastAsia="仿宋_GB2312" w:cs="Times New Roman"/>
          <w:snapToGrid w:val="0"/>
          <w:sz w:val="32"/>
          <w:szCs w:val="32"/>
        </w:rPr>
        <w:t>协调推进</w:t>
      </w:r>
      <w:r>
        <w:rPr>
          <w:rFonts w:ascii="Times New Roman" w:hAnsi="Times New Roman" w:eastAsia="仿宋_GB2312" w:cs="Times New Roman"/>
          <w:snapToGrid w:val="0"/>
          <w:sz w:val="32"/>
          <w:szCs w:val="32"/>
        </w:rPr>
        <w:t>机制，强化全过程质量监管，</w:t>
      </w:r>
      <w:r>
        <w:rPr>
          <w:rFonts w:hint="eastAsia" w:ascii="Times New Roman" w:hAnsi="Times New Roman" w:eastAsia="仿宋_GB2312" w:cs="Times New Roman"/>
          <w:snapToGrid w:val="0"/>
          <w:sz w:val="32"/>
          <w:szCs w:val="32"/>
        </w:rPr>
        <w:t>加强对工程项目实施和资金管理使用的监督管理。</w:t>
      </w:r>
    </w:p>
    <w:p>
      <w:pPr>
        <w:spacing w:line="600" w:lineRule="exact"/>
        <w:ind w:firstLine="642" w:firstLineChars="200"/>
        <w:rPr>
          <w:rFonts w:ascii="Times New Roman" w:hAnsi="Times New Roman" w:eastAsia="仿宋_GB2312" w:cs="Times New Roman"/>
          <w:snapToGrid w:val="0"/>
          <w:sz w:val="32"/>
          <w:szCs w:val="32"/>
        </w:rPr>
      </w:pPr>
      <w:r>
        <w:rPr>
          <w:rFonts w:hint="eastAsia" w:ascii="Times New Roman" w:hAnsi="Times New Roman" w:eastAsia="仿宋_GB2312" w:cs="Times New Roman"/>
          <w:b/>
          <w:bCs/>
          <w:color w:val="000000"/>
          <w:kern w:val="0"/>
          <w:sz w:val="32"/>
          <w:szCs w:val="32"/>
        </w:rPr>
        <w:t>3.</w:t>
      </w:r>
      <w:r>
        <w:rPr>
          <w:rFonts w:ascii="Times New Roman" w:hAnsi="Times New Roman" w:eastAsia="仿宋_GB2312" w:cs="Times New Roman"/>
          <w:b/>
          <w:bCs/>
          <w:color w:val="000000"/>
          <w:kern w:val="0"/>
          <w:sz w:val="32"/>
          <w:szCs w:val="32"/>
        </w:rPr>
        <w:t>统筹要素保障。</w:t>
      </w:r>
      <w:r>
        <w:rPr>
          <w:rFonts w:ascii="Times New Roman" w:hAnsi="Times New Roman" w:eastAsia="仿宋_GB2312" w:cs="Times New Roman"/>
          <w:snapToGrid w:val="0"/>
          <w:sz w:val="32"/>
          <w:szCs w:val="32"/>
        </w:rPr>
        <w:t>组建市级专家组提供技术支持</w:t>
      </w:r>
      <w:r>
        <w:rPr>
          <w:rFonts w:hint="eastAsia" w:ascii="Times New Roman" w:hAnsi="Times New Roman" w:eastAsia="仿宋_GB2312" w:cs="Times New Roman"/>
          <w:snapToGrid w:val="0"/>
          <w:sz w:val="32"/>
          <w:szCs w:val="32"/>
        </w:rPr>
        <w:t>，加强</w:t>
      </w:r>
      <w:r>
        <w:rPr>
          <w:rFonts w:ascii="Times New Roman" w:hAnsi="Times New Roman" w:eastAsia="仿宋_GB2312" w:cs="Times New Roman"/>
          <w:snapToGrid w:val="0"/>
          <w:sz w:val="32"/>
          <w:szCs w:val="32"/>
        </w:rPr>
        <w:t>资金保障</w:t>
      </w:r>
      <w:r>
        <w:rPr>
          <w:rFonts w:hint="eastAsia" w:ascii="Times New Roman" w:hAnsi="Times New Roman" w:eastAsia="仿宋_GB2312" w:cs="Times New Roman"/>
          <w:snapToGrid w:val="0"/>
          <w:sz w:val="32"/>
          <w:szCs w:val="32"/>
        </w:rPr>
        <w:t>，加强工作力量配备</w:t>
      </w:r>
      <w:r>
        <w:rPr>
          <w:rFonts w:ascii="Times New Roman" w:hAnsi="Times New Roman" w:eastAsia="仿宋_GB2312" w:cs="Times New Roman"/>
          <w:snapToGrid w:val="0"/>
          <w:sz w:val="32"/>
          <w:szCs w:val="32"/>
        </w:rPr>
        <w:t>。</w:t>
      </w:r>
    </w:p>
    <w:p>
      <w:pPr>
        <w:spacing w:line="600" w:lineRule="exact"/>
        <w:ind w:firstLine="642" w:firstLineChars="200"/>
        <w:rPr>
          <w:rFonts w:ascii="Times New Roman" w:hAnsi="Times New Roman" w:eastAsia="仿宋_GB2312" w:cs="Times New Roman"/>
          <w:snapToGrid w:val="0"/>
          <w:sz w:val="32"/>
          <w:szCs w:val="32"/>
        </w:rPr>
      </w:pPr>
      <w:r>
        <w:rPr>
          <w:rFonts w:hint="eastAsia" w:ascii="Times New Roman" w:hAnsi="Times New Roman" w:eastAsia="仿宋_GB2312" w:cs="Times New Roman"/>
          <w:b/>
          <w:bCs/>
          <w:color w:val="000000"/>
          <w:kern w:val="0"/>
          <w:sz w:val="32"/>
          <w:szCs w:val="32"/>
        </w:rPr>
        <w:t>4.</w:t>
      </w:r>
      <w:r>
        <w:rPr>
          <w:rFonts w:ascii="Times New Roman" w:hAnsi="Times New Roman" w:eastAsia="仿宋_GB2312" w:cs="Times New Roman"/>
          <w:b/>
          <w:bCs/>
          <w:color w:val="000000"/>
          <w:kern w:val="0"/>
          <w:sz w:val="32"/>
          <w:szCs w:val="32"/>
        </w:rPr>
        <w:t>强化督察考核。</w:t>
      </w:r>
      <w:r>
        <w:rPr>
          <w:rFonts w:ascii="Times New Roman" w:hAnsi="Times New Roman" w:eastAsia="仿宋_GB2312" w:cs="Times New Roman"/>
          <w:snapToGrid w:val="0"/>
          <w:sz w:val="32"/>
          <w:szCs w:val="32"/>
        </w:rPr>
        <w:t>将污水管网提升改造纳入“五水共治”</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美丽台州建设考核</w:t>
      </w:r>
      <w:r>
        <w:rPr>
          <w:rFonts w:hint="eastAsia" w:ascii="Times New Roman" w:hAnsi="Times New Roman" w:eastAsia="仿宋_GB2312" w:cs="Times New Roman"/>
          <w:snapToGrid w:val="0"/>
          <w:sz w:val="32"/>
          <w:szCs w:val="32"/>
        </w:rPr>
        <w:t>，加强督导帮扶和</w:t>
      </w:r>
      <w:r>
        <w:rPr>
          <w:rFonts w:ascii="Times New Roman" w:hAnsi="Times New Roman" w:eastAsia="仿宋_GB2312" w:cs="Times New Roman"/>
          <w:snapToGrid w:val="0"/>
          <w:sz w:val="32"/>
          <w:szCs w:val="32"/>
        </w:rPr>
        <w:t>督查考核，推进问题整改工作落实到位。</w:t>
      </w:r>
    </w:p>
    <w:p>
      <w:pPr>
        <w:spacing w:line="600" w:lineRule="exact"/>
        <w:ind w:firstLine="642" w:firstLineChars="200"/>
        <w:rPr>
          <w:rFonts w:ascii="Times New Roman" w:hAnsi="Times New Roman" w:eastAsia="仿宋_GB2312" w:cs="Times New Roman"/>
          <w:snapToGrid w:val="0"/>
          <w:sz w:val="32"/>
          <w:szCs w:val="32"/>
        </w:rPr>
      </w:pPr>
      <w:r>
        <w:rPr>
          <w:rFonts w:hint="eastAsia" w:ascii="Times New Roman" w:hAnsi="Times New Roman" w:eastAsia="仿宋_GB2312" w:cs="Times New Roman"/>
          <w:b/>
          <w:bCs/>
          <w:color w:val="000000"/>
          <w:kern w:val="0"/>
          <w:sz w:val="32"/>
          <w:szCs w:val="32"/>
        </w:rPr>
        <w:t>5.</w:t>
      </w:r>
      <w:r>
        <w:rPr>
          <w:rFonts w:ascii="Times New Roman" w:hAnsi="Times New Roman" w:eastAsia="仿宋_GB2312" w:cs="Times New Roman"/>
          <w:b/>
          <w:bCs/>
          <w:color w:val="000000"/>
          <w:kern w:val="0"/>
          <w:sz w:val="32"/>
          <w:szCs w:val="32"/>
        </w:rPr>
        <w:t>加强宣传发动。</w:t>
      </w:r>
      <w:r>
        <w:rPr>
          <w:rFonts w:hint="eastAsia" w:ascii="Times New Roman" w:hAnsi="Times New Roman" w:eastAsia="仿宋_GB2312" w:cs="Times New Roman"/>
          <w:snapToGrid w:val="0"/>
          <w:sz w:val="32"/>
          <w:szCs w:val="32"/>
        </w:rPr>
        <w:t>加强政策解读和指导服务，加强宣传引导，畅通举报渠道，提高社会公众的知晓度和参与度，引导公众理解支持配合污水管网提升改造。</w:t>
      </w:r>
    </w:p>
    <w:p>
      <w:pPr>
        <w:spacing w:line="600" w:lineRule="exact"/>
        <w:ind w:firstLine="640" w:firstLineChars="200"/>
        <w:rPr>
          <w:rFonts w:ascii="Times New Roman" w:hAnsi="Times New Roman" w:eastAsia="仿宋_GB2312" w:cs="Times New Roman"/>
          <w:snapToGrid w:val="0"/>
          <w:sz w:val="32"/>
          <w:szCs w:val="32"/>
        </w:rPr>
      </w:pPr>
    </w:p>
    <w:p>
      <w:pPr>
        <w:spacing w:after="156" w:afterLines="50" w:line="600" w:lineRule="exact"/>
        <w:ind w:firstLine="640" w:firstLineChars="200"/>
        <w:jc w:val="left"/>
        <w:rPr>
          <w:rFonts w:eastAsia="仿宋_GB2312"/>
          <w:color w:val="000000"/>
          <w:kern w:val="0"/>
          <w:sz w:val="32"/>
          <w:szCs w:val="32"/>
        </w:rPr>
      </w:pPr>
    </w:p>
    <w:p>
      <w:pPr>
        <w:pStyle w:val="9"/>
        <w:rPr>
          <w:rFonts w:eastAsia="仿宋_GB2312"/>
          <w:color w:val="000000"/>
          <w:kern w:val="0"/>
          <w:sz w:val="32"/>
          <w:szCs w:val="32"/>
        </w:rPr>
      </w:pPr>
    </w:p>
    <w:p>
      <w:pPr>
        <w:pStyle w:val="9"/>
        <w:rPr>
          <w:rFonts w:eastAsia="仿宋_GB2312"/>
          <w:color w:val="000000"/>
          <w:kern w:val="0"/>
          <w:sz w:val="32"/>
          <w:szCs w:val="32"/>
        </w:rPr>
      </w:pPr>
    </w:p>
    <w:p>
      <w:pPr>
        <w:pStyle w:val="9"/>
        <w:rPr>
          <w:rFonts w:eastAsia="仿宋_GB2312"/>
          <w:color w:val="000000"/>
          <w:kern w:val="0"/>
          <w:sz w:val="32"/>
          <w:szCs w:val="32"/>
        </w:rPr>
      </w:pPr>
    </w:p>
    <w:p>
      <w:pPr>
        <w:rPr>
          <w:rFonts w:eastAsia="仿宋_GB2312"/>
          <w:color w:val="000000"/>
          <w:kern w:val="0"/>
          <w:sz w:val="32"/>
          <w:szCs w:val="32"/>
        </w:rPr>
        <w:sectPr>
          <w:footerReference r:id="rId3" w:type="default"/>
          <w:pgSz w:w="11906" w:h="16838"/>
          <w:pgMar w:top="1587" w:right="1587" w:bottom="1587" w:left="1587" w:header="851" w:footer="992" w:gutter="0"/>
          <w:cols w:space="425"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swiss"/>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ascii="宋体" w:hAnsi="宋体" w:eastAsia="宋体" w:cs="宋体"/>
                              <w:sz w:val="28"/>
                              <w:szCs w:val="28"/>
                            </w:rPr>
                          </w:pPr>
                          <w:r>
                            <w:rPr>
                              <w:rFonts w:hint="eastAsia" w:ascii="宋体" w:hAnsi="宋体" w:eastAsia="宋体" w:cs="宋体"/>
                              <w:sz w:val="28"/>
                              <w:szCs w:val="28"/>
                            </w:rPr>
                            <w:t>—</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hint="eastAsia" w:ascii="宋体" w:hAnsi="宋体" w:eastAsia="宋体" w:cs="宋体"/>
                              <w:sz w:val="28"/>
                              <w:szCs w:val="28"/>
                            </w:rPr>
                            <w:t>—</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hint="eastAsia" w:ascii="宋体" w:hAnsi="宋体" w:eastAsia="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56635"/>
    <w:multiLevelType w:val="singleLevel"/>
    <w:tmpl w:val="9AA56635"/>
    <w:lvl w:ilvl="0" w:tentative="0">
      <w:start w:val="1"/>
      <w:numFmt w:val="chineseCounting"/>
      <w:suff w:val="nothing"/>
      <w:lvlText w:val="%1、"/>
      <w:lvlJc w:val="left"/>
      <w:rPr>
        <w:rFonts w:hint="eastAsia"/>
      </w:rPr>
    </w:lvl>
  </w:abstractNum>
  <w:abstractNum w:abstractNumId="1">
    <w:nsid w:val="B837ABFF"/>
    <w:multiLevelType w:val="singleLevel"/>
    <w:tmpl w:val="B837ABF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Zjc0NDIzZWNiMWQ4Y2I2MGM4MmM5MDg3N2FlNGEifQ=="/>
  </w:docVars>
  <w:rsids>
    <w:rsidRoot w:val="7AC84D33"/>
    <w:rsid w:val="000F002E"/>
    <w:rsid w:val="00114E2A"/>
    <w:rsid w:val="0074541B"/>
    <w:rsid w:val="00A118C1"/>
    <w:rsid w:val="00A579FC"/>
    <w:rsid w:val="00B11130"/>
    <w:rsid w:val="00F87324"/>
    <w:rsid w:val="021D6D03"/>
    <w:rsid w:val="02376571"/>
    <w:rsid w:val="02497934"/>
    <w:rsid w:val="0430667E"/>
    <w:rsid w:val="04EB3A05"/>
    <w:rsid w:val="08A72527"/>
    <w:rsid w:val="09ED056C"/>
    <w:rsid w:val="0B83184E"/>
    <w:rsid w:val="0E8F472D"/>
    <w:rsid w:val="0EBA11F8"/>
    <w:rsid w:val="108035FE"/>
    <w:rsid w:val="122449D0"/>
    <w:rsid w:val="12FF73C7"/>
    <w:rsid w:val="14B73D4F"/>
    <w:rsid w:val="151D1FC7"/>
    <w:rsid w:val="15E34A4F"/>
    <w:rsid w:val="180F70EC"/>
    <w:rsid w:val="19EB52B8"/>
    <w:rsid w:val="1A121912"/>
    <w:rsid w:val="1A3A10E3"/>
    <w:rsid w:val="1BCA2B7B"/>
    <w:rsid w:val="1BCB2652"/>
    <w:rsid w:val="1BDB7E7E"/>
    <w:rsid w:val="1C427DEB"/>
    <w:rsid w:val="1E3F2721"/>
    <w:rsid w:val="24EF67E0"/>
    <w:rsid w:val="27E353B1"/>
    <w:rsid w:val="2C797F91"/>
    <w:rsid w:val="2DBD5D27"/>
    <w:rsid w:val="2DD80E6F"/>
    <w:rsid w:val="2F642F4F"/>
    <w:rsid w:val="34AC70A4"/>
    <w:rsid w:val="35B91A42"/>
    <w:rsid w:val="3ACD4657"/>
    <w:rsid w:val="3B181C55"/>
    <w:rsid w:val="3D6C74FD"/>
    <w:rsid w:val="41792E05"/>
    <w:rsid w:val="43FD08DA"/>
    <w:rsid w:val="44921D8C"/>
    <w:rsid w:val="481A2CD2"/>
    <w:rsid w:val="488D1901"/>
    <w:rsid w:val="48993B6B"/>
    <w:rsid w:val="49553E95"/>
    <w:rsid w:val="4A322A7B"/>
    <w:rsid w:val="4A7E147D"/>
    <w:rsid w:val="4E8F44F1"/>
    <w:rsid w:val="4F7165C9"/>
    <w:rsid w:val="4FC53003"/>
    <w:rsid w:val="51A95A08"/>
    <w:rsid w:val="53990737"/>
    <w:rsid w:val="54C341E7"/>
    <w:rsid w:val="54F26B7A"/>
    <w:rsid w:val="550E7937"/>
    <w:rsid w:val="553A701A"/>
    <w:rsid w:val="564D5793"/>
    <w:rsid w:val="5B6078C7"/>
    <w:rsid w:val="5D6D057E"/>
    <w:rsid w:val="5EAA7B89"/>
    <w:rsid w:val="5ECE42EB"/>
    <w:rsid w:val="609E371C"/>
    <w:rsid w:val="61CB73F0"/>
    <w:rsid w:val="6294632D"/>
    <w:rsid w:val="6315515C"/>
    <w:rsid w:val="67B25BC5"/>
    <w:rsid w:val="67D96B0D"/>
    <w:rsid w:val="6942277F"/>
    <w:rsid w:val="69F14174"/>
    <w:rsid w:val="6B451364"/>
    <w:rsid w:val="6B855D8D"/>
    <w:rsid w:val="6BC1121E"/>
    <w:rsid w:val="6C9446F5"/>
    <w:rsid w:val="6FF615A0"/>
    <w:rsid w:val="71412681"/>
    <w:rsid w:val="721F3278"/>
    <w:rsid w:val="72D1656A"/>
    <w:rsid w:val="746074FC"/>
    <w:rsid w:val="74707F8F"/>
    <w:rsid w:val="74A650B1"/>
    <w:rsid w:val="75A87B2F"/>
    <w:rsid w:val="77554F81"/>
    <w:rsid w:val="7AC84D33"/>
    <w:rsid w:val="7C7866DE"/>
    <w:rsid w:val="7C98755E"/>
    <w:rsid w:val="7E173C10"/>
    <w:rsid w:val="7FB84A99"/>
    <w:rsid w:val="FFF798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3"/>
    <w:qFormat/>
    <w:uiPriority w:val="99"/>
    <w:pPr>
      <w:spacing w:after="0"/>
      <w:ind w:left="0" w:leftChars="0" w:firstLine="200" w:firstLineChars="200"/>
    </w:pPr>
    <w:rPr>
      <w:rFonts w:ascii="Times New Roman" w:eastAsia="仿宋_GB2312"/>
      <w:kern w:val="0"/>
      <w:sz w:val="30"/>
    </w:rPr>
  </w:style>
  <w:style w:type="paragraph" w:styleId="3">
    <w:name w:val="Body Text Indent"/>
    <w:basedOn w:val="1"/>
    <w:next w:val="4"/>
    <w:qFormat/>
    <w:uiPriority w:val="99"/>
    <w:pPr>
      <w:spacing w:after="120"/>
      <w:ind w:left="420" w:leftChars="200"/>
    </w:pPr>
  </w:style>
  <w:style w:type="paragraph" w:styleId="4">
    <w:name w:val="Normal Indent"/>
    <w:basedOn w:val="1"/>
    <w:unhideWhenUsed/>
    <w:qFormat/>
    <w:uiPriority w:val="99"/>
    <w:pPr>
      <w:ind w:firstLine="420" w:firstLine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table" w:styleId="7">
    <w:name w:val="Table Grid"/>
    <w:basedOn w:val="6"/>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Text"/>
    <w:basedOn w:val="1"/>
    <w:qFormat/>
    <w:uiPriority w:val="0"/>
    <w:pPr>
      <w:spacing w:after="120"/>
      <w:textAlignment w:val="baseline"/>
    </w:pPr>
  </w:style>
  <w:style w:type="character" w:customStyle="1" w:styleId="10">
    <w:name w:val="NormalCharacter"/>
    <w:qFormat/>
    <w:uiPriority w:val="0"/>
    <w:rPr>
      <w:rFonts w:asciiTheme="minorHAnsi" w:hAnsiTheme="minorHAnsi" w:eastAsiaTheme="minorEastAsia" w:cstheme="minorBidi"/>
      <w:kern w:val="2"/>
      <w:sz w:val="21"/>
      <w:szCs w:val="24"/>
      <w:lang w:val="en-US" w:eastAsia="zh-CN" w:bidi="ar-SA"/>
    </w:rPr>
  </w:style>
  <w:style w:type="character" w:customStyle="1" w:styleId="11">
    <w:name w:val="三级标题 Char"/>
    <w:link w:val="12"/>
    <w:qFormat/>
    <w:uiPriority w:val="0"/>
    <w:rPr>
      <w:rFonts w:eastAsia="楷体_GB2312"/>
      <w:color w:val="000000"/>
    </w:rPr>
  </w:style>
  <w:style w:type="paragraph" w:customStyle="1" w:styleId="12">
    <w:name w:val="三级标题"/>
    <w:basedOn w:val="13"/>
    <w:next w:val="13"/>
    <w:link w:val="11"/>
    <w:qFormat/>
    <w:uiPriority w:val="0"/>
    <w:pPr>
      <w:outlineLvl w:val="2"/>
    </w:pPr>
    <w:rPr>
      <w:rFonts w:eastAsia="楷体_GB2312"/>
      <w:color w:val="000000"/>
    </w:rPr>
  </w:style>
  <w:style w:type="paragraph" w:customStyle="1" w:styleId="13">
    <w:name w:val="正文02"/>
    <w:basedOn w:val="1"/>
    <w:qFormat/>
    <w:uiPriority w:val="0"/>
    <w:pPr>
      <w:spacing w:line="560" w:lineRule="exact"/>
      <w:ind w:firstLine="640" w:firstLineChars="200"/>
    </w:pPr>
    <w:rPr>
      <w:rFonts w:ascii="Times New Roman" w:hAnsi="Times New Roman"/>
    </w:rPr>
  </w:style>
  <w:style w:type="paragraph" w:customStyle="1" w:styleId="1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1065</Words>
  <Characters>6072</Characters>
  <Lines>50</Lines>
  <Paragraphs>14</Paragraphs>
  <TotalTime>1</TotalTime>
  <ScaleCrop>false</ScaleCrop>
  <LinksUpToDate>false</LinksUpToDate>
  <CharactersWithSpaces>7123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2023-10-08T09:19:00Z</dcterms:created>
  <dc:creator>Administrator</dc:creator>
  <cp:lastModifiedBy>tzfx</cp:lastModifiedBy>
  <cp:lastPrinted>2023-10-23T09:52:00Z</cp:lastPrinted>
  <dcterms:modified xsi:type="dcterms:W3CDTF">2023-12-27T15:48:44Z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C9CDA806ABC841A0975F161E655426C3_13</vt:lpwstr>
  </property>
</Properties>
</file>