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120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8E1C8F4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2024年县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域商业体系建设试点县（市、区）项目调整表</w:t>
      </w:r>
    </w:p>
    <w:tbl>
      <w:tblPr>
        <w:tblStyle w:val="2"/>
        <w:tblW w:w="14707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560"/>
        <w:gridCol w:w="855"/>
        <w:gridCol w:w="1410"/>
        <w:gridCol w:w="990"/>
        <w:gridCol w:w="980"/>
        <w:gridCol w:w="3255"/>
        <w:gridCol w:w="1315"/>
        <w:gridCol w:w="1605"/>
        <w:gridCol w:w="1110"/>
        <w:gridCol w:w="765"/>
        <w:gridCol w:w="1500"/>
      </w:tblGrid>
      <w:tr w14:paraId="01D1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县、市、区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支持项目全称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承办企业全称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实现功能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项目具体地址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总投资额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708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B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5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9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航埠镇河东片农产品展示销售中心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2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衢州缘起建设开发有限公司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县域商业流通基础设施建设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9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总用地面积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4227平方米，总建筑面积约7000平方米，建筑占地面积约1700平方米，其中地上面积约5100平方米，地下面积约1900平方米。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农产品展示销售平台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2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2024.01-2025.09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B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航埠镇上河东村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建设周期“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2024.01-2024.12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”改为“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2024.01-2025.09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”</w:t>
            </w:r>
          </w:p>
        </w:tc>
      </w:tr>
      <w:tr w14:paraId="18AF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2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A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F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8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柯城区乡村三级物流体系建设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F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中国邮政集团有限公司衢州市分公司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5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县域“三点一线”物流体系建设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C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3个乡镇快递共配中心、120个村级综合便民服务站，配备5辆1.5吨分体箱式车配送车，满足老百姓“快递进村最后一公里”、“农产品进城最初一公里”的需求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2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完善县域物流体系建设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8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2024.01-2024.12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8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柯城区乡镇、街道及所属建制村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F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删除</w:t>
            </w:r>
          </w:p>
        </w:tc>
      </w:tr>
      <w:tr w14:paraId="6DCA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8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供应链云仓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9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衢州市弥果供应链管理有限公司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4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县域“三点一线”物流体系建设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7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总用地面积约5100平方米，总建筑面积3900平方米。建设内容为将两栋仓库改造成电商上行供应链仓，并且配备基础创业办公、大型货架、叉车、物流车、绿化、道路、停车位、网络、智慧仓储物联网、消防设施等，配备技术端进销存数字化系统，打造以电商供应链品为主的线下仓库超市新模式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将供应链与本地市场融合，完善县域物流体系建设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2024.01-2024.12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8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柯城区农市路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130号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4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删除</w:t>
            </w:r>
          </w:p>
        </w:tc>
      </w:tr>
      <w:tr w14:paraId="4895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B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F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A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航埠镇雨灵山商业综合体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衢州缘起建设开发有限公司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D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县域商业流通基础设施建设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9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建造商业综合体，总用地面积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7.68亩，总建筑面积13300平方米，建筑占地面积约3000平方米。项目含商业服务综合体、物流经济中心、企业服务中心三大功能，提供商业、餐饮、休闲娱乐、住宿、办公会务等服务。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C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乡镇商贸中心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C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2024.01-2024.12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D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航埠镇雨灵山村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6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删除</w:t>
            </w:r>
          </w:p>
        </w:tc>
      </w:tr>
      <w:tr w14:paraId="2252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8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3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航埠镇北二村冷链仓储项目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衢州市柯城区航埠镇北二村股份经济合作社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农产品流通和冷链设施建设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 xml:space="preserve"> 建设项目占地面积690㎡，高度4米，总库容积约2800m³，其中保鲜库4间，占地面积480㎡，保鲜库容积1920m³，设计库温：-1℃～+4℃；低温冷藏库1间，占地面积106㎡，冷藏库容积425m³，设计库温：-20℃～-18℃；高低温冷藏库1间，占地面积100㎡，冷藏库容积400m³，设计库温：-18℃～+4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D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冷链、冰库建设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A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2025.01-2025.09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航埠镇北二村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D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6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新增</w:t>
            </w:r>
          </w:p>
        </w:tc>
      </w:tr>
      <w:tr w14:paraId="4848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A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F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3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衢州顺丰全自动化分拨中心建设项目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7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顺丰集团衢州运输有限公司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县域“三点一线”物流体系建设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2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 xml:space="preserve"> 衢州顺丰全自动化分拨中心建设项目主要包含：单件分离机、高速摆轮、小件全自动化分拣线、高速安检机等设备投入。项目总投资1500万元，2024年支付设备购置款1200万元。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推动周边省市快递业务“加速跑”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2024.02-2024.05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衢州市柯城区衢化东路172号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E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1231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新增</w:t>
            </w:r>
          </w:p>
        </w:tc>
      </w:tr>
      <w:tr w14:paraId="0920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B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B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衢州市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1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柯城区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8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2万吨果蔬制品加工储存冷链设施建设项目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0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浙江金易旺生物科技有限公司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农产品流通和冷链设施建设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D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1、建设1500平方米大型冷库一座，</w:t>
            </w:r>
          </w:p>
          <w:p w14:paraId="4D0D2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（尺寸预计45M*32M*8M，计划4个-18℃冷藏区、一套-35℃速冻设备）</w:t>
            </w:r>
          </w:p>
          <w:p w14:paraId="600AF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2、购置一套速冻冷链设备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产品冷藏/冷冻加工、存储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2025.03-2025.09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4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衢州市柯城区航埠生态工业园兴航三路5号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3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val="en-US" w:eastAsia="zh-CN"/>
              </w:rPr>
              <w:t>828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1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  <w:t>新增</w:t>
            </w:r>
          </w:p>
        </w:tc>
      </w:tr>
    </w:tbl>
    <w:p w14:paraId="779320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4F80"/>
    <w:rsid w:val="227A4F80"/>
    <w:rsid w:val="2B2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2025-01-13T10:00:00Z</dcterms:created>
  <dc:creator>谢丹丹</dc:creator>
  <cp:lastModifiedBy>谢丹丹</cp:lastModifiedBy>
  <dcterms:modified xsi:type="dcterms:W3CDTF">2025-01-13T10:06:36Z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49947AD17D3342ED9C0B7CAC8A0BE557_11</vt:lpwstr>
  </property>
  <property fmtid="{D5CDD505-2E9C-101B-9397-08002B2CF9AE}" pid="4" name="KSOTemplateDocerSaveRecord">
    <vt:lpwstr>eyJoZGlkIjoiMDgzYzhkMTdkNjE5YWIxN2Q0YjNkZjg4Njc5OTAzZGEiLCJ1c2VySWQiOiIxNjQ5MjQzNzU5In0=</vt:lpwstr>
  </property>
</Properties>
</file>