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《温州市城镇桥梁桥下空间利用与管理实施意见》起草说明</w:t>
      </w:r>
    </w:p>
    <w:p>
      <w:pPr>
        <w:numPr>
          <w:ilvl w:val="0"/>
          <w:numId w:val="0"/>
        </w:numPr>
        <w:ind w:firstLine="640" w:firstLineChars="20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为切实加强城镇桥梁桥下空间利用与管理，保障城镇桥梁结构完好和运行安全，集约利用桥下空间资源，根据《城市道路管理条例》《城市桥梁检测和养护维修管理办法》《温州市市政设施管理条例》等法规、规章规定，结合本市实际，我局组织起草了《温州市城镇桥梁桥下空间利用与管理实施意见》，现就实施意见作如下说明：</w:t>
      </w:r>
    </w:p>
    <w:p>
      <w:pPr>
        <w:pStyle w:val="14"/>
        <w:spacing w:line="600" w:lineRule="exact"/>
        <w:ind w:firstLine="640" w:firstLineChars="200"/>
        <w:rPr>
          <w:rFonts w:hint="eastAsia" w:ascii="仿宋" w:hAnsi="仿宋" w:eastAsia="仿宋" w:cs="仿宋"/>
          <w:color w:val="000000"/>
          <w:kern w:val="0"/>
          <w:sz w:val="32"/>
          <w:szCs w:val="32"/>
          <w:highlight w:val="none"/>
          <w:lang w:val="en-US" w:eastAsia="zh-CN" w:bidi="ar-SA"/>
        </w:rPr>
      </w:pPr>
      <w:r>
        <w:rPr>
          <w:rFonts w:hint="eastAsia" w:ascii="方正黑体简体" w:hAnsi="方正黑体简体" w:eastAsia="方正黑体简体" w:cs="方正黑体简体"/>
          <w:color w:val="auto"/>
          <w:sz w:val="32"/>
          <w:szCs w:val="32"/>
        </w:rPr>
        <w:t>一、</w:t>
      </w:r>
      <w:r>
        <w:rPr>
          <w:rFonts w:hint="eastAsia" w:ascii="方正黑体简体" w:hAnsi="方正黑体简体" w:eastAsia="方正黑体简体" w:cs="方正黑体简体"/>
          <w:color w:val="auto"/>
          <w:sz w:val="32"/>
          <w:szCs w:val="32"/>
          <w:lang w:val="en-US" w:eastAsia="zh-CN"/>
        </w:rPr>
        <w:t>制定实施意见</w:t>
      </w:r>
      <w:r>
        <w:rPr>
          <w:rFonts w:hint="eastAsia" w:ascii="方正黑体简体" w:hAnsi="方正黑体简体" w:eastAsia="方正黑体简体" w:cs="方正黑体简体"/>
          <w:color w:val="auto"/>
          <w:sz w:val="32"/>
          <w:szCs w:val="32"/>
        </w:rPr>
        <w:t>的必要性</w:t>
      </w:r>
      <w:bookmarkStart w:id="0" w:name="_GoBack"/>
      <w:bookmarkEnd w:id="0"/>
    </w:p>
    <w:p>
      <w:pPr>
        <w:numPr>
          <w:ilvl w:val="0"/>
          <w:numId w:val="0"/>
        </w:numPr>
        <w:ind w:firstLine="640" w:firstLineChars="200"/>
        <w:rPr>
          <w:rFonts w:hint="default"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根据《温州市市政设施管理条例》第二十七条“政府投资建设以及移交政府管理的城镇桥梁桥下空间具体利用方案由市、县（市、区）城市管理部门会同相关部门编制”，我局起草了《温州市城镇桥梁桥下空间利用与管理实施意见》作为规范性文件。</w:t>
      </w:r>
    </w:p>
    <w:p>
      <w:pPr>
        <w:pStyle w:val="14"/>
        <w:spacing w:line="600" w:lineRule="exact"/>
        <w:ind w:firstLine="640" w:firstLineChars="200"/>
        <w:rPr>
          <w:rFonts w:ascii="仿宋_GB2312" w:hAnsi="仿宋" w:eastAsia="仿宋_GB2312"/>
          <w:color w:val="auto"/>
          <w:sz w:val="32"/>
          <w:szCs w:val="32"/>
        </w:rPr>
      </w:pPr>
      <w:r>
        <w:rPr>
          <w:rFonts w:hint="eastAsia" w:ascii="方正黑体简体" w:hAnsi="方正黑体简体" w:eastAsia="方正黑体简体" w:cs="方正黑体简体"/>
          <w:color w:val="auto"/>
          <w:sz w:val="32"/>
          <w:szCs w:val="32"/>
        </w:rPr>
        <w:t>二、起草过程</w:t>
      </w:r>
    </w:p>
    <w:p>
      <w:pPr>
        <w:pStyle w:val="14"/>
        <w:spacing w:line="600" w:lineRule="exact"/>
        <w:ind w:firstLine="643" w:firstLineChars="200"/>
        <w:rPr>
          <w:rFonts w:ascii="仿宋_GB2312" w:hAnsi="仿宋" w:eastAsia="仿宋_GB2312"/>
          <w:color w:val="auto"/>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）前期调研</w:t>
      </w:r>
      <w:r>
        <w:rPr>
          <w:rFonts w:hint="eastAsia" w:ascii="仿宋_GB2312" w:hAnsi="仿宋" w:eastAsia="仿宋_GB2312"/>
          <w:color w:val="auto"/>
          <w:sz w:val="32"/>
          <w:szCs w:val="32"/>
        </w:rPr>
        <w:t>。</w:t>
      </w:r>
      <w:r>
        <w:rPr>
          <w:rFonts w:hint="eastAsia" w:ascii="仿宋" w:hAnsi="仿宋" w:eastAsia="仿宋" w:cs="仿宋"/>
          <w:color w:val="000000"/>
          <w:kern w:val="0"/>
          <w:sz w:val="32"/>
          <w:szCs w:val="32"/>
          <w:highlight w:val="none"/>
          <w:lang w:val="en-US" w:eastAsia="zh-CN" w:bidi="ar-SA"/>
        </w:rPr>
        <w:t>2023年4月至6月现场调研市本级、鹿城区、瓯海区、龙湾区共计14座市域桥梁桥下空间现状情况，同时赴杭州、宁波等地就典型案例进行实地考察，并搜集整理全国各地相关的办法意见及法律、法规文件。</w:t>
      </w:r>
    </w:p>
    <w:p>
      <w:pPr>
        <w:pStyle w:val="14"/>
        <w:spacing w:line="600" w:lineRule="exact"/>
        <w:ind w:firstLine="643" w:firstLineChars="200"/>
        <w:rPr>
          <w:rFonts w:hint="eastAsia" w:ascii="仿宋_GB2312" w:hAnsi="仿宋" w:eastAsia="仿宋_GB2312"/>
          <w:color w:val="auto"/>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）起草阶段</w:t>
      </w:r>
      <w:r>
        <w:rPr>
          <w:rFonts w:hint="eastAsia" w:ascii="仿宋_GB2312" w:hAnsi="仿宋" w:eastAsia="仿宋_GB2312"/>
          <w:color w:val="auto"/>
          <w:sz w:val="32"/>
          <w:szCs w:val="32"/>
        </w:rPr>
        <w:t>。</w:t>
      </w:r>
    </w:p>
    <w:p>
      <w:pPr>
        <w:pStyle w:val="14"/>
        <w:spacing w:line="600" w:lineRule="exact"/>
        <w:ind w:firstLine="640" w:firstLineChars="200"/>
        <w:rPr>
          <w:rFonts w:hint="eastAsia" w:ascii="仿宋" w:hAnsi="仿宋" w:eastAsia="仿宋" w:cs="仿宋"/>
          <w:color w:val="000000"/>
          <w:kern w:val="0"/>
          <w:sz w:val="32"/>
          <w:szCs w:val="32"/>
          <w:highlight w:val="none"/>
          <w:lang w:val="en-US" w:eastAsia="zh-CN" w:bidi="ar-SA"/>
        </w:rPr>
      </w:pPr>
      <w:r>
        <w:rPr>
          <w:rFonts w:hint="eastAsia" w:ascii="仿宋_GB2312" w:hAnsi="仿宋" w:eastAsia="仿宋_GB2312"/>
          <w:color w:val="auto"/>
          <w:sz w:val="32"/>
          <w:szCs w:val="32"/>
          <w:lang w:val="en-US" w:eastAsia="zh-CN"/>
        </w:rPr>
        <w:t>1.</w:t>
      </w:r>
      <w:r>
        <w:rPr>
          <w:rFonts w:hint="eastAsia" w:ascii="仿宋" w:hAnsi="仿宋" w:eastAsia="仿宋" w:cs="仿宋"/>
          <w:color w:val="000000"/>
          <w:kern w:val="0"/>
          <w:sz w:val="32"/>
          <w:szCs w:val="32"/>
          <w:highlight w:val="none"/>
          <w:lang w:val="en-US" w:eastAsia="zh-CN" w:bidi="ar-SA"/>
        </w:rPr>
        <w:t>经前期充分调研的基础上，多次组织相关职能部门、业内专家研究讨论修改，于2023年7月中旬形成初稿；</w:t>
      </w:r>
    </w:p>
    <w:p>
      <w:pPr>
        <w:pStyle w:val="14"/>
        <w:spacing w:line="600" w:lineRule="exact"/>
        <w:ind w:firstLine="640" w:firstLineChars="20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2.2023年7月下旬，市综合行政执法局内部进行三轮讨论，并根据相关意见修改完善，于2023年8月1日形成《温州市城镇桥梁桥下空间利用与管理实施意见（征求意见稿）》；</w:t>
      </w:r>
    </w:p>
    <w:p>
      <w:pPr>
        <w:pStyle w:val="14"/>
        <w:spacing w:line="600" w:lineRule="exact"/>
        <w:ind w:firstLine="640" w:firstLineChars="20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3.2023年</w:t>
      </w:r>
      <w:r>
        <w:rPr>
          <w:rFonts w:ascii="仿宋" w:hAnsi="仿宋" w:eastAsia="仿宋" w:cs="仿宋"/>
          <w:sz w:val="32"/>
          <w:szCs w:val="32"/>
          <w:highlight w:val="none"/>
        </w:rPr>
        <w:t>8</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我局会同</w:t>
      </w:r>
      <w:r>
        <w:rPr>
          <w:rFonts w:hint="eastAsia" w:ascii="仿宋_GB2312" w:hAnsi="仿宋_GB2312" w:eastAsia="仿宋_GB2312" w:cs="仿宋_GB2312"/>
          <w:color w:val="auto"/>
          <w:sz w:val="32"/>
          <w:szCs w:val="32"/>
          <w:highlight w:val="none"/>
        </w:rPr>
        <w:t>市公安局、市民政局、市财政局、市自然资源和规划局、市住建局、市交通运输局、市水利局、市应急管理局、温州电力局、市消防救援支队</w:t>
      </w:r>
      <w:r>
        <w:rPr>
          <w:rFonts w:hint="eastAsia" w:ascii="仿宋_GB2312" w:hAnsi="仿宋_GB2312" w:eastAsia="仿宋_GB2312" w:cs="仿宋_GB2312"/>
          <w:color w:val="auto"/>
          <w:sz w:val="32"/>
          <w:szCs w:val="32"/>
          <w:highlight w:val="none"/>
          <w:lang w:val="en-US" w:eastAsia="zh-CN"/>
        </w:rPr>
        <w:t>以及</w:t>
      </w:r>
      <w:r>
        <w:rPr>
          <w:rFonts w:hint="eastAsia" w:ascii="仿宋_GB2312" w:hAnsi="仿宋_GB2312" w:eastAsia="仿宋_GB2312" w:cs="仿宋_GB2312"/>
          <w:color w:val="auto"/>
          <w:sz w:val="32"/>
          <w:szCs w:val="32"/>
          <w:highlight w:val="none"/>
        </w:rPr>
        <w:t>业内专家</w:t>
      </w:r>
      <w:r>
        <w:rPr>
          <w:rFonts w:hint="eastAsia" w:ascii="仿宋_GB2312" w:hAnsi="仿宋_GB2312" w:eastAsia="仿宋_GB2312" w:cs="仿宋_GB2312"/>
          <w:color w:val="auto"/>
          <w:sz w:val="32"/>
          <w:szCs w:val="32"/>
          <w:highlight w:val="none"/>
          <w:lang w:val="en-US" w:eastAsia="zh-CN"/>
        </w:rPr>
        <w:t>组</w:t>
      </w:r>
      <w:r>
        <w:rPr>
          <w:rFonts w:hint="eastAsia" w:ascii="仿宋_GB2312" w:hAnsi="仿宋_GB2312" w:eastAsia="仿宋_GB2312" w:cs="仿宋_GB2312"/>
          <w:color w:val="auto"/>
          <w:sz w:val="32"/>
          <w:szCs w:val="32"/>
          <w:highlight w:val="none"/>
        </w:rPr>
        <w:t>代表</w:t>
      </w:r>
      <w:r>
        <w:rPr>
          <w:rFonts w:hint="eastAsia" w:ascii="仿宋_GB2312" w:hAnsi="仿宋_GB2312" w:eastAsia="仿宋_GB2312" w:cs="仿宋_GB2312"/>
          <w:color w:val="auto"/>
          <w:sz w:val="32"/>
          <w:szCs w:val="32"/>
          <w:highlight w:val="none"/>
          <w:lang w:val="en-US" w:eastAsia="zh-CN"/>
        </w:rPr>
        <w:t>对实施意见进行了审查，经专家评审，予以通过</w:t>
      </w:r>
      <w:r>
        <w:rPr>
          <w:rFonts w:hint="eastAsia" w:ascii="仿宋" w:hAnsi="仿宋" w:eastAsia="仿宋" w:cs="仿宋"/>
          <w:sz w:val="32"/>
          <w:szCs w:val="32"/>
          <w:highlight w:val="none"/>
        </w:rPr>
        <w:t>。</w:t>
      </w:r>
    </w:p>
    <w:p>
      <w:pPr>
        <w:pStyle w:val="14"/>
        <w:spacing w:line="600" w:lineRule="exact"/>
        <w:ind w:firstLine="640" w:firstLineChars="200"/>
        <w:rPr>
          <w:rFonts w:ascii="仿宋_GB2312" w:hAnsi="仿宋" w:eastAsia="仿宋_GB2312"/>
          <w:color w:val="auto"/>
          <w:sz w:val="32"/>
          <w:szCs w:val="32"/>
        </w:rPr>
      </w:pPr>
      <w:r>
        <w:rPr>
          <w:rFonts w:hint="eastAsia" w:ascii="方正黑体简体" w:hAnsi="方正黑体简体" w:eastAsia="方正黑体简体" w:cs="方正黑体简体"/>
          <w:color w:val="auto"/>
          <w:sz w:val="32"/>
          <w:szCs w:val="32"/>
        </w:rPr>
        <w:t>三、需要重点说明的几个问题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 w:eastAsia="仿宋_GB2312"/>
          <w:color w:val="auto"/>
          <w:sz w:val="32"/>
          <w:szCs w:val="32"/>
        </w:rPr>
      </w:pPr>
      <w:r>
        <w:rPr>
          <w:rFonts w:hint="eastAsia" w:ascii="楷体_GB2312" w:hAnsi="楷体_GB2312" w:eastAsia="楷体_GB2312" w:cs="楷体_GB2312"/>
          <w:b/>
          <w:bCs/>
          <w:color w:val="auto"/>
          <w:sz w:val="32"/>
          <w:szCs w:val="32"/>
        </w:rPr>
        <w:t>（一）文件框架</w:t>
      </w:r>
      <w:r>
        <w:rPr>
          <w:rFonts w:hint="eastAsia" w:ascii="楷体_GB2312" w:hAnsi="楷体_GB2312" w:eastAsia="楷体_GB2312" w:cs="楷体_GB2312"/>
          <w:b/>
          <w:bCs/>
          <w:color w:val="auto"/>
          <w:sz w:val="32"/>
          <w:szCs w:val="32"/>
          <w:lang w:eastAsia="zh-CN"/>
        </w:rPr>
        <w:t>。</w:t>
      </w:r>
      <w:r>
        <w:rPr>
          <w:rFonts w:hint="eastAsia" w:ascii="仿宋" w:hAnsi="仿宋" w:eastAsia="仿宋" w:cs="仿宋"/>
          <w:color w:val="000000"/>
          <w:kern w:val="0"/>
          <w:sz w:val="32"/>
          <w:szCs w:val="32"/>
          <w:highlight w:val="none"/>
          <w:lang w:val="en-US" w:eastAsia="zh-CN" w:bidi="ar-SA"/>
        </w:rPr>
        <w:t>《温州市城镇桥梁桥下空间利用与管理实施意见（试行）》全文共有十五条及附件《温州市城镇桥梁桥下空间利用与管理协议（参考文本）》。</w:t>
      </w:r>
    </w:p>
    <w:p>
      <w:pPr>
        <w:pStyle w:val="14"/>
        <w:keepNext w:val="0"/>
        <w:keepLines w:val="0"/>
        <w:pageBreakBefore w:val="0"/>
        <w:widowControl w:val="0"/>
        <w:kinsoku/>
        <w:wordWrap/>
        <w:overflowPunct/>
        <w:topLinePunct w:val="0"/>
        <w:bidi w:val="0"/>
        <w:snapToGrid/>
        <w:spacing w:line="600" w:lineRule="exact"/>
        <w:ind w:firstLine="643" w:firstLineChars="200"/>
        <w:jc w:val="left"/>
        <w:textAlignment w:val="auto"/>
        <w:rPr>
          <w:rFonts w:hint="default" w:ascii="仿宋" w:hAnsi="仿宋" w:eastAsia="仿宋" w:cs="仿宋"/>
          <w:color w:val="000000"/>
          <w:kern w:val="0"/>
          <w:sz w:val="32"/>
          <w:szCs w:val="32"/>
          <w:highlight w:val="none"/>
          <w:lang w:val="en-US" w:eastAsia="zh-CN" w:bidi="ar-SA"/>
        </w:rPr>
      </w:pPr>
      <w:r>
        <w:rPr>
          <w:rFonts w:hint="eastAsia" w:ascii="楷体_GB2312" w:hAnsi="楷体_GB2312" w:eastAsia="楷体_GB2312" w:cs="楷体_GB2312"/>
          <w:b/>
          <w:bCs/>
          <w:color w:val="auto"/>
          <w:sz w:val="32"/>
          <w:szCs w:val="32"/>
        </w:rPr>
        <w:t>（二）适用范围</w:t>
      </w:r>
      <w:r>
        <w:rPr>
          <w:rFonts w:hint="eastAsia" w:ascii="楷体_GB2312" w:hAnsi="楷体_GB2312" w:eastAsia="楷体_GB2312" w:cs="楷体_GB2312"/>
          <w:b/>
          <w:bCs/>
          <w:color w:val="auto"/>
          <w:sz w:val="32"/>
          <w:szCs w:val="32"/>
          <w:lang w:eastAsia="zh-CN"/>
        </w:rPr>
        <w:t>。</w:t>
      </w:r>
      <w:r>
        <w:rPr>
          <w:rFonts w:hint="eastAsia" w:ascii="仿宋" w:hAnsi="仿宋" w:eastAsia="仿宋" w:cs="仿宋"/>
          <w:color w:val="000000"/>
          <w:kern w:val="0"/>
          <w:sz w:val="32"/>
          <w:szCs w:val="32"/>
          <w:highlight w:val="none"/>
          <w:lang w:val="en-US" w:eastAsia="zh-CN" w:bidi="ar-SA"/>
        </w:rPr>
        <w:t>《实施意见》第一条至第三条明确适用范围确定为温州本市行政区域内城镇桥梁的桥下空间。</w:t>
      </w:r>
    </w:p>
    <w:p>
      <w:pPr>
        <w:keepNext w:val="0"/>
        <w:keepLines w:val="0"/>
        <w:pageBreakBefore w:val="0"/>
        <w:widowControl w:val="0"/>
        <w:kinsoku/>
        <w:wordWrap/>
        <w:overflowPunct/>
        <w:topLinePunct w:val="0"/>
        <w:bidi w:val="0"/>
        <w:snapToGrid/>
        <w:spacing w:line="560" w:lineRule="exact"/>
        <w:ind w:firstLine="642"/>
        <w:jc w:val="left"/>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（三）重点说明。</w:t>
      </w:r>
    </w:p>
    <w:p>
      <w:pPr>
        <w:keepNext w:val="0"/>
        <w:keepLines w:val="0"/>
        <w:pageBreakBefore w:val="0"/>
        <w:widowControl w:val="0"/>
        <w:kinsoku/>
        <w:wordWrap/>
        <w:overflowPunct/>
        <w:topLinePunct w:val="0"/>
        <w:bidi w:val="0"/>
        <w:snapToGrid/>
        <w:spacing w:line="560" w:lineRule="exact"/>
        <w:ind w:firstLine="642"/>
        <w:jc w:val="left"/>
        <w:textAlignment w:val="auto"/>
        <w:rPr>
          <w:rFonts w:hint="eastAsia" w:ascii="仿宋" w:hAnsi="仿宋" w:eastAsia="仿宋" w:cs="仿宋"/>
          <w:color w:val="000000"/>
          <w:kern w:val="0"/>
          <w:sz w:val="32"/>
          <w:szCs w:val="32"/>
          <w:highlight w:val="none"/>
          <w:lang w:val="en-US" w:eastAsia="zh-CN" w:bidi="ar-SA"/>
        </w:rPr>
      </w:pPr>
      <w:r>
        <w:rPr>
          <w:rFonts w:hint="eastAsia" w:ascii="仿宋_GB2312" w:hAnsi="仿宋" w:eastAsia="仿宋_GB2312" w:cs="方正大标宋à"/>
          <w:b/>
          <w:bCs/>
          <w:color w:val="auto"/>
          <w:kern w:val="0"/>
          <w:sz w:val="32"/>
          <w:szCs w:val="32"/>
          <w:lang w:val="en-US" w:eastAsia="zh-CN" w:bidi="ar-SA"/>
        </w:rPr>
        <w:t>《实施意见》第八条</w:t>
      </w:r>
      <w:r>
        <w:rPr>
          <w:rFonts w:hint="eastAsia" w:ascii="仿宋" w:hAnsi="仿宋" w:eastAsia="仿宋" w:cs="仿宋"/>
          <w:color w:val="000000"/>
          <w:kern w:val="0"/>
          <w:sz w:val="32"/>
          <w:szCs w:val="32"/>
          <w:highlight w:val="none"/>
          <w:lang w:val="en-US" w:eastAsia="zh-CN" w:bidi="ar-SA"/>
        </w:rPr>
        <w:t>明确城镇桥梁桥下空间范围内的禁止行为。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lang w:val="en-US" w:eastAsia="zh-CN" w:bidi="ar-SA"/>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实施意见</w:t>
      </w:r>
      <w:r>
        <w:rPr>
          <w:rFonts w:hint="eastAsia" w:ascii="楷体_GB2312" w:hAnsi="楷体_GB2312" w:eastAsia="楷体_GB2312" w:cs="楷体_GB2312"/>
          <w:b/>
          <w:bCs/>
          <w:color w:val="auto"/>
          <w:sz w:val="32"/>
          <w:szCs w:val="32"/>
          <w:lang w:eastAsia="zh-CN"/>
        </w:rPr>
        <w:t>》第</w:t>
      </w:r>
      <w:r>
        <w:rPr>
          <w:rFonts w:hint="eastAsia" w:ascii="楷体_GB2312" w:hAnsi="楷体_GB2312" w:eastAsia="楷体_GB2312" w:cs="楷体_GB2312"/>
          <w:b/>
          <w:bCs/>
          <w:color w:val="auto"/>
          <w:sz w:val="32"/>
          <w:szCs w:val="32"/>
          <w:lang w:val="en-US" w:eastAsia="zh-CN"/>
        </w:rPr>
        <w:t>九</w:t>
      </w:r>
      <w:r>
        <w:rPr>
          <w:rFonts w:hint="eastAsia" w:ascii="楷体_GB2312" w:hAnsi="楷体_GB2312" w:eastAsia="楷体_GB2312" w:cs="楷体_GB2312"/>
          <w:b/>
          <w:bCs/>
          <w:color w:val="auto"/>
          <w:sz w:val="32"/>
          <w:szCs w:val="32"/>
          <w:lang w:eastAsia="zh-CN"/>
        </w:rPr>
        <w:t>条</w:t>
      </w:r>
      <w:r>
        <w:rPr>
          <w:rFonts w:hint="eastAsia" w:ascii="仿宋" w:hAnsi="仿宋" w:eastAsia="仿宋" w:cs="仿宋"/>
          <w:color w:val="000000"/>
          <w:kern w:val="0"/>
          <w:sz w:val="32"/>
          <w:szCs w:val="32"/>
          <w:highlight w:val="none"/>
          <w:lang w:val="en-US" w:eastAsia="zh-CN" w:bidi="ar-SA"/>
        </w:rPr>
        <w:t>明确城镇桥梁桥下空间的利用应当符合所列举的十二项要求。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highlight w:val="none"/>
          <w:lang w:val="en-US" w:eastAsia="zh-CN" w:bidi="ar-SA"/>
        </w:rPr>
      </w:pPr>
      <w:r>
        <w:rPr>
          <w:rFonts w:hint="eastAsia" w:ascii="仿宋_GB2312" w:hAnsi="仿宋" w:eastAsia="仿宋_GB2312" w:cs="方正大标宋à"/>
          <w:b/>
          <w:bCs/>
          <w:color w:val="auto"/>
          <w:kern w:val="0"/>
          <w:sz w:val="32"/>
          <w:szCs w:val="32"/>
          <w:lang w:val="en-US" w:eastAsia="zh-CN" w:bidi="ar-SA"/>
        </w:rPr>
        <w:t>《实施意见》第十条</w:t>
      </w:r>
      <w:r>
        <w:rPr>
          <w:rFonts w:hint="eastAsia" w:ascii="仿宋" w:hAnsi="仿宋" w:eastAsia="仿宋" w:cs="仿宋"/>
          <w:color w:val="000000"/>
          <w:kern w:val="0"/>
          <w:sz w:val="32"/>
          <w:szCs w:val="32"/>
          <w:highlight w:val="none"/>
          <w:lang w:val="en-US" w:eastAsia="zh-CN" w:bidi="ar-SA"/>
        </w:rPr>
        <w:t>明确市管城镇桥梁桥下空间利用工作应按以下程序开展，且方案审查通过后须签定《温州市城镇桥梁桥下空间利用与管理协议》：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kern w:val="0"/>
          <w:sz w:val="32"/>
          <w:szCs w:val="32"/>
          <w:highlight w:val="none"/>
          <w:lang w:val="en-US" w:eastAsia="zh-CN" w:bidi="ar-SA"/>
        </w:rPr>
        <w:t>提出申请。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kern w:val="0"/>
          <w:sz w:val="32"/>
          <w:szCs w:val="32"/>
          <w:highlight w:val="none"/>
          <w:lang w:val="en-US" w:eastAsia="zh-CN" w:bidi="ar-SA"/>
        </w:rPr>
        <w:t>方案审查</w:t>
      </w:r>
      <w:r>
        <w:rPr>
          <w:rFonts w:hint="eastAsia" w:ascii="仿宋" w:hAnsi="仿宋" w:eastAsia="仿宋" w:cs="仿宋"/>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sz w:val="32"/>
          <w:szCs w:val="32"/>
          <w:lang w:val="en-US" w:eastAsia="zh-CN"/>
        </w:rPr>
        <w:t>3.</w:t>
      </w:r>
      <w:r>
        <w:rPr>
          <w:rFonts w:hint="eastAsia" w:ascii="仿宋" w:hAnsi="仿宋" w:eastAsia="仿宋" w:cs="仿宋"/>
          <w:color w:val="000000"/>
          <w:kern w:val="0"/>
          <w:sz w:val="32"/>
          <w:szCs w:val="32"/>
          <w:highlight w:val="none"/>
          <w:lang w:val="en-US" w:eastAsia="zh-CN" w:bidi="ar-SA"/>
        </w:rPr>
        <w:t>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sz w:val="32"/>
          <w:szCs w:val="32"/>
          <w:lang w:val="en-US" w:eastAsia="zh-CN"/>
        </w:rPr>
        <w:t>4.</w:t>
      </w:r>
      <w:r>
        <w:rPr>
          <w:rFonts w:hint="eastAsia" w:ascii="仿宋" w:hAnsi="仿宋" w:eastAsia="仿宋" w:cs="仿宋"/>
          <w:color w:val="000000"/>
          <w:kern w:val="0"/>
          <w:sz w:val="32"/>
          <w:szCs w:val="32"/>
          <w:highlight w:val="none"/>
          <w:lang w:val="en-US" w:eastAsia="zh-CN" w:bidi="ar-SA"/>
        </w:rPr>
        <w:t>开展验收。</w:t>
      </w:r>
    </w:p>
    <w:p>
      <w:pPr>
        <w:numPr>
          <w:ilvl w:val="0"/>
          <w:numId w:val="0"/>
        </w:numPr>
        <w:ind w:firstLine="643" w:firstLineChars="200"/>
        <w:rPr>
          <w:rFonts w:hint="eastAsia" w:ascii="仿宋" w:hAnsi="仿宋" w:eastAsia="仿宋" w:cs="仿宋"/>
          <w:color w:val="000000"/>
          <w:kern w:val="0"/>
          <w:sz w:val="32"/>
          <w:szCs w:val="32"/>
          <w:highlight w:val="none"/>
          <w:lang w:val="en-US" w:eastAsia="zh-CN" w:bidi="ar-SA"/>
        </w:rPr>
      </w:pPr>
      <w:r>
        <w:rPr>
          <w:rFonts w:hint="eastAsia" w:ascii="仿宋_GB2312" w:hAnsi="仿宋" w:eastAsia="仿宋_GB2312" w:cs="方正大标宋à"/>
          <w:b/>
          <w:bCs/>
          <w:color w:val="auto"/>
          <w:kern w:val="0"/>
          <w:sz w:val="32"/>
          <w:szCs w:val="32"/>
          <w:lang w:val="en-US" w:eastAsia="zh-CN" w:bidi="ar-SA"/>
        </w:rPr>
        <w:t>《实施意见》第十二条</w:t>
      </w:r>
      <w:r>
        <w:rPr>
          <w:rFonts w:hint="eastAsia" w:ascii="仿宋" w:hAnsi="仿宋" w:eastAsia="仿宋" w:cs="仿宋"/>
          <w:color w:val="000000"/>
          <w:kern w:val="0"/>
          <w:sz w:val="32"/>
          <w:szCs w:val="32"/>
          <w:highlight w:val="none"/>
          <w:lang w:val="en-US" w:eastAsia="zh-CN" w:bidi="ar-SA"/>
        </w:rPr>
        <w:t>明确城镇桥梁桥下空间利用周期不超过5年，并明确不予续期的四个情况：</w:t>
      </w:r>
    </w:p>
    <w:p>
      <w:pPr>
        <w:numPr>
          <w:ilvl w:val="0"/>
          <w:numId w:val="0"/>
        </w:numPr>
        <w:ind w:firstLine="640" w:firstLineChars="20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1.不积极配合桥梁管理单位检查或养护单位养护的。</w:t>
      </w:r>
    </w:p>
    <w:p>
      <w:pPr>
        <w:numPr>
          <w:ilvl w:val="0"/>
          <w:numId w:val="0"/>
        </w:numPr>
        <w:ind w:firstLine="640" w:firstLineChars="20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2.存在危害桥梁安全情形的。</w:t>
      </w:r>
    </w:p>
    <w:p>
      <w:pPr>
        <w:numPr>
          <w:ilvl w:val="0"/>
          <w:numId w:val="0"/>
        </w:num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highlight w:val="none"/>
          <w:lang w:val="en-US" w:eastAsia="zh-CN" w:bidi="ar-SA"/>
        </w:rPr>
        <w:t>3.使用期间被行政机关给予行政处罚的。</w:t>
      </w:r>
    </w:p>
    <w:p>
      <w:pPr>
        <w:numPr>
          <w:ilvl w:val="0"/>
          <w:numId w:val="0"/>
        </w:numPr>
        <w:ind w:firstLine="640" w:firstLineChars="200"/>
        <w:rPr>
          <w:rFonts w:hint="default"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4.利用期间出现负面舆情且未能有效控制的。</w:t>
      </w:r>
    </w:p>
    <w:p>
      <w:pPr>
        <w:keepNext w:val="0"/>
        <w:keepLines w:val="0"/>
        <w:pageBreakBefore w:val="0"/>
        <w:widowControl w:val="0"/>
        <w:kinsoku/>
        <w:wordWrap/>
        <w:overflowPunct/>
        <w:topLinePunct w:val="0"/>
        <w:bidi w:val="0"/>
        <w:snapToGrid/>
        <w:spacing w:line="560" w:lineRule="exact"/>
        <w:ind w:firstLine="642"/>
        <w:jc w:val="left"/>
        <w:textAlignment w:val="auto"/>
        <w:rPr>
          <w:rFonts w:hint="eastAsia" w:ascii="仿宋_GB2312" w:hAnsi="仿宋" w:eastAsia="仿宋_GB2312" w:cs="方正大标宋à"/>
          <w:b w:val="0"/>
          <w:bCs w:val="0"/>
          <w:color w:val="auto"/>
          <w:kern w:val="0"/>
          <w:sz w:val="32"/>
          <w:szCs w:val="32"/>
          <w:lang w:val="en-US" w:eastAsia="zh-CN" w:bidi="ar-SA"/>
        </w:rPr>
      </w:pPr>
    </w:p>
    <w:p>
      <w:pPr>
        <w:pStyle w:val="14"/>
        <w:spacing w:line="600" w:lineRule="exact"/>
        <w:ind w:firstLine="5120" w:firstLineChars="1600"/>
        <w:rPr>
          <w:rFonts w:hint="eastAsia"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温州市综合行政执法局</w:t>
      </w:r>
    </w:p>
    <w:p>
      <w:pPr>
        <w:pStyle w:val="14"/>
        <w:spacing w:line="600" w:lineRule="exact"/>
        <w:ind w:firstLine="5760" w:firstLineChars="1800"/>
        <w:rPr>
          <w:rFonts w:hint="default" w:ascii="仿宋" w:hAnsi="仿宋" w:eastAsia="仿宋" w:cs="仿宋"/>
          <w:color w:val="000000"/>
          <w:kern w:val="0"/>
          <w:sz w:val="32"/>
          <w:szCs w:val="32"/>
          <w:highlight w:val="none"/>
          <w:lang w:val="en-US" w:eastAsia="zh-CN" w:bidi="ar-SA"/>
        </w:rPr>
      </w:pPr>
      <w:r>
        <w:rPr>
          <w:rFonts w:hint="eastAsia" w:ascii="仿宋" w:hAnsi="仿宋" w:eastAsia="仿宋" w:cs="仿宋"/>
          <w:color w:val="000000"/>
          <w:kern w:val="0"/>
          <w:sz w:val="32"/>
          <w:szCs w:val="32"/>
          <w:highlight w:val="none"/>
          <w:lang w:val="en-US" w:eastAsia="zh-CN" w:bidi="ar-SA"/>
        </w:rPr>
        <w:t xml:space="preserve">2023年9月18 日    </w:t>
      </w:r>
    </w:p>
    <w:sectPr>
      <w:footerReference r:id="rId3" w:type="default"/>
      <w:pgSz w:w="11906" w:h="16838"/>
      <w:pgMar w:top="2098" w:right="1587"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大标宋à">
    <w:altName w:val="宋体"/>
    <w:panose1 w:val="00000000000000000000"/>
    <w:charset w:val="86"/>
    <w:family w:val="roman"/>
    <w:pitch w:val="default"/>
    <w:sig w:usb0="00000000" w:usb1="00000000" w:usb2="0000001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nIMK&#10;SbUBAABWAwAADgAAAAAAAAABACAAAAAeAQAAZHJzL2Uyb0RvYy54bWxQSwUGAAAAAAYABgBZAQAA&#10;RQ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kOGUyMDkxNmQyNTE3ZDQ2NzNmNmE5Mzk1NTFmODEifQ=="/>
  </w:docVars>
  <w:rsids>
    <w:rsidRoot w:val="006725B6"/>
    <w:rsid w:val="00002DE7"/>
    <w:rsid w:val="0000492C"/>
    <w:rsid w:val="00017C84"/>
    <w:rsid w:val="00022D40"/>
    <w:rsid w:val="000457AF"/>
    <w:rsid w:val="00074521"/>
    <w:rsid w:val="00074881"/>
    <w:rsid w:val="00081E82"/>
    <w:rsid w:val="00097E49"/>
    <w:rsid w:val="000A096C"/>
    <w:rsid w:val="000A0DF2"/>
    <w:rsid w:val="000A11F1"/>
    <w:rsid w:val="000B2D0E"/>
    <w:rsid w:val="000B3D13"/>
    <w:rsid w:val="000C170C"/>
    <w:rsid w:val="000C55D3"/>
    <w:rsid w:val="000D69AB"/>
    <w:rsid w:val="000E10FD"/>
    <w:rsid w:val="000E485E"/>
    <w:rsid w:val="000E78CD"/>
    <w:rsid w:val="000F6330"/>
    <w:rsid w:val="00130C97"/>
    <w:rsid w:val="00134C0D"/>
    <w:rsid w:val="001454FF"/>
    <w:rsid w:val="001503DD"/>
    <w:rsid w:val="00150D3D"/>
    <w:rsid w:val="00150D41"/>
    <w:rsid w:val="00154E17"/>
    <w:rsid w:val="00161CB4"/>
    <w:rsid w:val="00164129"/>
    <w:rsid w:val="001701F7"/>
    <w:rsid w:val="001706C6"/>
    <w:rsid w:val="0018231E"/>
    <w:rsid w:val="00186D0B"/>
    <w:rsid w:val="001874EE"/>
    <w:rsid w:val="001934BA"/>
    <w:rsid w:val="0019355D"/>
    <w:rsid w:val="001A7FAD"/>
    <w:rsid w:val="001B534B"/>
    <w:rsid w:val="001C0537"/>
    <w:rsid w:val="001E52D7"/>
    <w:rsid w:val="001F5EBC"/>
    <w:rsid w:val="0020190A"/>
    <w:rsid w:val="002117AE"/>
    <w:rsid w:val="00212D43"/>
    <w:rsid w:val="00214E80"/>
    <w:rsid w:val="00217029"/>
    <w:rsid w:val="00234051"/>
    <w:rsid w:val="002343C8"/>
    <w:rsid w:val="002344FA"/>
    <w:rsid w:val="00235296"/>
    <w:rsid w:val="00246907"/>
    <w:rsid w:val="00250CB4"/>
    <w:rsid w:val="00256A02"/>
    <w:rsid w:val="00261415"/>
    <w:rsid w:val="0026418F"/>
    <w:rsid w:val="00264278"/>
    <w:rsid w:val="00270975"/>
    <w:rsid w:val="0027143A"/>
    <w:rsid w:val="00284694"/>
    <w:rsid w:val="0028584B"/>
    <w:rsid w:val="00287B32"/>
    <w:rsid w:val="002A6957"/>
    <w:rsid w:val="002B3656"/>
    <w:rsid w:val="002B6A4D"/>
    <w:rsid w:val="002C442C"/>
    <w:rsid w:val="002C4738"/>
    <w:rsid w:val="002C5798"/>
    <w:rsid w:val="002C6F67"/>
    <w:rsid w:val="002D57D5"/>
    <w:rsid w:val="002D62FC"/>
    <w:rsid w:val="002E3E16"/>
    <w:rsid w:val="002F0621"/>
    <w:rsid w:val="002F7F21"/>
    <w:rsid w:val="00302974"/>
    <w:rsid w:val="003060C8"/>
    <w:rsid w:val="00312325"/>
    <w:rsid w:val="0031234D"/>
    <w:rsid w:val="003123A8"/>
    <w:rsid w:val="00324E3B"/>
    <w:rsid w:val="003273F6"/>
    <w:rsid w:val="00327F60"/>
    <w:rsid w:val="003405A3"/>
    <w:rsid w:val="0034157B"/>
    <w:rsid w:val="00342D3E"/>
    <w:rsid w:val="00353C50"/>
    <w:rsid w:val="0036129C"/>
    <w:rsid w:val="00362450"/>
    <w:rsid w:val="00362619"/>
    <w:rsid w:val="00364CC3"/>
    <w:rsid w:val="00367976"/>
    <w:rsid w:val="003714D2"/>
    <w:rsid w:val="00372E30"/>
    <w:rsid w:val="0037542C"/>
    <w:rsid w:val="00380737"/>
    <w:rsid w:val="00382CD5"/>
    <w:rsid w:val="003B4131"/>
    <w:rsid w:val="003C0CDB"/>
    <w:rsid w:val="003D109D"/>
    <w:rsid w:val="003E1A0F"/>
    <w:rsid w:val="003E27C6"/>
    <w:rsid w:val="003F1C68"/>
    <w:rsid w:val="00410AF7"/>
    <w:rsid w:val="004232DB"/>
    <w:rsid w:val="00431E7F"/>
    <w:rsid w:val="00442FB0"/>
    <w:rsid w:val="0045018A"/>
    <w:rsid w:val="00482294"/>
    <w:rsid w:val="00485EBF"/>
    <w:rsid w:val="0049273E"/>
    <w:rsid w:val="004A11D1"/>
    <w:rsid w:val="004A4678"/>
    <w:rsid w:val="004B528D"/>
    <w:rsid w:val="004C1C3A"/>
    <w:rsid w:val="004C3DBD"/>
    <w:rsid w:val="004C67CB"/>
    <w:rsid w:val="004E2625"/>
    <w:rsid w:val="004E7DD4"/>
    <w:rsid w:val="004F16DB"/>
    <w:rsid w:val="004F7F05"/>
    <w:rsid w:val="00500FE2"/>
    <w:rsid w:val="00517198"/>
    <w:rsid w:val="00525318"/>
    <w:rsid w:val="00534516"/>
    <w:rsid w:val="00546D5B"/>
    <w:rsid w:val="005655CF"/>
    <w:rsid w:val="00571F7F"/>
    <w:rsid w:val="005A32CE"/>
    <w:rsid w:val="005B3C55"/>
    <w:rsid w:val="005B73DB"/>
    <w:rsid w:val="005B769D"/>
    <w:rsid w:val="005C6363"/>
    <w:rsid w:val="005D662B"/>
    <w:rsid w:val="005D6655"/>
    <w:rsid w:val="00611C3A"/>
    <w:rsid w:val="0061538F"/>
    <w:rsid w:val="00615939"/>
    <w:rsid w:val="006230B0"/>
    <w:rsid w:val="00625E2C"/>
    <w:rsid w:val="00632133"/>
    <w:rsid w:val="00632B5F"/>
    <w:rsid w:val="00634BC1"/>
    <w:rsid w:val="00635B5B"/>
    <w:rsid w:val="006366BF"/>
    <w:rsid w:val="00663490"/>
    <w:rsid w:val="00670A38"/>
    <w:rsid w:val="006725B6"/>
    <w:rsid w:val="0067337E"/>
    <w:rsid w:val="00676E29"/>
    <w:rsid w:val="00682CF5"/>
    <w:rsid w:val="006832AB"/>
    <w:rsid w:val="006833D8"/>
    <w:rsid w:val="006B2F28"/>
    <w:rsid w:val="006B662D"/>
    <w:rsid w:val="006D0F0E"/>
    <w:rsid w:val="006D19D1"/>
    <w:rsid w:val="006D5346"/>
    <w:rsid w:val="006E49AD"/>
    <w:rsid w:val="006E6AAF"/>
    <w:rsid w:val="006E7CD1"/>
    <w:rsid w:val="006F779D"/>
    <w:rsid w:val="00700C21"/>
    <w:rsid w:val="0070789B"/>
    <w:rsid w:val="00711BEE"/>
    <w:rsid w:val="007133F8"/>
    <w:rsid w:val="007142FA"/>
    <w:rsid w:val="007165E3"/>
    <w:rsid w:val="0071773F"/>
    <w:rsid w:val="00721F3B"/>
    <w:rsid w:val="00722229"/>
    <w:rsid w:val="00723379"/>
    <w:rsid w:val="00737A9F"/>
    <w:rsid w:val="007470D4"/>
    <w:rsid w:val="00752697"/>
    <w:rsid w:val="00753268"/>
    <w:rsid w:val="00767B6E"/>
    <w:rsid w:val="00770832"/>
    <w:rsid w:val="00771C8C"/>
    <w:rsid w:val="0077439D"/>
    <w:rsid w:val="007877E2"/>
    <w:rsid w:val="0079552D"/>
    <w:rsid w:val="007A4E5F"/>
    <w:rsid w:val="007B12E4"/>
    <w:rsid w:val="007B4000"/>
    <w:rsid w:val="007C122D"/>
    <w:rsid w:val="007D3687"/>
    <w:rsid w:val="007D717C"/>
    <w:rsid w:val="007E12A3"/>
    <w:rsid w:val="007F0A03"/>
    <w:rsid w:val="008070B8"/>
    <w:rsid w:val="008202F4"/>
    <w:rsid w:val="00822D9D"/>
    <w:rsid w:val="00826B6F"/>
    <w:rsid w:val="008276A9"/>
    <w:rsid w:val="00837458"/>
    <w:rsid w:val="0084655B"/>
    <w:rsid w:val="00860110"/>
    <w:rsid w:val="008610DF"/>
    <w:rsid w:val="008633E0"/>
    <w:rsid w:val="00864A73"/>
    <w:rsid w:val="00865D55"/>
    <w:rsid w:val="00866E6D"/>
    <w:rsid w:val="0088168C"/>
    <w:rsid w:val="008855A4"/>
    <w:rsid w:val="0088756C"/>
    <w:rsid w:val="008B0F3D"/>
    <w:rsid w:val="008C15FA"/>
    <w:rsid w:val="008C178B"/>
    <w:rsid w:val="008D517F"/>
    <w:rsid w:val="008D59FB"/>
    <w:rsid w:val="008F2D78"/>
    <w:rsid w:val="00901541"/>
    <w:rsid w:val="00902E8A"/>
    <w:rsid w:val="00915118"/>
    <w:rsid w:val="00916796"/>
    <w:rsid w:val="00921BB7"/>
    <w:rsid w:val="00923772"/>
    <w:rsid w:val="0092428D"/>
    <w:rsid w:val="009279FF"/>
    <w:rsid w:val="00931BBE"/>
    <w:rsid w:val="0095611E"/>
    <w:rsid w:val="009571B9"/>
    <w:rsid w:val="00967081"/>
    <w:rsid w:val="00967B87"/>
    <w:rsid w:val="0097250A"/>
    <w:rsid w:val="00981941"/>
    <w:rsid w:val="00981DF1"/>
    <w:rsid w:val="009834F5"/>
    <w:rsid w:val="00985316"/>
    <w:rsid w:val="009857EF"/>
    <w:rsid w:val="0099009A"/>
    <w:rsid w:val="00990443"/>
    <w:rsid w:val="00995B5F"/>
    <w:rsid w:val="009A0D35"/>
    <w:rsid w:val="009A6344"/>
    <w:rsid w:val="009B22BB"/>
    <w:rsid w:val="009C5F47"/>
    <w:rsid w:val="009D1C9F"/>
    <w:rsid w:val="009D770F"/>
    <w:rsid w:val="009E3BD1"/>
    <w:rsid w:val="00A01E30"/>
    <w:rsid w:val="00A03CB6"/>
    <w:rsid w:val="00A03F44"/>
    <w:rsid w:val="00A053D4"/>
    <w:rsid w:val="00A109CD"/>
    <w:rsid w:val="00A36DF7"/>
    <w:rsid w:val="00A503A0"/>
    <w:rsid w:val="00A5121C"/>
    <w:rsid w:val="00A77AD7"/>
    <w:rsid w:val="00A80F08"/>
    <w:rsid w:val="00A8216C"/>
    <w:rsid w:val="00A83582"/>
    <w:rsid w:val="00A83CD6"/>
    <w:rsid w:val="00A83EC7"/>
    <w:rsid w:val="00A83FB0"/>
    <w:rsid w:val="00A90A19"/>
    <w:rsid w:val="00A92176"/>
    <w:rsid w:val="00A9771A"/>
    <w:rsid w:val="00AA1E5A"/>
    <w:rsid w:val="00AA4813"/>
    <w:rsid w:val="00AA7152"/>
    <w:rsid w:val="00AB5E2D"/>
    <w:rsid w:val="00AC02F1"/>
    <w:rsid w:val="00AD0ECB"/>
    <w:rsid w:val="00AD7117"/>
    <w:rsid w:val="00AE2198"/>
    <w:rsid w:val="00AE6930"/>
    <w:rsid w:val="00AF7CB0"/>
    <w:rsid w:val="00B25F63"/>
    <w:rsid w:val="00B31C12"/>
    <w:rsid w:val="00B37C47"/>
    <w:rsid w:val="00B45B85"/>
    <w:rsid w:val="00B4702F"/>
    <w:rsid w:val="00B55A54"/>
    <w:rsid w:val="00B627C5"/>
    <w:rsid w:val="00B7414D"/>
    <w:rsid w:val="00B8202F"/>
    <w:rsid w:val="00B8342F"/>
    <w:rsid w:val="00BA2B36"/>
    <w:rsid w:val="00BA4899"/>
    <w:rsid w:val="00BB252F"/>
    <w:rsid w:val="00BB3E4B"/>
    <w:rsid w:val="00BB54EE"/>
    <w:rsid w:val="00BB5E8A"/>
    <w:rsid w:val="00BB6436"/>
    <w:rsid w:val="00BB6AD6"/>
    <w:rsid w:val="00BD09DB"/>
    <w:rsid w:val="00BD436F"/>
    <w:rsid w:val="00BD546E"/>
    <w:rsid w:val="00BE05A7"/>
    <w:rsid w:val="00BF0622"/>
    <w:rsid w:val="00BF35D5"/>
    <w:rsid w:val="00C24D48"/>
    <w:rsid w:val="00C34093"/>
    <w:rsid w:val="00C41AFC"/>
    <w:rsid w:val="00C52E73"/>
    <w:rsid w:val="00C5322C"/>
    <w:rsid w:val="00C87A3F"/>
    <w:rsid w:val="00C93E85"/>
    <w:rsid w:val="00C95C02"/>
    <w:rsid w:val="00CD1202"/>
    <w:rsid w:val="00CD69D0"/>
    <w:rsid w:val="00CE7300"/>
    <w:rsid w:val="00CF1CE7"/>
    <w:rsid w:val="00CF2C76"/>
    <w:rsid w:val="00D065C3"/>
    <w:rsid w:val="00D172A7"/>
    <w:rsid w:val="00D203DD"/>
    <w:rsid w:val="00D25726"/>
    <w:rsid w:val="00D33846"/>
    <w:rsid w:val="00D60C61"/>
    <w:rsid w:val="00D634BB"/>
    <w:rsid w:val="00D64A33"/>
    <w:rsid w:val="00D80DA5"/>
    <w:rsid w:val="00D80F09"/>
    <w:rsid w:val="00D957D3"/>
    <w:rsid w:val="00DA6E4F"/>
    <w:rsid w:val="00DD3508"/>
    <w:rsid w:val="00DE04F6"/>
    <w:rsid w:val="00DF2F62"/>
    <w:rsid w:val="00DF40DF"/>
    <w:rsid w:val="00DF6327"/>
    <w:rsid w:val="00E0141A"/>
    <w:rsid w:val="00E12267"/>
    <w:rsid w:val="00E12A69"/>
    <w:rsid w:val="00E223FE"/>
    <w:rsid w:val="00E2673B"/>
    <w:rsid w:val="00E40C4C"/>
    <w:rsid w:val="00E50933"/>
    <w:rsid w:val="00E55F37"/>
    <w:rsid w:val="00E65EE6"/>
    <w:rsid w:val="00E80528"/>
    <w:rsid w:val="00E82D55"/>
    <w:rsid w:val="00EA09E2"/>
    <w:rsid w:val="00EA7C91"/>
    <w:rsid w:val="00EB0C75"/>
    <w:rsid w:val="00EB78E9"/>
    <w:rsid w:val="00EC4BC0"/>
    <w:rsid w:val="00EC77F2"/>
    <w:rsid w:val="00ED1EA2"/>
    <w:rsid w:val="00ED6C12"/>
    <w:rsid w:val="00EE0ABD"/>
    <w:rsid w:val="00EE4610"/>
    <w:rsid w:val="00F05922"/>
    <w:rsid w:val="00F10D1C"/>
    <w:rsid w:val="00F119DC"/>
    <w:rsid w:val="00F169B4"/>
    <w:rsid w:val="00F176A2"/>
    <w:rsid w:val="00F22AFA"/>
    <w:rsid w:val="00F237AD"/>
    <w:rsid w:val="00F23EF0"/>
    <w:rsid w:val="00F31369"/>
    <w:rsid w:val="00F342A3"/>
    <w:rsid w:val="00F354E6"/>
    <w:rsid w:val="00F41B60"/>
    <w:rsid w:val="00F47470"/>
    <w:rsid w:val="00F54AE0"/>
    <w:rsid w:val="00F61A05"/>
    <w:rsid w:val="00FA4498"/>
    <w:rsid w:val="00FB0113"/>
    <w:rsid w:val="00FB4799"/>
    <w:rsid w:val="00FC24E3"/>
    <w:rsid w:val="00FC7C20"/>
    <w:rsid w:val="00FE2B3E"/>
    <w:rsid w:val="01FE53C5"/>
    <w:rsid w:val="02897931"/>
    <w:rsid w:val="031D1B6A"/>
    <w:rsid w:val="05BF2781"/>
    <w:rsid w:val="05EF21A1"/>
    <w:rsid w:val="0724588A"/>
    <w:rsid w:val="07864651"/>
    <w:rsid w:val="078A3289"/>
    <w:rsid w:val="07B031ED"/>
    <w:rsid w:val="07E0286F"/>
    <w:rsid w:val="0AC349EB"/>
    <w:rsid w:val="0B3F2E65"/>
    <w:rsid w:val="0CD30126"/>
    <w:rsid w:val="0EC036A7"/>
    <w:rsid w:val="0ED86DAC"/>
    <w:rsid w:val="0EE7115D"/>
    <w:rsid w:val="0F8E70A7"/>
    <w:rsid w:val="10595FB6"/>
    <w:rsid w:val="108F6A5A"/>
    <w:rsid w:val="10924C5E"/>
    <w:rsid w:val="10E02AB7"/>
    <w:rsid w:val="11782BCD"/>
    <w:rsid w:val="11F972FA"/>
    <w:rsid w:val="12262079"/>
    <w:rsid w:val="12584BE8"/>
    <w:rsid w:val="14645916"/>
    <w:rsid w:val="14861F22"/>
    <w:rsid w:val="148F66E1"/>
    <w:rsid w:val="15C648A2"/>
    <w:rsid w:val="15DE08FB"/>
    <w:rsid w:val="175A3A50"/>
    <w:rsid w:val="195B1CDD"/>
    <w:rsid w:val="1960119C"/>
    <w:rsid w:val="19B14FFF"/>
    <w:rsid w:val="1A1441FE"/>
    <w:rsid w:val="1A63559E"/>
    <w:rsid w:val="1B0B341B"/>
    <w:rsid w:val="1BDD531F"/>
    <w:rsid w:val="1CE4012E"/>
    <w:rsid w:val="1D1524A7"/>
    <w:rsid w:val="1D3E6DBB"/>
    <w:rsid w:val="1E865B1A"/>
    <w:rsid w:val="1EC009D2"/>
    <w:rsid w:val="21124019"/>
    <w:rsid w:val="21F537C8"/>
    <w:rsid w:val="21FF403D"/>
    <w:rsid w:val="2314441B"/>
    <w:rsid w:val="232746F4"/>
    <w:rsid w:val="23F936BE"/>
    <w:rsid w:val="241A010E"/>
    <w:rsid w:val="24B2404C"/>
    <w:rsid w:val="24B52450"/>
    <w:rsid w:val="24FF3D57"/>
    <w:rsid w:val="25056337"/>
    <w:rsid w:val="26ED66A2"/>
    <w:rsid w:val="27587FA8"/>
    <w:rsid w:val="279E2404"/>
    <w:rsid w:val="288B0DD3"/>
    <w:rsid w:val="28CF57EE"/>
    <w:rsid w:val="294B5EEE"/>
    <w:rsid w:val="29504D05"/>
    <w:rsid w:val="296F1F1E"/>
    <w:rsid w:val="29C90E60"/>
    <w:rsid w:val="2CAE6D47"/>
    <w:rsid w:val="2CD4118B"/>
    <w:rsid w:val="2D785240"/>
    <w:rsid w:val="2E442564"/>
    <w:rsid w:val="2EAA35A7"/>
    <w:rsid w:val="2F950954"/>
    <w:rsid w:val="31EF7F7A"/>
    <w:rsid w:val="32266F7C"/>
    <w:rsid w:val="33272D57"/>
    <w:rsid w:val="3629083D"/>
    <w:rsid w:val="36E639FE"/>
    <w:rsid w:val="37172A8F"/>
    <w:rsid w:val="373322F5"/>
    <w:rsid w:val="37595D95"/>
    <w:rsid w:val="38737CA3"/>
    <w:rsid w:val="38914D1B"/>
    <w:rsid w:val="38B24A7C"/>
    <w:rsid w:val="39F6F0AD"/>
    <w:rsid w:val="3A93477B"/>
    <w:rsid w:val="3B364D13"/>
    <w:rsid w:val="3C583DF6"/>
    <w:rsid w:val="3CBA0AFE"/>
    <w:rsid w:val="3D582858"/>
    <w:rsid w:val="3DD721E3"/>
    <w:rsid w:val="3EFE70C2"/>
    <w:rsid w:val="3FFFD5B2"/>
    <w:rsid w:val="41F278B1"/>
    <w:rsid w:val="43204C92"/>
    <w:rsid w:val="4464458B"/>
    <w:rsid w:val="449B65B1"/>
    <w:rsid w:val="45D71D2E"/>
    <w:rsid w:val="46244943"/>
    <w:rsid w:val="46C63A01"/>
    <w:rsid w:val="47371DB9"/>
    <w:rsid w:val="47E20F63"/>
    <w:rsid w:val="49F72AED"/>
    <w:rsid w:val="4A880CA1"/>
    <w:rsid w:val="4A97028D"/>
    <w:rsid w:val="4AAD5C66"/>
    <w:rsid w:val="4B391B1A"/>
    <w:rsid w:val="4BE57B39"/>
    <w:rsid w:val="4C4023DB"/>
    <w:rsid w:val="4E7520E4"/>
    <w:rsid w:val="517420B3"/>
    <w:rsid w:val="51D13AD5"/>
    <w:rsid w:val="5207043F"/>
    <w:rsid w:val="55F13D4A"/>
    <w:rsid w:val="56F22BC1"/>
    <w:rsid w:val="5702378D"/>
    <w:rsid w:val="572B1EDA"/>
    <w:rsid w:val="57BE3D85"/>
    <w:rsid w:val="58BA6B28"/>
    <w:rsid w:val="59283B5B"/>
    <w:rsid w:val="59A72567"/>
    <w:rsid w:val="59F97CCC"/>
    <w:rsid w:val="5AF30622"/>
    <w:rsid w:val="5AF54482"/>
    <w:rsid w:val="5B390A64"/>
    <w:rsid w:val="5BE24306"/>
    <w:rsid w:val="5C486BAB"/>
    <w:rsid w:val="5D051C4B"/>
    <w:rsid w:val="5E3B4695"/>
    <w:rsid w:val="5F601649"/>
    <w:rsid w:val="601D6C04"/>
    <w:rsid w:val="606326E4"/>
    <w:rsid w:val="60991548"/>
    <w:rsid w:val="60EC18B0"/>
    <w:rsid w:val="612D7D26"/>
    <w:rsid w:val="624E2AD0"/>
    <w:rsid w:val="62FE4859"/>
    <w:rsid w:val="636805AA"/>
    <w:rsid w:val="638F09B8"/>
    <w:rsid w:val="64B0685B"/>
    <w:rsid w:val="64D135DF"/>
    <w:rsid w:val="652C45F9"/>
    <w:rsid w:val="65656498"/>
    <w:rsid w:val="65941278"/>
    <w:rsid w:val="66042274"/>
    <w:rsid w:val="66477876"/>
    <w:rsid w:val="67154200"/>
    <w:rsid w:val="680C76DD"/>
    <w:rsid w:val="69481488"/>
    <w:rsid w:val="69990F25"/>
    <w:rsid w:val="69FA2122"/>
    <w:rsid w:val="6A4D61D8"/>
    <w:rsid w:val="6B360395"/>
    <w:rsid w:val="6B834982"/>
    <w:rsid w:val="6DC074CE"/>
    <w:rsid w:val="6E2B4EE0"/>
    <w:rsid w:val="6F2C2C94"/>
    <w:rsid w:val="713401A6"/>
    <w:rsid w:val="716642B9"/>
    <w:rsid w:val="738D414B"/>
    <w:rsid w:val="743D15DF"/>
    <w:rsid w:val="760A3043"/>
    <w:rsid w:val="76420A75"/>
    <w:rsid w:val="768029CC"/>
    <w:rsid w:val="78163D1B"/>
    <w:rsid w:val="795F3EFF"/>
    <w:rsid w:val="79895151"/>
    <w:rsid w:val="7AC666B1"/>
    <w:rsid w:val="7B1C4E4B"/>
    <w:rsid w:val="7B450654"/>
    <w:rsid w:val="7DC4436B"/>
    <w:rsid w:val="7F075B97"/>
    <w:rsid w:val="7FEA5BDF"/>
    <w:rsid w:val="96DEE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link w:val="22"/>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semiHidden/>
    <w:qFormat/>
    <w:uiPriority w:val="0"/>
    <w:rPr>
      <w:sz w:val="18"/>
      <w:szCs w:val="18"/>
    </w:r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unhideWhenUsed/>
    <w:qFormat/>
    <w:uiPriority w:val="99"/>
    <w:rPr>
      <w:color w:val="0000FF"/>
      <w:u w:val="single"/>
    </w:rPr>
  </w:style>
  <w:style w:type="paragraph" w:styleId="13">
    <w:name w:val="List Paragraph"/>
    <w:basedOn w:val="1"/>
    <w:qFormat/>
    <w:uiPriority w:val="0"/>
    <w:pPr>
      <w:ind w:firstLine="420" w:firstLineChars="200"/>
    </w:pPr>
    <w:rPr>
      <w:rFonts w:ascii="Calibri" w:hAnsi="Calibri"/>
      <w:szCs w:val="22"/>
    </w:rPr>
  </w:style>
  <w:style w:type="paragraph" w:customStyle="1" w:styleId="14">
    <w:name w:val="Default"/>
    <w:qFormat/>
    <w:uiPriority w:val="0"/>
    <w:pPr>
      <w:widowControl w:val="0"/>
      <w:autoSpaceDE w:val="0"/>
      <w:autoSpaceDN w:val="0"/>
      <w:adjustRightInd w:val="0"/>
    </w:pPr>
    <w:rPr>
      <w:rFonts w:ascii="方正大标宋à" w:hAnsi="Times New Roman" w:eastAsia="方正大标宋à" w:cs="方正大标宋à"/>
      <w:color w:val="000000"/>
      <w:sz w:val="24"/>
      <w:szCs w:val="24"/>
      <w:lang w:val="en-US" w:eastAsia="zh-CN" w:bidi="ar-SA"/>
    </w:rPr>
  </w:style>
  <w:style w:type="paragraph" w:customStyle="1" w:styleId="15">
    <w:name w:val="p0"/>
    <w:basedOn w:val="1"/>
    <w:qFormat/>
    <w:uiPriority w:val="99"/>
    <w:pPr>
      <w:widowControl/>
    </w:pPr>
    <w:rPr>
      <w:rFonts w:ascii="方正黑体_GBK" w:hAnsi="宋体" w:eastAsia="方正黑体_GBK" w:cs="宋体"/>
      <w:kern w:val="0"/>
      <w:sz w:val="28"/>
      <w:szCs w:val="21"/>
    </w:rPr>
  </w:style>
  <w:style w:type="character" w:customStyle="1" w:styleId="16">
    <w:name w:val="标题 1 字符"/>
    <w:link w:val="2"/>
    <w:qFormat/>
    <w:uiPriority w:val="9"/>
    <w:rPr>
      <w:rFonts w:ascii="宋体" w:hAnsi="宋体" w:cs="宋体"/>
      <w:b/>
      <w:bCs/>
      <w:kern w:val="36"/>
      <w:sz w:val="48"/>
      <w:szCs w:val="48"/>
    </w:rPr>
  </w:style>
  <w:style w:type="character" w:customStyle="1" w:styleId="17">
    <w:name w:val="页眉 字符"/>
    <w:link w:val="6"/>
    <w:qFormat/>
    <w:uiPriority w:val="0"/>
    <w:rPr>
      <w:kern w:val="2"/>
      <w:sz w:val="18"/>
      <w:szCs w:val="18"/>
    </w:rPr>
  </w:style>
  <w:style w:type="character" w:customStyle="1" w:styleId="18">
    <w:name w:val="medium"/>
    <w:basedOn w:val="10"/>
    <w:qFormat/>
    <w:uiPriority w:val="0"/>
  </w:style>
  <w:style w:type="character" w:customStyle="1" w:styleId="19">
    <w:name w:val="页脚 字符"/>
    <w:link w:val="5"/>
    <w:qFormat/>
    <w:uiPriority w:val="0"/>
    <w:rPr>
      <w:kern w:val="2"/>
      <w:sz w:val="18"/>
      <w:szCs w:val="18"/>
    </w:rPr>
  </w:style>
  <w:style w:type="character" w:customStyle="1" w:styleId="20">
    <w:name w:val="bigger"/>
    <w:basedOn w:val="10"/>
    <w:qFormat/>
    <w:uiPriority w:val="0"/>
  </w:style>
  <w:style w:type="character" w:customStyle="1" w:styleId="21">
    <w:name w:val="gwds_more"/>
    <w:basedOn w:val="10"/>
    <w:qFormat/>
    <w:uiPriority w:val="0"/>
  </w:style>
  <w:style w:type="character" w:customStyle="1" w:styleId="22">
    <w:name w:val="标题 2 字符"/>
    <w:link w:val="3"/>
    <w:semiHidden/>
    <w:qFormat/>
    <w:uiPriority w:val="0"/>
    <w:rPr>
      <w:rFonts w:ascii="Cambria" w:hAnsi="Cambria" w:eastAsia="宋体" w:cs="Times New Roman"/>
      <w:b/>
      <w:bCs/>
      <w:kern w:val="2"/>
      <w:sz w:val="32"/>
      <w:szCs w:val="32"/>
    </w:rPr>
  </w:style>
  <w:style w:type="character" w:customStyle="1" w:styleId="23">
    <w:name w:val="smaller"/>
    <w:basedOn w:val="10"/>
    <w:qFormat/>
    <w:uiPriority w:val="0"/>
  </w:style>
  <w:style w:type="character" w:customStyle="1" w:styleId="24">
    <w:name w:val="apple-converted-space"/>
    <w:basedOn w:val="10"/>
    <w:qFormat/>
    <w:uiPriority w:val="0"/>
  </w:style>
  <w:style w:type="character" w:customStyle="1" w:styleId="25">
    <w:name w:val="font"/>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1353</Words>
  <Characters>1403</Characters>
  <Lines>10</Lines>
  <Paragraphs>3</Paragraphs>
  <TotalTime>4</TotalTime>
  <ScaleCrop>false</ScaleCrop>
  <LinksUpToDate>false</LinksUpToDate>
  <CharactersWithSpaces>1409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2019-12-28T03:16:00Z</dcterms:created>
  <dc:creator>吴佩冰</dc:creator>
  <cp:lastModifiedBy>项光荣</cp:lastModifiedBy>
  <cp:lastPrinted>2022-04-25T06:40:00Z</cp:lastPrinted>
  <dcterms:modified xsi:type="dcterms:W3CDTF">2023-10-09T01:17:32Z</dcterms:modified>
  <dc:title>温州市关于鼓励共享单车发展的试行意见</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EDE4EAF879614610B862CD8832024137_13</vt:lpwstr>
  </property>
</Properties>
</file>