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磐石镇</w:t>
      </w:r>
      <w:r>
        <w:rPr>
          <w:rFonts w:eastAsia="方正小标宋简体" w:cs="Times New Roman"/>
          <w:sz w:val="44"/>
          <w:szCs w:val="44"/>
        </w:rPr>
        <w:t>2025年“慈善一日捐”活动方案</w:t>
      </w:r>
    </w:p>
    <w:p>
      <w:pPr>
        <w:adjustRightInd w:val="0"/>
        <w:snapToGrid w:val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（草案）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为深入贯彻党的二十届三中全会精神，大力弘扬社会主义核心价值观和“扶危济困、乐善好施”的传统美德，助力“强城行动”，缩小“三大差距”，为打造高质量发展建设共同富裕示范区县域标杆发挥慈善更大作用，</w:t>
      </w:r>
      <w:r>
        <w:rPr>
          <w:rFonts w:eastAsia="仿宋_GB2312" w:cs="Times New Roman"/>
          <w:sz w:val="32"/>
          <w:szCs w:val="32"/>
        </w:rPr>
        <w:t>推动形成“人人知善、人人向善、人人行善”的良好社会氛围，</w:t>
      </w:r>
      <w:r>
        <w:rPr>
          <w:rFonts w:hint="eastAsia" w:eastAsia="仿宋_GB2312" w:cs="Times New Roman"/>
          <w:sz w:val="32"/>
          <w:szCs w:val="32"/>
        </w:rPr>
        <w:t>为建设高质量发展共富共美新磐石</w:t>
      </w:r>
      <w:r>
        <w:rPr>
          <w:rFonts w:eastAsia="仿宋_GB2312" w:cs="Times New Roman"/>
          <w:sz w:val="32"/>
          <w:szCs w:val="32"/>
        </w:rPr>
        <w:t>贡献</w:t>
      </w:r>
      <w:r>
        <w:rPr>
          <w:rFonts w:hint="eastAsia" w:eastAsia="仿宋_GB2312" w:cs="Times New Roman"/>
          <w:sz w:val="32"/>
          <w:szCs w:val="32"/>
        </w:rPr>
        <w:t>更多</w:t>
      </w:r>
      <w:r>
        <w:rPr>
          <w:rFonts w:eastAsia="仿宋_GB2312" w:cs="Times New Roman"/>
          <w:sz w:val="32"/>
          <w:szCs w:val="32"/>
        </w:rPr>
        <w:t>慈善力量，</w:t>
      </w:r>
      <w:r>
        <w:rPr>
          <w:rFonts w:hint="eastAsia" w:eastAsia="仿宋_GB2312" w:cs="Times New Roman"/>
          <w:sz w:val="32"/>
          <w:szCs w:val="32"/>
        </w:rPr>
        <w:t>根据《中华人民共和国慈善法》有关规定，经研究，决定开展2025年“慈善一日捐”活动。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一、活动主题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坚如磐石，善泽卫城。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二、活动时间</w:t>
      </w:r>
      <w:bookmarkStart w:id="0" w:name="_GoBack"/>
      <w:bookmarkEnd w:id="0"/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三、活动场地</w:t>
      </w:r>
    </w:p>
    <w:p>
      <w:pPr>
        <w:ind w:firstLine="640" w:firstLineChars="200"/>
        <w:rPr>
          <w:rFonts w:hint="eastAsia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由各组织单位自行确定。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四、活动范围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磐石镇人民政府</w:t>
      </w:r>
      <w:r>
        <w:rPr>
          <w:rFonts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</w:rPr>
        <w:t>磐石镇</w:t>
      </w:r>
      <w:r>
        <w:rPr>
          <w:rFonts w:eastAsia="仿宋_GB2312" w:cs="Times New Roman"/>
          <w:sz w:val="32"/>
          <w:szCs w:val="32"/>
        </w:rPr>
        <w:t>各村</w:t>
      </w:r>
      <w:r>
        <w:rPr>
          <w:rFonts w:hint="eastAsia" w:eastAsia="仿宋_GB2312" w:cs="Times New Roman"/>
          <w:sz w:val="32"/>
          <w:szCs w:val="32"/>
        </w:rPr>
        <w:t>、磐石镇企业、磐石商会</w:t>
      </w:r>
      <w:r>
        <w:rPr>
          <w:rFonts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五、活动形式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结合磐石镇涉及民生服务的各大发展项目，</w:t>
      </w:r>
      <w:r>
        <w:rPr>
          <w:rFonts w:eastAsia="仿宋_GB2312" w:cs="Times New Roman"/>
          <w:sz w:val="32"/>
          <w:szCs w:val="32"/>
        </w:rPr>
        <w:t>倡议参加活动的每一个公民自愿捐赠一日收入，企业捐赠一日利润，党政机关、社会团体及其他机构捐赠部分节约的经费。鼓励在外</w:t>
      </w:r>
      <w:r>
        <w:rPr>
          <w:rFonts w:hint="eastAsia" w:eastAsia="仿宋_GB2312" w:cs="Times New Roman"/>
          <w:sz w:val="32"/>
          <w:szCs w:val="32"/>
        </w:rPr>
        <w:t>磐</w:t>
      </w:r>
      <w:r>
        <w:rPr>
          <w:rFonts w:eastAsia="仿宋_GB2312" w:cs="Times New Roman"/>
          <w:sz w:val="32"/>
          <w:szCs w:val="32"/>
        </w:rPr>
        <w:t>商、海外侨胞积极参加“慈善一日捐”活动，共献爱心。捐赠可采用现金、银行转账、扫描转账二维码等方式开展。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六、活动要求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（一）各村、</w:t>
      </w:r>
      <w:r>
        <w:rPr>
          <w:rFonts w:hint="eastAsia" w:eastAsia="仿宋_GB2312" w:cs="Times New Roman"/>
          <w:sz w:val="32"/>
          <w:szCs w:val="32"/>
        </w:rPr>
        <w:t>磐石</w:t>
      </w:r>
      <w:r>
        <w:rPr>
          <w:rFonts w:eastAsia="仿宋_GB2312" w:cs="Times New Roman"/>
          <w:sz w:val="32"/>
          <w:szCs w:val="32"/>
        </w:rPr>
        <w:t>商会等要高度重视“慈善一日捐”活动，切实加强领导，确定专人负责，采取多种形式加强“慈善一日捐”活动的正面宣传和引导，弘扬社会慈善正能量。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（二）活动遵从自愿原则，不得采取直接扣除职工工资的形式收集捐款，不得搞摊派。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（三）严肃工作纪律，主动接受社会和群众监督，严禁任何单位和个人以任何理由截留专项公募资金。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（四）</w:t>
      </w:r>
      <w:r>
        <w:rPr>
          <w:rFonts w:hint="eastAsia" w:eastAsia="仿宋_GB2312" w:cs="Times New Roman"/>
          <w:sz w:val="32"/>
          <w:szCs w:val="32"/>
        </w:rPr>
        <w:t>磐石镇</w:t>
      </w:r>
      <w:r>
        <w:rPr>
          <w:rFonts w:eastAsia="仿宋_GB2312" w:cs="Times New Roman"/>
          <w:sz w:val="32"/>
          <w:szCs w:val="32"/>
        </w:rPr>
        <w:t>慈善分会要做好“慈善一日捐”善款的接收、公示、管理、使用等工作，并进一步完善救助手续，健全救助台账，接受审计监管，取信于社会。</w:t>
      </w:r>
      <w:r>
        <w:rPr>
          <w:rFonts w:hint="eastAsia" w:eastAsia="仿宋_GB2312" w:cs="Times New Roman"/>
          <w:sz w:val="32"/>
          <w:szCs w:val="32"/>
        </w:rPr>
        <w:t>磐石镇</w:t>
      </w:r>
      <w:r>
        <w:rPr>
          <w:rFonts w:eastAsia="仿宋_GB2312" w:cs="Times New Roman"/>
          <w:sz w:val="32"/>
          <w:szCs w:val="32"/>
        </w:rPr>
        <w:t>慈善分会应及时向捐赠人或捐赠单位（团体）出具公益事业捐赠票据。</w:t>
      </w:r>
    </w:p>
    <w:p>
      <w:pPr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七、</w:t>
      </w:r>
      <w:r>
        <w:rPr>
          <w:rFonts w:ascii="黑体" w:eastAsia="黑体" w:cs="黑体"/>
          <w:sz w:val="32"/>
          <w:szCs w:val="32"/>
        </w:rPr>
        <w:t>组织</w:t>
      </w:r>
      <w:r>
        <w:rPr>
          <w:rFonts w:hint="eastAsia" w:ascii="黑体" w:eastAsia="黑体" w:cs="黑体"/>
          <w:sz w:val="32"/>
          <w:szCs w:val="32"/>
        </w:rPr>
        <w:t>机构</w:t>
      </w:r>
    </w:p>
    <w:p>
      <w:pPr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（一）筹备组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组  长：</w:t>
      </w:r>
      <w:r>
        <w:rPr>
          <w:rFonts w:hint="eastAsia" w:eastAsia="仿宋_GB2312" w:cs="Times New Roman"/>
          <w:sz w:val="32"/>
          <w:szCs w:val="32"/>
        </w:rPr>
        <w:t>陈奕辰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成  员：</w:t>
      </w:r>
      <w:r>
        <w:rPr>
          <w:rFonts w:hint="eastAsia" w:eastAsia="仿宋_GB2312" w:cs="Times New Roman"/>
          <w:sz w:val="32"/>
          <w:szCs w:val="32"/>
        </w:rPr>
        <w:t>徐  胜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hint="eastAsia" w:eastAsia="仿宋_GB2312" w:cs="Times New Roman"/>
          <w:sz w:val="32"/>
          <w:szCs w:val="32"/>
        </w:rPr>
        <w:t>蔡永伦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hint="eastAsia" w:eastAsia="仿宋_GB2312" w:cs="Times New Roman"/>
          <w:sz w:val="32"/>
          <w:szCs w:val="32"/>
        </w:rPr>
        <w:t>钱  术</w:t>
      </w:r>
    </w:p>
    <w:p>
      <w:pPr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（二）宣传组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组  长：</w:t>
      </w:r>
      <w:r>
        <w:rPr>
          <w:rFonts w:hint="eastAsia" w:eastAsia="仿宋_GB2312" w:cs="Times New Roman"/>
          <w:sz w:val="32"/>
          <w:szCs w:val="32"/>
        </w:rPr>
        <w:t>章松来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成  员：</w:t>
      </w:r>
      <w:r>
        <w:rPr>
          <w:rFonts w:hint="eastAsia" w:eastAsia="仿宋_GB2312" w:cs="Times New Roman"/>
          <w:sz w:val="32"/>
          <w:szCs w:val="32"/>
        </w:rPr>
        <w:t>陈昱冕</w:t>
      </w:r>
    </w:p>
    <w:p>
      <w:pPr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（三）现场秩序组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组  长：</w:t>
      </w:r>
      <w:r>
        <w:rPr>
          <w:rFonts w:hint="eastAsia" w:eastAsia="仿宋_GB2312" w:cs="Times New Roman"/>
          <w:sz w:val="32"/>
          <w:szCs w:val="32"/>
        </w:rPr>
        <w:t>林秀豪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成  员：</w:t>
      </w:r>
      <w:r>
        <w:rPr>
          <w:rFonts w:hint="eastAsia" w:eastAsia="仿宋_GB2312" w:cs="Times New Roman"/>
          <w:sz w:val="32"/>
          <w:szCs w:val="32"/>
        </w:rPr>
        <w:t>朱亦蕾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 xml:space="preserve"> 郑崇楚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hint="eastAsia" w:eastAsia="仿宋_GB2312" w:cs="Times New Roman"/>
          <w:sz w:val="32"/>
          <w:szCs w:val="32"/>
        </w:rPr>
        <w:t>郑  杰</w:t>
      </w:r>
      <w:r>
        <w:rPr>
          <w:rFonts w:eastAsia="仿宋_GB2312" w:cs="Times New Roman"/>
          <w:sz w:val="32"/>
          <w:szCs w:val="32"/>
        </w:rPr>
        <w:t xml:space="preserve">  </w:t>
      </w:r>
      <w:r>
        <w:rPr>
          <w:rFonts w:hint="eastAsia" w:eastAsia="仿宋_GB2312" w:cs="Times New Roman"/>
          <w:sz w:val="32"/>
          <w:szCs w:val="32"/>
        </w:rPr>
        <w:t>郑希晨</w:t>
      </w:r>
    </w:p>
    <w:p>
      <w:pPr>
        <w:ind w:firstLine="640" w:firstLineChars="200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（四）后勤组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组  长：</w:t>
      </w:r>
      <w:r>
        <w:rPr>
          <w:rFonts w:hint="eastAsia" w:eastAsia="仿宋_GB2312" w:cs="Times New Roman"/>
          <w:sz w:val="32"/>
          <w:szCs w:val="32"/>
        </w:rPr>
        <w:t>张才进</w:t>
      </w:r>
    </w:p>
    <w:p>
      <w:pPr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成  员：</w:t>
      </w:r>
      <w:r>
        <w:rPr>
          <w:rFonts w:hint="eastAsia" w:eastAsia="仿宋_GB2312" w:cs="Times New Roman"/>
          <w:sz w:val="32"/>
          <w:szCs w:val="32"/>
        </w:rPr>
        <w:t>王  耀  倪浩哲</w:t>
      </w:r>
    </w:p>
    <w:sectPr>
      <w:pgSz w:w="11907" w:h="16840"/>
      <w:pgMar w:top="2041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YWU4MTJlYmMwYzIwOTI5MmMzZjZiM2YwOGI1M2MifQ=="/>
  </w:docVars>
  <w:rsids>
    <w:rsidRoot w:val="00F94EA7"/>
    <w:rsid w:val="00712429"/>
    <w:rsid w:val="00D100D3"/>
    <w:rsid w:val="00D63E44"/>
    <w:rsid w:val="00F94EA7"/>
    <w:rsid w:val="00FB644E"/>
    <w:rsid w:val="012453C2"/>
    <w:rsid w:val="0742420A"/>
    <w:rsid w:val="0C517711"/>
    <w:rsid w:val="18370E77"/>
    <w:rsid w:val="209D5DA1"/>
    <w:rsid w:val="24E3336C"/>
    <w:rsid w:val="47657138"/>
    <w:rsid w:val="48BB4E68"/>
    <w:rsid w:val="49E117CC"/>
    <w:rsid w:val="4F021BCA"/>
    <w:rsid w:val="51426BF5"/>
    <w:rsid w:val="5A865EC5"/>
    <w:rsid w:val="5E75611D"/>
    <w:rsid w:val="686700D0"/>
    <w:rsid w:val="6B3408FB"/>
    <w:rsid w:val="751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6"/>
    <w:qFormat/>
    <w:uiPriority w:val="0"/>
    <w:rPr>
      <w:rFonts w:cs="Arial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F776B6-D6C8-468C-88CE-A29AAA434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780</Words>
  <Characters>789</Characters>
  <Lines>6</Lines>
  <Paragraphs>1</Paragraphs>
  <TotalTime>16</TotalTime>
  <ScaleCrop>false</ScaleCrop>
  <LinksUpToDate>false</LinksUpToDate>
  <CharactersWithSpaces>825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2024-03-20T07:36:00Z</dcterms:created>
  <dc:creator>Administrator</dc:creator>
  <cp:lastModifiedBy>Administrator</cp:lastModifiedBy>
  <dcterms:modified xsi:type="dcterms:W3CDTF">2025-06-23T07:58:17Z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eyJoZGlkIjoiYjViOWY3MWRlOTBjODZhMDA1ZTA1NDQwZmNmMDA5ZDYifQ==</vt:lpwstr>
  </property>
  <property fmtid="{D5CDD505-2E9C-101B-9397-08002B2CF9AE}" pid="3" name="KSOProductBuildVer">
    <vt:lpwstr>2052-12.1.0.16910</vt:lpwstr>
  </property>
  <property fmtid="{D5CDD505-2E9C-101B-9397-08002B2CF9AE}" pid="4" name="ICV">
    <vt:lpwstr>0E90E0DD7792415E91995C9DF4A6DE92_13</vt:lpwstr>
  </property>
</Properties>
</file>