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hint="eastAsia" w:ascii="小标宋" w:hAnsi="小标宋" w:eastAsia="小标宋" w:cs="小标宋"/>
          <w:sz w:val="44"/>
          <w:szCs w:val="44"/>
        </w:rPr>
      </w:pPr>
      <w:r>
        <w:rPr>
          <w:rFonts w:hint="eastAsia" w:ascii="小标宋" w:hAnsi="小标宋" w:eastAsia="小标宋" w:cs="小标宋"/>
          <w:sz w:val="44"/>
          <w:szCs w:val="44"/>
          <w:lang w:eastAsia="zh-CN"/>
        </w:rPr>
        <w:t>关于</w:t>
      </w:r>
      <w:r>
        <w:rPr>
          <w:rFonts w:hint="eastAsia" w:ascii="小标宋" w:hAnsi="小标宋" w:eastAsia="小标宋" w:cs="小标宋"/>
          <w:sz w:val="44"/>
          <w:szCs w:val="44"/>
        </w:rPr>
        <w:t>《关于规范鹿城区义务教育阶段课后服务</w:t>
      </w:r>
    </w:p>
    <w:p>
      <w:pPr>
        <w:snapToGrid w:val="0"/>
        <w:spacing w:line="600" w:lineRule="exact"/>
        <w:jc w:val="center"/>
        <w:rPr>
          <w:rFonts w:hint="eastAsia" w:ascii="小标宋" w:hAnsi="小标宋" w:eastAsia="小标宋" w:cs="小标宋"/>
          <w:sz w:val="44"/>
          <w:szCs w:val="44"/>
          <w:lang w:eastAsia="zh-CN"/>
        </w:rPr>
      </w:pPr>
      <w:r>
        <w:rPr>
          <w:rFonts w:hint="eastAsia" w:ascii="小标宋" w:hAnsi="小标宋" w:eastAsia="小标宋" w:cs="小标宋"/>
          <w:sz w:val="44"/>
          <w:szCs w:val="44"/>
        </w:rPr>
        <w:t>收费标准的通知》</w:t>
      </w:r>
      <w:r>
        <w:rPr>
          <w:rFonts w:hint="eastAsia" w:ascii="小标宋" w:hAnsi="小标宋" w:eastAsia="小标宋" w:cs="小标宋"/>
          <w:sz w:val="44"/>
          <w:szCs w:val="44"/>
          <w:lang w:eastAsia="zh-CN"/>
        </w:rPr>
        <w:t>的起草说明</w:t>
      </w:r>
    </w:p>
    <w:p>
      <w:pPr>
        <w:snapToGrid w:val="0"/>
        <w:spacing w:line="600" w:lineRule="exact"/>
        <w:jc w:val="both"/>
        <w:rPr>
          <w:rFonts w:ascii="仿宋_GB2312"/>
        </w:rPr>
      </w:pPr>
    </w:p>
    <w:p>
      <w:pPr>
        <w:keepNext w:val="0"/>
        <w:keepLines w:val="0"/>
        <w:pageBreakBefore w:val="0"/>
        <w:kinsoku/>
        <w:wordWrap/>
        <w:overflowPunct/>
        <w:topLinePunct w:val="0"/>
        <w:autoSpaceDE/>
        <w:autoSpaceDN/>
        <w:bidi w:val="0"/>
        <w:adjustRightInd/>
        <w:snapToGrid/>
        <w:spacing w:line="600" w:lineRule="exact"/>
        <w:ind w:firstLine="645"/>
        <w:jc w:val="both"/>
        <w:textAlignment w:val="auto"/>
        <w:rPr>
          <w:rFonts w:hint="eastAsia" w:ascii="仿宋_GB2312" w:eastAsia="仿宋_GB2312"/>
          <w:sz w:val="32"/>
          <w:szCs w:val="32"/>
        </w:rPr>
      </w:pPr>
      <w:r>
        <w:rPr>
          <w:rFonts w:hint="eastAsia" w:ascii="仿宋_GB2312" w:eastAsia="仿宋_GB2312"/>
          <w:sz w:val="32"/>
          <w:szCs w:val="32"/>
        </w:rPr>
        <w:t>现就</w:t>
      </w:r>
      <w:r>
        <w:rPr>
          <w:rFonts w:hint="eastAsia" w:ascii="仿宋_GB2312"/>
          <w:sz w:val="32"/>
          <w:szCs w:val="32"/>
          <w:lang w:eastAsia="zh-CN"/>
        </w:rPr>
        <w:t>起草</w:t>
      </w:r>
      <w:r>
        <w:rPr>
          <w:rFonts w:hint="eastAsia" w:ascii="仿宋_GB2312" w:eastAsia="仿宋_GB2312"/>
          <w:sz w:val="32"/>
          <w:szCs w:val="32"/>
        </w:rPr>
        <w:t>的《关于规范鹿城区义务教育阶段课后服务收费标准的通知</w:t>
      </w:r>
      <w:r>
        <w:rPr>
          <w:rFonts w:hint="eastAsia" w:ascii="仿宋_GB2312" w:hAnsi="Times New Roman" w:eastAsia="仿宋_GB2312" w:cs="Times New Roman"/>
          <w:sz w:val="32"/>
          <w:szCs w:val="32"/>
        </w:rPr>
        <w:t>》有</w:t>
      </w:r>
      <w:r>
        <w:rPr>
          <w:rFonts w:hint="eastAsia" w:ascii="仿宋_GB2312" w:eastAsia="仿宋_GB2312"/>
          <w:sz w:val="32"/>
          <w:szCs w:val="32"/>
        </w:rPr>
        <w:t>关情况说明如下：</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黑体" w:eastAsia="黑体"/>
          <w:sz w:val="32"/>
          <w:szCs w:val="32"/>
        </w:rPr>
      </w:pPr>
      <w:r>
        <w:rPr>
          <w:rFonts w:hint="eastAsia" w:ascii="黑体" w:eastAsia="黑体"/>
          <w:sz w:val="32"/>
          <w:szCs w:val="32"/>
        </w:rPr>
        <w:t>一、</w:t>
      </w:r>
      <w:r>
        <w:rPr>
          <w:rFonts w:hint="eastAsia" w:ascii="黑体" w:eastAsia="黑体"/>
          <w:sz w:val="32"/>
          <w:szCs w:val="32"/>
          <w:lang w:eastAsia="zh-CN"/>
        </w:rPr>
        <w:t>通知</w:t>
      </w:r>
      <w:r>
        <w:rPr>
          <w:rFonts w:hint="eastAsia" w:ascii="黑体" w:eastAsia="黑体"/>
          <w:sz w:val="32"/>
          <w:szCs w:val="32"/>
        </w:rPr>
        <w:t>制定依据说明</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该通知依据中共中央办公厅国务院办公厅印发《关于进一步减轻义务教育阶段学生作业负担和校外培训负担的意见的通知》（中办发〔2021〕40号）和教育部办公厅等四部门《关于进一步规范义务教育课后服务有关工作的通知》（教基厅函〔2023〕26号）等文件精神制定。</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黑体" w:eastAsia="黑体"/>
          <w:sz w:val="32"/>
          <w:szCs w:val="32"/>
        </w:rPr>
      </w:pPr>
      <w:r>
        <w:rPr>
          <w:rFonts w:hint="eastAsia" w:ascii="黑体" w:eastAsia="黑体"/>
          <w:sz w:val="32"/>
          <w:szCs w:val="32"/>
        </w:rPr>
        <w:t>二、</w:t>
      </w:r>
      <w:r>
        <w:rPr>
          <w:rFonts w:hint="eastAsia" w:ascii="黑体" w:eastAsia="黑体"/>
          <w:sz w:val="32"/>
          <w:szCs w:val="32"/>
          <w:lang w:eastAsia="zh-CN"/>
        </w:rPr>
        <w:t>通知起草</w:t>
      </w:r>
      <w:r>
        <w:rPr>
          <w:rFonts w:hint="eastAsia" w:ascii="黑体" w:eastAsia="黑体"/>
          <w:sz w:val="32"/>
          <w:szCs w:val="32"/>
        </w:rPr>
        <w:t>程序说明</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为贯彻落实</w:t>
      </w:r>
      <w:r>
        <w:rPr>
          <w:rFonts w:hint="eastAsia" w:ascii="仿宋_GB2312" w:hAnsi="Times New Roman" w:cs="Times New Roman"/>
          <w:sz w:val="32"/>
          <w:szCs w:val="32"/>
          <w:lang w:val="en-US" w:eastAsia="zh-CN"/>
        </w:rPr>
        <w:t>上级文件精神</w:t>
      </w:r>
      <w:r>
        <w:rPr>
          <w:rFonts w:hint="eastAsia" w:ascii="仿宋_GB2312" w:hAnsi="仿宋" w:eastAsia="仿宋_GB2312" w:cs="仿宋"/>
          <w:sz w:val="32"/>
          <w:szCs w:val="32"/>
        </w:rPr>
        <w:t>，</w:t>
      </w:r>
      <w:r>
        <w:rPr>
          <w:rFonts w:hint="eastAsia" w:ascii="仿宋_GB2312" w:eastAsia="仿宋_GB2312"/>
          <w:sz w:val="32"/>
          <w:szCs w:val="32"/>
          <w:lang w:bidi="ar"/>
        </w:rPr>
        <w:t>参考省内各地的收费标准，统筹考虑鹿城区经济发展水平、财力状况、学生家庭承受能力和减轻负担等因素</w:t>
      </w:r>
      <w:r>
        <w:rPr>
          <w:rFonts w:hint="eastAsia" w:ascii="仿宋_GB2312"/>
          <w:sz w:val="32"/>
          <w:szCs w:val="32"/>
          <w:lang w:eastAsia="zh-CN" w:bidi="ar"/>
        </w:rPr>
        <w:t>，</w:t>
      </w:r>
      <w:r>
        <w:rPr>
          <w:rFonts w:hint="eastAsia" w:ascii="仿宋_GB2312"/>
          <w:sz w:val="32"/>
          <w:szCs w:val="32"/>
          <w:lang w:val="en-US" w:eastAsia="zh-CN" w:bidi="ar"/>
        </w:rPr>
        <w:t>2024月1月，发改局价格收费科起草了通知草案，并征求相关部门意见。</w:t>
      </w:r>
    </w:p>
    <w:p>
      <w:pPr>
        <w:keepNext w:val="0"/>
        <w:keepLines w:val="0"/>
        <w:pageBreakBefore w:val="0"/>
        <w:kinsoku/>
        <w:wordWrap/>
        <w:overflowPunct/>
        <w:topLinePunct w:val="0"/>
        <w:autoSpaceDE/>
        <w:autoSpaceDN/>
        <w:bidi w:val="0"/>
        <w:adjustRightInd/>
        <w:snapToGrid/>
        <w:spacing w:line="600" w:lineRule="exact"/>
        <w:ind w:firstLine="645"/>
        <w:jc w:val="both"/>
        <w:textAlignment w:val="auto"/>
        <w:rPr>
          <w:rFonts w:hint="eastAsia" w:ascii="黑体" w:eastAsia="黑体"/>
          <w:sz w:val="32"/>
          <w:szCs w:val="32"/>
        </w:rPr>
      </w:pPr>
      <w:r>
        <w:rPr>
          <w:rFonts w:hint="eastAsia" w:ascii="黑体" w:eastAsia="黑体"/>
          <w:sz w:val="32"/>
          <w:szCs w:val="32"/>
        </w:rPr>
        <w:t>三、</w:t>
      </w:r>
      <w:r>
        <w:rPr>
          <w:rFonts w:hint="eastAsia" w:ascii="黑体" w:eastAsia="黑体"/>
          <w:sz w:val="32"/>
          <w:szCs w:val="32"/>
          <w:lang w:eastAsia="zh-CN"/>
        </w:rPr>
        <w:t>通知主要内容</w:t>
      </w:r>
      <w:r>
        <w:rPr>
          <w:rFonts w:hint="eastAsia" w:ascii="黑体" w:eastAsia="黑体"/>
          <w:sz w:val="32"/>
          <w:szCs w:val="32"/>
        </w:rPr>
        <w:t>说明</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1、严禁随意扩大范围。</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2、严禁强制学生参加。</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3、严禁增加学生课业负担。</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4、严禁以课后服务名义乱收费。</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5、中小学正常教学日时段课后服务收费标准为每学期585元。中小学课</w:t>
      </w:r>
      <w:bookmarkStart w:id="0" w:name="_GoBack"/>
      <w:bookmarkEnd w:id="0"/>
      <w:r>
        <w:rPr>
          <w:rFonts w:hint="eastAsia" w:ascii="仿宋_GB2312" w:hAnsi="Times New Roman" w:eastAsia="仿宋_GB2312" w:cs="Times New Roman"/>
          <w:sz w:val="32"/>
          <w:szCs w:val="32"/>
          <w:lang w:val="en-US" w:eastAsia="zh-CN"/>
        </w:rPr>
        <w:t>后服务费以学期为计费周期，不得跨学期收取。</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暑期托管服务收费标准按权限另行制定。</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6、执行时间  本通知自2024年春季开学之日起执行。《关于鹿城区义务教育阶段课后服务收费标准的通知》（温鹿发改价〔2022〕1号）同时废止。</w:t>
      </w:r>
    </w:p>
    <w:sectPr>
      <w:footerReference r:id="rId3" w:type="default"/>
      <w:pgSz w:w="11906" w:h="16838"/>
      <w:pgMar w:top="1928" w:right="1474" w:bottom="1871" w:left="1588" w:header="851" w:footer="1531"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文星简小标宋">
    <w:altName w:val="宋体"/>
    <w:panose1 w:val="00000000000000000000"/>
    <w:charset w:val="00"/>
    <w:family w:val="auto"/>
    <w:pitch w:val="default"/>
    <w:sig w:usb0="00000000" w:usb1="00000000" w:usb2="00000010" w:usb3="00000000" w:csb0="00040000" w:csb1="0000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40"/>
  <w:drawingGridVerticalSpacing w:val="381"/>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87"/>
    <w:rsid w:val="00090933"/>
    <w:rsid w:val="001862D4"/>
    <w:rsid w:val="00206E78"/>
    <w:rsid w:val="002E5399"/>
    <w:rsid w:val="00375AA4"/>
    <w:rsid w:val="003A6B7E"/>
    <w:rsid w:val="003C4795"/>
    <w:rsid w:val="003F4D40"/>
    <w:rsid w:val="004360B5"/>
    <w:rsid w:val="004B790D"/>
    <w:rsid w:val="00601910"/>
    <w:rsid w:val="0074450E"/>
    <w:rsid w:val="007B231A"/>
    <w:rsid w:val="008213B3"/>
    <w:rsid w:val="008E0D2B"/>
    <w:rsid w:val="00917035"/>
    <w:rsid w:val="009676BE"/>
    <w:rsid w:val="00990153"/>
    <w:rsid w:val="00A27EDE"/>
    <w:rsid w:val="00AA5284"/>
    <w:rsid w:val="00B62125"/>
    <w:rsid w:val="00C26F5B"/>
    <w:rsid w:val="00D27CEA"/>
    <w:rsid w:val="00D441F8"/>
    <w:rsid w:val="00DB5497"/>
    <w:rsid w:val="00E43BDD"/>
    <w:rsid w:val="00F03287"/>
    <w:rsid w:val="00F10D80"/>
    <w:rsid w:val="00F3214E"/>
    <w:rsid w:val="00F36D4A"/>
    <w:rsid w:val="00F46342"/>
    <w:rsid w:val="00F5670A"/>
    <w:rsid w:val="00F77891"/>
    <w:rsid w:val="00F84EF1"/>
    <w:rsid w:val="00F918CF"/>
    <w:rsid w:val="00FA470A"/>
    <w:rsid w:val="04B07E12"/>
    <w:rsid w:val="08C45F35"/>
    <w:rsid w:val="08F61ABB"/>
    <w:rsid w:val="10FC050F"/>
    <w:rsid w:val="12DD66A1"/>
    <w:rsid w:val="13D53930"/>
    <w:rsid w:val="142677F4"/>
    <w:rsid w:val="1DCD5D93"/>
    <w:rsid w:val="1F8565B0"/>
    <w:rsid w:val="1FEA1167"/>
    <w:rsid w:val="20E51A86"/>
    <w:rsid w:val="2303276B"/>
    <w:rsid w:val="24820D8A"/>
    <w:rsid w:val="24A52147"/>
    <w:rsid w:val="24AB78A1"/>
    <w:rsid w:val="250E4115"/>
    <w:rsid w:val="259D13EE"/>
    <w:rsid w:val="25FF64B6"/>
    <w:rsid w:val="2A223C4B"/>
    <w:rsid w:val="2BE951E5"/>
    <w:rsid w:val="2FAC0306"/>
    <w:rsid w:val="3096044A"/>
    <w:rsid w:val="31AB40A5"/>
    <w:rsid w:val="33720820"/>
    <w:rsid w:val="34754EF6"/>
    <w:rsid w:val="39C141DE"/>
    <w:rsid w:val="3C61351E"/>
    <w:rsid w:val="3C9801B1"/>
    <w:rsid w:val="3FF36A22"/>
    <w:rsid w:val="40B8515E"/>
    <w:rsid w:val="426709F6"/>
    <w:rsid w:val="45E47727"/>
    <w:rsid w:val="46CD2AAF"/>
    <w:rsid w:val="46D11C1B"/>
    <w:rsid w:val="497343BA"/>
    <w:rsid w:val="4AD15FC1"/>
    <w:rsid w:val="4AEC55EA"/>
    <w:rsid w:val="4FBA317D"/>
    <w:rsid w:val="55FD466A"/>
    <w:rsid w:val="5FFE57F4"/>
    <w:rsid w:val="63AE5F6E"/>
    <w:rsid w:val="6420690D"/>
    <w:rsid w:val="65076239"/>
    <w:rsid w:val="67094BCE"/>
    <w:rsid w:val="6BB640C5"/>
    <w:rsid w:val="6BF06389"/>
    <w:rsid w:val="796C38E7"/>
    <w:rsid w:val="7E0156FF"/>
    <w:rsid w:val="7EC37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28"/>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1"/>
    <w:basedOn w:val="3"/>
    <w:qFormat/>
    <w:uiPriority w:val="0"/>
    <w:pPr>
      <w:spacing w:before="100" w:beforeAutospacing="1"/>
      <w:ind w:firstLine="420" w:firstLineChars="100"/>
    </w:pPr>
  </w:style>
  <w:style w:type="paragraph" w:styleId="3">
    <w:name w:val="Body Text"/>
    <w:basedOn w:val="1"/>
    <w:next w:val="4"/>
    <w:qFormat/>
    <w:uiPriority w:val="0"/>
    <w:pPr>
      <w:jc w:val="center"/>
    </w:pPr>
    <w:rPr>
      <w:rFonts w:eastAsia="文星简小标宋"/>
      <w:sz w:val="44"/>
      <w:szCs w:val="20"/>
    </w:rPr>
  </w:style>
  <w:style w:type="paragraph" w:styleId="4">
    <w:name w:val="Body Text First Indent"/>
    <w:basedOn w:val="3"/>
    <w:qFormat/>
    <w:uiPriority w:val="0"/>
    <w:pPr>
      <w:spacing w:line="500" w:lineRule="exact"/>
      <w:ind w:firstLine="420"/>
    </w:pPr>
    <w:rPr>
      <w:sz w:val="2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paragraph" w:customStyle="1" w:styleId="12">
    <w:name w:val="Char"/>
    <w:basedOn w:val="1"/>
    <w:qFormat/>
    <w:uiPriority w:val="0"/>
    <w:pPr>
      <w:widowControl/>
      <w:spacing w:after="160" w:line="240" w:lineRule="exact"/>
      <w:jc w:val="left"/>
    </w:pPr>
    <w:rPr>
      <w:szCs w:val="32"/>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455</Words>
  <Characters>487</Characters>
  <Lines>26</Lines>
  <Paragraphs>7</Paragraphs>
  <TotalTime>5</TotalTime>
  <ScaleCrop>false</ScaleCrop>
  <LinksUpToDate>false</LinksUpToDate>
  <CharactersWithSpaces>487</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2019-07-16T07:28:00Z</dcterms:created>
  <dc:creator>微软用户</dc:creator>
  <cp:lastModifiedBy>蔚</cp:lastModifiedBy>
  <cp:lastPrinted>2021-05-28T06:34:00Z</cp:lastPrinted>
  <dcterms:modified xsi:type="dcterms:W3CDTF">2024-01-17T08:07:58Z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0DD9C12819444DAC8E882A0D171590B6</vt:lpwstr>
  </property>
</Properties>
</file>