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关于《温岭市市属国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eastAsia="zh-CN"/>
        </w:rPr>
        <w:t>有企业采用全过程代建方式建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设安置房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  <w:t>实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</w:rPr>
        <w:t>施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办法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》的起草说明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firstLine="880" w:firstLineChars="200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firstLine="880" w:firstLineChars="200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auto"/>
          <w:lang w:val="en-US" w:eastAsia="zh-CN"/>
        </w:rPr>
        <w:t>起草背景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为规范市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属国有企业投资项目代建行为，充分利用社会专业化组织的技术和管理经验，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提升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安置房项目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建设品质，加快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建设进度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2022年4月，我市制定了《温岭市市属国有企业采用全过程代建方式建设安置房实施办法》，试行期两年。试行期间，该办法对市属国有企业建设安置房、人才公寓等起到积极作用。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现试行期满，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为充分发挥代建单位在安置房建造管理过程中的专业性，加快推进建设进度，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进一步增强群众的获得感和幸福感，促进社会和谐稳定，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客观要求对实施办法进行必要的修改。我市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参考省内外县市较为成熟的拆迁安置房项目代建管理办法的基础上，在确保拆迁安置房建设品质的前提下，结合我市工作实际，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起草了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《温岭市市属国有企业采用全过程代建方式建设安置房实施办法》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（征求意见稿）（以下简称《办法》）。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auto"/>
          <w:lang w:val="en-US" w:eastAsia="zh-CN"/>
        </w:rPr>
        <w:t>起草依据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根据《中华人民共和国招标投标法》《浙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江省政府投资项目代建制管理办法》《浙江省政府投资项目管理办法》等相关法律法规。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auto"/>
          <w:lang w:val="en-US" w:eastAsia="zh-CN"/>
        </w:rPr>
        <w:t>起草过程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Calibri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2024年6月，市发改局启动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val="en" w:eastAsia="zh-CN" w:bidi="ar-SA"/>
        </w:rPr>
        <w:t>相关调研工作。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2024年7月，市府办组织各相关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单位进行专题研究，并于会后征求各单位意见。期间，市发改局与相关单位开展了多轮对接调研，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  <w:t>同时，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val="en" w:eastAsia="zh-CN" w:bidi="ar-SA"/>
        </w:rPr>
        <w:t>充分了解路桥、永康、桐庐等地政策，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</w:t>
      </w:r>
      <w:r>
        <w:rPr>
          <w:rFonts w:hint="eastAsia" w:ascii="仿宋_GB2312" w:hAnsi="Calibri" w:eastAsia="仿宋_GB2312"/>
          <w:color w:val="auto"/>
          <w:sz w:val="32"/>
          <w:szCs w:val="32"/>
          <w:lang w:val="en-US" w:eastAsia="zh-CN"/>
        </w:rPr>
        <w:t>多轮修改完善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后形成本稿。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auto"/>
          <w:lang w:val="en-US" w:eastAsia="zh-CN"/>
        </w:rPr>
        <w:t>四、主要内容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全过程代建的含义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本办法所称的全过程代建，指建设单位通过公开招标，选择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具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有一级房地产开发资质的企业与相适应资质的设计、施工企业组成的联合体，</w:t>
      </w:r>
      <w:r>
        <w:rPr>
          <w:rFonts w:hint="eastAsia"/>
          <w:color w:val="auto"/>
          <w:sz w:val="32"/>
          <w:szCs w:val="32"/>
        </w:rPr>
        <w:t>负责项目的实施、</w:t>
      </w:r>
      <w:r>
        <w:rPr>
          <w:rFonts w:hint="eastAsia"/>
          <w:color w:val="auto"/>
          <w:sz w:val="32"/>
          <w:szCs w:val="32"/>
          <w:lang w:eastAsia="zh-CN"/>
        </w:rPr>
        <w:t>建设</w:t>
      </w:r>
      <w:r>
        <w:rPr>
          <w:rFonts w:hint="eastAsia"/>
          <w:color w:val="auto"/>
          <w:sz w:val="32"/>
          <w:szCs w:val="32"/>
        </w:rPr>
        <w:t>和</w:t>
      </w:r>
      <w:r>
        <w:rPr>
          <w:rFonts w:hint="eastAsia"/>
          <w:color w:val="auto"/>
          <w:sz w:val="32"/>
          <w:szCs w:val="32"/>
          <w:lang w:eastAsia="zh-CN"/>
        </w:rPr>
        <w:t>管理的制度</w:t>
      </w:r>
      <w:r>
        <w:rPr>
          <w:rFonts w:hint="eastAsia"/>
          <w:color w:val="auto"/>
          <w:sz w:val="32"/>
          <w:szCs w:val="32"/>
          <w:shd w:val="clear" w:color="auto" w:fill="auto"/>
        </w:rPr>
        <w:t>。</w:t>
      </w:r>
      <w:r>
        <w:rPr>
          <w:rFonts w:hint="eastAsia"/>
          <w:color w:val="auto"/>
          <w:sz w:val="32"/>
          <w:szCs w:val="32"/>
          <w:shd w:val="clear" w:color="auto" w:fill="auto"/>
          <w:lang w:val="en-US" w:eastAsia="zh-CN"/>
        </w:rPr>
        <w:t>借力其专业高效的管理，全力提升代建安置房的品质。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全过程代建从可行性研究批复或备案后开始，至竣工验收备案后，移交给建设单位止。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全过程代建的范围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rightChars="0" w:firstLine="640" w:firstLineChars="200"/>
        <w:jc w:val="left"/>
        <w:textAlignment w:val="auto"/>
        <w:rPr>
          <w:rFonts w:hint="eastAsia" w:ascii="方正书宋简体" w:hAnsi="方正书宋简体" w:eastAsia="仿宋_GB2312" w:cstheme="minorBidi"/>
          <w:color w:val="auto"/>
          <w:ker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本办法所称的全过程代建，指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市属国有企业及其全资子公司（以下简称建设单位）承担</w:t>
      </w:r>
      <w:r>
        <w:rPr>
          <w:rFonts w:hint="eastAsia" w:ascii="方正书宋简体" w:hAnsi="方正书宋简体" w:eastAsia="仿宋_GB2312" w:cstheme="minorBidi"/>
          <w:color w:val="auto"/>
          <w:kern w:val="0"/>
          <w:sz w:val="32"/>
          <w:szCs w:val="32"/>
          <w:shd w:val="clear" w:color="auto" w:fill="auto"/>
          <w:lang w:val="en-US" w:eastAsia="zh-CN" w:bidi="ar-SA"/>
        </w:rPr>
        <w:t>本市范围内政府主导的拆迁安置用房，人才公寓、公共租赁用房等适用本办法。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leftChars="0"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全过程代建的费用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代建实行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总价包干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总价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包括除监理费以外的所有费用。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trike w:val="0"/>
          <w:dstrike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代建单位应当按照中标价的投资总额进行限额设计，设计方案报经建设单位同意后实施。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同时，本办法预留了救济渠道，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有下列情形之一需变更工程设计或者调整项目概算的，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不可抗力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因素，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国家重大政策调整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建设单位要求建设内容、标准变化导致方案调整，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须由代建单位提出并经监理单位、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单位审查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同意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，按照原工程设计和项目概算的审批程序报批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全过程代建单位的招标方式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拟采用代建的项目，由建设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根据本实施办法，编制具体实施方案。方案的主要内容为项目建设周期、经济性指标的设定、代建费用（总价）及其支付方式、资信分的设定等。方案需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经行业主管部门组织论证，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政府同意后实施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建设单位在招标时应将项目建设周期、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经济性指标、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建设标准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代建费用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（总价）及其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支付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方式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、履约保证金等条款在招标文件中明确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代建招投标工作，统一纳入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公共资源交易中心依法组织实施。评标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办法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采用综合评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根据代建单位的资质、业绩、信誉、专业技术人员配备、管理目标和保证措施、代建费用报价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（总价）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等因素，选择代建单位。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3" w:firstLineChars="200"/>
        <w:jc w:val="left"/>
        <w:textAlignment w:val="auto"/>
        <w:rPr>
          <w:rFonts w:hint="default" w:ascii="仿宋_GB2312" w:hAnsi="Calibri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（五）</w:t>
      </w:r>
      <w:r>
        <w:rPr>
          <w:rFonts w:hint="eastAsia" w:ascii="仿宋_GB2312" w:hAnsi="Calibri" w:eastAsia="仿宋_GB2312"/>
          <w:b/>
          <w:bCs/>
          <w:sz w:val="32"/>
          <w:szCs w:val="32"/>
          <w:lang w:val="en-US" w:eastAsia="zh-CN"/>
        </w:rPr>
        <w:t>明确主体责任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本办法对建设单位和代建单位的职责做了明确。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（六）适用范围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市属国有企业及其全资子公司的地产项目，市域范围内其他国有企业采用全过程代建安置房项目参照执行。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3" w:firstLineChars="200"/>
        <w:jc w:val="left"/>
        <w:textAlignment w:val="auto"/>
        <w:rPr>
          <w:rFonts w:hint="eastAsia" w:ascii="仿宋_GB2312" w:hAnsi="Calibri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（七）</w:t>
      </w:r>
      <w:r>
        <w:rPr>
          <w:rFonts w:hint="eastAsia" w:ascii="仿宋_GB2312" w:hAnsi="Calibri" w:eastAsia="仿宋_GB2312"/>
          <w:b/>
          <w:bCs/>
          <w:sz w:val="32"/>
          <w:szCs w:val="32"/>
          <w:lang w:val="en-US" w:eastAsia="zh-CN"/>
        </w:rPr>
        <w:t>施行期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本办法自印发之日起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，施行期两年。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简体">
    <w:altName w:val="方正书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966AC1"/>
    <w:multiLevelType w:val="singleLevel"/>
    <w:tmpl w:val="F3966A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NmRmNzYyZDg0ZjhhN2EwZWU1NzQzMzcxMDNiNmUifQ=="/>
  </w:docVars>
  <w:rsids>
    <w:rsidRoot w:val="00000000"/>
    <w:rsid w:val="08F97CBD"/>
    <w:rsid w:val="2C1112B8"/>
    <w:rsid w:val="3CA80FA6"/>
    <w:rsid w:val="46733805"/>
    <w:rsid w:val="4A083129"/>
    <w:rsid w:val="4D4423BD"/>
    <w:rsid w:val="71E70331"/>
    <w:rsid w:val="7A6FD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0"/>
    <w:pPr>
      <w:ind w:firstLine="560"/>
    </w:p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0000FF"/>
      <w:u w:val="none"/>
    </w:rPr>
  </w:style>
  <w:style w:type="character" w:customStyle="1" w:styleId="9">
    <w:name w:val="txt"/>
    <w:basedOn w:val="6"/>
    <w:qFormat/>
    <w:uiPriority w:val="0"/>
  </w:style>
  <w:style w:type="paragraph" w:customStyle="1" w:styleId="10">
    <w:name w:val="15.5正文（仿宋GB）"/>
    <w:basedOn w:val="1"/>
    <w:qFormat/>
    <w:uiPriority w:val="0"/>
    <w:pPr>
      <w:widowControl/>
      <w:ind w:firstLine="200" w:firstLineChars="200"/>
      <w:jc w:val="left"/>
    </w:pPr>
    <w:rPr>
      <w:rFonts w:ascii="方正书宋简体" w:hAnsi="方正书宋简体" w:eastAsia="仿宋_GB2312"/>
      <w:color w:val="000000"/>
      <w:kern w:val="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1273</Words>
  <Characters>1285</Characters>
  <Lines>0</Lines>
  <Paragraphs>0</Paragraphs>
  <TotalTime>2</TotalTime>
  <ScaleCrop>false</ScaleCrop>
  <LinksUpToDate>false</LinksUpToDate>
  <CharactersWithSpaces>1297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2022-03-03T22:52:00Z</dcterms:created>
  <dc:creator>Administrator</dc:creator>
  <cp:lastModifiedBy>aaaa</cp:lastModifiedBy>
  <dcterms:modified xsi:type="dcterms:W3CDTF">2024-08-02T15:30:39Z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BE976D8516EB48DE8553DB9AAA3DEAC4</vt:lpwstr>
  </property>
</Properties>
</file>