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val="0"/>
        <w:autoSpaceDN w:val="0"/>
        <w:bidi w:val="0"/>
        <w:adjustRightInd w:val="0"/>
        <w:snapToGrid w:val="0"/>
        <w:spacing w:line="560" w:lineRule="exact"/>
        <w:ind w:left="0" w:firstLine="880" w:firstLineChars="20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napToGrid w:val="0"/>
          <w:color w:val="000000"/>
          <w:kern w:val="0"/>
          <w:sz w:val="44"/>
          <w:szCs w:val="44"/>
          <w:lang w:val="en-US" w:eastAsia="zh-CN" w:bidi="ar"/>
        </w:rPr>
        <w:t>上虞区房屋征收产权调换市场化安置</w:t>
      </w:r>
    </w:p>
    <w:p>
      <w:pPr>
        <w:keepNext w:val="0"/>
        <w:keepLines w:val="0"/>
        <w:pageBreakBefore w:val="0"/>
        <w:widowControl w:val="0"/>
        <w:suppressLineNumbers w:val="0"/>
        <w:kinsoku/>
        <w:wordWrap/>
        <w:overflowPunct/>
        <w:topLinePunct w:val="0"/>
        <w:autoSpaceDE w:val="0"/>
        <w:autoSpaceDN w:val="0"/>
        <w:bidi w:val="0"/>
        <w:adjustRightInd w:val="0"/>
        <w:snapToGrid w:val="0"/>
        <w:spacing w:line="560" w:lineRule="exact"/>
        <w:ind w:left="0" w:firstLine="880" w:firstLineChars="200"/>
        <w:jc w:val="center"/>
        <w:textAlignment w:val="baseline"/>
        <w:rPr>
          <w:rFonts w:hint="eastAsia" w:ascii="方正小标宋简体" w:hAnsi="方正小标宋简体" w:eastAsia="方正小标宋简体" w:cs="方正小标宋简体"/>
          <w:b w:val="0"/>
          <w:bCs w:val="0"/>
          <w:snapToGrid w:val="0"/>
          <w:color w:val="000000"/>
          <w:kern w:val="0"/>
          <w:sz w:val="44"/>
          <w:szCs w:val="44"/>
          <w:lang w:val="en-US" w:eastAsia="zh-CN" w:bidi="ar"/>
        </w:rPr>
      </w:pPr>
      <w:r>
        <w:rPr>
          <w:rFonts w:hint="eastAsia" w:ascii="方正小标宋简体" w:hAnsi="方正小标宋简体" w:eastAsia="方正小标宋简体" w:cs="方正小标宋简体"/>
          <w:b w:val="0"/>
          <w:bCs w:val="0"/>
          <w:snapToGrid w:val="0"/>
          <w:color w:val="000000"/>
          <w:kern w:val="0"/>
          <w:sz w:val="44"/>
          <w:szCs w:val="44"/>
          <w:lang w:val="en-US" w:eastAsia="zh-CN" w:bidi="ar"/>
        </w:rPr>
        <w:t>实施办法</w:t>
      </w:r>
    </w:p>
    <w:p>
      <w:pPr>
        <w:keepNext w:val="0"/>
        <w:keepLines w:val="0"/>
        <w:pageBreakBefore w:val="0"/>
        <w:wordWrap/>
        <w:topLinePunct w:val="0"/>
        <w:autoSpaceDE w:val="0"/>
        <w:autoSpaceDN w:val="0"/>
        <w:bidi w:val="0"/>
        <w:adjustRightInd w:val="0"/>
        <w:snapToGrid w:val="0"/>
        <w:spacing w:line="560" w:lineRule="exact"/>
        <w:ind w:left="0" w:firstLine="880" w:firstLineChars="200"/>
        <w:jc w:val="both"/>
        <w:textAlignment w:val="baseline"/>
        <w:rPr>
          <w:rFonts w:hint="eastAsia" w:ascii="方正小标宋简体" w:hAnsi="方正小标宋简体" w:eastAsia="方正小标宋简体" w:cs="方正小标宋简体"/>
          <w:snapToGrid w:val="0"/>
          <w:color w:val="000000"/>
          <w:kern w:val="0"/>
          <w:sz w:val="44"/>
          <w:szCs w:val="44"/>
          <w:highlight w:val="none"/>
          <w:lang w:val="en-US" w:eastAsia="zh-CN" w:bidi="ar"/>
        </w:rPr>
      </w:pPr>
    </w:p>
    <w:p>
      <w:pPr>
        <w:keepNext w:val="0"/>
        <w:keepLines w:val="0"/>
        <w:pageBreakBefore w:val="0"/>
        <w:widowControl w:val="0"/>
        <w:suppressLineNumbers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highlight w:val="none"/>
          <w:lang w:val="en-US" w:eastAsia="zh-CN" w:bidi="ar"/>
        </w:rPr>
      </w:pPr>
      <w:r>
        <w:rPr>
          <w:rFonts w:hint="eastAsia" w:ascii="仿宋_GB2312" w:hAnsi="仿宋_GB2312" w:eastAsia="仿宋_GB2312" w:cs="仿宋_GB2312"/>
          <w:snapToGrid w:val="0"/>
          <w:color w:val="000000"/>
          <w:kern w:val="0"/>
          <w:sz w:val="32"/>
          <w:szCs w:val="32"/>
          <w:highlight w:val="none"/>
          <w:lang w:val="en-US" w:eastAsia="zh-CN" w:bidi="ar"/>
        </w:rPr>
        <w:t>为进一步优化房屋征收安置补偿方式，改善群众住房条件，提升居住品质，保障房屋被征收人的安置权益，结合我区房屋征收与补偿实际，就上虞区房屋征收产权调换市场化安置工作,提出以下实施意见：</w:t>
      </w:r>
    </w:p>
    <w:p>
      <w:pPr>
        <w:keepNext w:val="0"/>
        <w:keepLines w:val="0"/>
        <w:pageBreakBefore w:val="0"/>
        <w:widowControl w:val="0"/>
        <w:suppressLineNumbers w:val="0"/>
        <w:kinsoku/>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snapToGrid w:val="0"/>
          <w:color w:val="000000"/>
          <w:kern w:val="0"/>
          <w:sz w:val="32"/>
          <w:szCs w:val="32"/>
          <w:highlight w:val="none"/>
          <w:lang w:val="en-US" w:eastAsia="zh-CN" w:bidi="ar"/>
        </w:rPr>
      </w:pPr>
      <w:r>
        <w:rPr>
          <w:rFonts w:hint="eastAsia" w:ascii="仿宋_GB2312" w:hAnsi="仿宋_GB2312" w:eastAsia="仿宋_GB2312" w:cs="仿宋_GB2312"/>
          <w:b/>
          <w:bCs/>
          <w:snapToGrid w:val="0"/>
          <w:color w:val="000000"/>
          <w:kern w:val="0"/>
          <w:sz w:val="32"/>
          <w:szCs w:val="32"/>
          <w:lang w:val="en-US" w:eastAsia="zh-CN" w:bidi="ar"/>
        </w:rPr>
        <w:t>一、</w:t>
      </w:r>
      <w:r>
        <w:rPr>
          <w:rFonts w:hint="eastAsia" w:ascii="仿宋_GB2312" w:hAnsi="仿宋_GB2312" w:eastAsia="仿宋_GB2312" w:cs="仿宋_GB2312"/>
          <w:snapToGrid w:val="0"/>
          <w:color w:val="000000"/>
          <w:kern w:val="0"/>
          <w:sz w:val="32"/>
          <w:szCs w:val="32"/>
          <w:highlight w:val="none"/>
          <w:lang w:val="en-US" w:eastAsia="zh-CN" w:bidi="ar"/>
        </w:rPr>
        <w:t>本办法适用于上虞区行政区域范围内2025年1月1日起启动实施的房屋征收与补偿项目。产权调换市场化安置是指被征收人通过征收人发放的</w:t>
      </w:r>
      <w:r>
        <w:rPr>
          <w:rFonts w:hint="eastAsia" w:ascii="仿宋_GB2312" w:hAnsi="仿宋_GB2312" w:eastAsia="仿宋_GB2312" w:cs="仿宋_GB2312"/>
          <w:snapToGrid w:val="0"/>
          <w:color w:val="000000"/>
          <w:kern w:val="0"/>
          <w:sz w:val="32"/>
          <w:szCs w:val="32"/>
          <w:lang w:val="en-US" w:eastAsia="zh-CN" w:bidi="ar"/>
        </w:rPr>
        <w:t>《商品房安置购房证明》</w:t>
      </w:r>
      <w:r>
        <w:rPr>
          <w:rFonts w:hint="eastAsia" w:ascii="仿宋_GB2312" w:hAnsi="仿宋_GB2312" w:eastAsia="仿宋_GB2312" w:cs="仿宋_GB2312"/>
          <w:snapToGrid w:val="0"/>
          <w:color w:val="000000"/>
          <w:kern w:val="0"/>
          <w:sz w:val="32"/>
          <w:szCs w:val="32"/>
          <w:highlight w:val="none"/>
          <w:lang w:val="en-US" w:eastAsia="zh-CN" w:bidi="ar"/>
        </w:rPr>
        <w:t>购置市场商品房作为安置用房。</w:t>
      </w:r>
    </w:p>
    <w:p>
      <w:pPr>
        <w:keepNext w:val="0"/>
        <w:keepLines w:val="0"/>
        <w:pageBreakBefore w:val="0"/>
        <w:widowControl w:val="0"/>
        <w:suppressLineNumbers w:val="0"/>
        <w:kinsoku/>
        <w:wordWrap/>
        <w:overflowPunct/>
        <w:topLinePunct w:val="0"/>
        <w:autoSpaceDE w:val="0"/>
        <w:autoSpaceDN w:val="0"/>
        <w:bidi w:val="0"/>
        <w:adjustRightInd w:val="0"/>
        <w:snapToGrid w:val="0"/>
        <w:spacing w:line="560" w:lineRule="exact"/>
        <w:ind w:left="0" w:firstLine="643" w:firstLineChars="200"/>
        <w:jc w:val="left"/>
        <w:textAlignment w:val="baseline"/>
        <w:rPr>
          <w:rFonts w:hint="eastAsia" w:ascii="仿宋_GB2312" w:hAnsi="仿宋_GB2312" w:eastAsia="仿宋_GB2312" w:cs="仿宋_GB2312"/>
          <w:snapToGrid w:val="0"/>
          <w:color w:val="000000"/>
          <w:kern w:val="0"/>
          <w:sz w:val="32"/>
          <w:szCs w:val="32"/>
          <w:highlight w:val="none"/>
          <w:lang w:val="en-US" w:eastAsia="zh-CN" w:bidi="ar"/>
        </w:rPr>
      </w:pPr>
      <w:r>
        <w:rPr>
          <w:rFonts w:hint="eastAsia" w:ascii="仿宋_GB2312" w:hAnsi="仿宋_GB2312" w:eastAsia="仿宋_GB2312" w:cs="仿宋_GB2312"/>
          <w:b/>
          <w:bCs/>
          <w:snapToGrid w:val="0"/>
          <w:color w:val="000000"/>
          <w:kern w:val="0"/>
          <w:sz w:val="32"/>
          <w:szCs w:val="32"/>
          <w:lang w:val="en-US" w:eastAsia="zh-CN" w:bidi="ar"/>
        </w:rPr>
        <w:t>二、</w:t>
      </w:r>
      <w:r>
        <w:rPr>
          <w:rFonts w:hint="eastAsia" w:ascii="仿宋_GB2312" w:hAnsi="仿宋_GB2312" w:eastAsia="仿宋_GB2312" w:cs="仿宋_GB2312"/>
          <w:snapToGrid w:val="0"/>
          <w:color w:val="000000"/>
          <w:kern w:val="0"/>
          <w:sz w:val="32"/>
          <w:szCs w:val="32"/>
          <w:lang w:val="en-US" w:eastAsia="zh-CN" w:bidi="ar"/>
        </w:rPr>
        <w:t>被征收人签订房屋补偿协议，选择产权调换市场化安置的，由征收实施单位出具《商品房安置购房证明》，被征收人凭《商品房安置购房证明》可在上虞区行政区域范围内所有已核发商品房预售许可证或商品房现售备案证的楼盘中购置</w:t>
      </w:r>
      <w:r>
        <w:rPr>
          <w:rFonts w:hint="eastAsia" w:ascii="仿宋_GB2312" w:hAnsi="仿宋_GB2312" w:eastAsia="仿宋_GB2312" w:cs="仿宋_GB2312"/>
          <w:snapToGrid w:val="0"/>
          <w:color w:val="000000"/>
          <w:kern w:val="0"/>
          <w:sz w:val="32"/>
          <w:szCs w:val="32"/>
          <w:highlight w:val="none"/>
          <w:lang w:val="en-US" w:eastAsia="zh-CN" w:bidi="ar"/>
        </w:rPr>
        <w:t>新建商品房（含住宅、非住宅，下同）。</w:t>
      </w:r>
    </w:p>
    <w:p>
      <w:pPr>
        <w:keepNext w:val="0"/>
        <w:keepLines w:val="0"/>
        <w:pageBreakBefore w:val="0"/>
        <w:widowControl w:val="0"/>
        <w:suppressLineNumbers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snapToGrid w:val="0"/>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snapToGrid w:val="0"/>
          <w:color w:val="000000"/>
          <w:kern w:val="0"/>
          <w:sz w:val="32"/>
          <w:szCs w:val="32"/>
          <w:lang w:val="en-US" w:eastAsia="zh-CN" w:bidi="ar"/>
        </w:rPr>
        <w:t>《商品房安置购房证明》的使用期限，原则为征收公告明确的搬迁腾空截止日起十二个月内；未在规定期限内使用《商品房安置购房证明》购房的，被征收人产权调换市场化安置的相应补贴将予以取消。购房时间</w:t>
      </w:r>
      <w:r>
        <w:rPr>
          <w:rFonts w:hint="eastAsia" w:ascii="仿宋_GB2312" w:hAnsi="仿宋_GB2312" w:eastAsia="仿宋_GB2312" w:cs="仿宋_GB2312"/>
          <w:snapToGrid w:val="0"/>
          <w:color w:val="000000" w:themeColor="text1"/>
          <w:kern w:val="0"/>
          <w:sz w:val="32"/>
          <w:szCs w:val="32"/>
          <w:lang w:val="en-US" w:eastAsia="zh-CN" w:bidi="ar"/>
          <w14:textFill>
            <w14:solidFill>
              <w14:schemeClr w14:val="tx1"/>
            </w14:solidFill>
          </w14:textFill>
        </w:rPr>
        <w:t>以商品房购房合同备案日为准。</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560" w:lineRule="exact"/>
        <w:ind w:left="0" w:firstLine="643" w:firstLineChars="200"/>
        <w:jc w:val="left"/>
        <w:textAlignment w:val="baseline"/>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pPr>
      <w:r>
        <w:rPr>
          <w:rFonts w:hint="eastAsia" w:ascii="仿宋_GB2312" w:hAnsi="仿宋_GB2312" w:eastAsia="仿宋_GB2312" w:cs="仿宋_GB2312"/>
          <w:b/>
          <w:bCs/>
          <w:snapToGrid w:val="0"/>
          <w:color w:val="000000"/>
          <w:kern w:val="0"/>
          <w:sz w:val="32"/>
          <w:szCs w:val="32"/>
          <w:lang w:val="en-US" w:eastAsia="zh-CN" w:bidi="ar"/>
        </w:rPr>
        <w:t>三、</w:t>
      </w:r>
      <w:r>
        <w:rPr>
          <w:rFonts w:hint="eastAsia" w:ascii="仿宋_GB2312" w:hAnsi="仿宋_GB2312" w:eastAsia="仿宋_GB2312" w:cs="仿宋_GB2312"/>
          <w:color w:val="000000" w:themeColor="text1"/>
          <w:spacing w:val="10"/>
          <w:sz w:val="32"/>
          <w:szCs w:val="32"/>
          <w:lang w:val="en-US" w:eastAsia="zh-CN"/>
          <w14:textFill>
            <w14:solidFill>
              <w14:schemeClr w14:val="tx1"/>
            </w14:solidFill>
          </w14:textFill>
        </w:rPr>
        <w:t>被征收人可以选择全部产权调换市场化安置，也可以选择产权调换市场化安置与货币安置</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相结合的</w:t>
      </w:r>
      <w:r>
        <w:rPr>
          <w:rFonts w:hint="eastAsia" w:ascii="仿宋_GB2312" w:hAnsi="仿宋_GB2312" w:eastAsia="仿宋_GB2312" w:cs="仿宋_GB2312"/>
          <w:color w:val="000000" w:themeColor="text1"/>
          <w:spacing w:val="10"/>
          <w:sz w:val="32"/>
          <w:szCs w:val="32"/>
          <w:highlight w:val="none"/>
          <w:lang w:val="en-US" w:eastAsia="zh-CN"/>
          <w14:textFill>
            <w14:solidFill>
              <w14:schemeClr w14:val="tx1"/>
            </w14:solidFill>
          </w14:textFill>
        </w:rPr>
        <w:t>方式。</w:t>
      </w:r>
    </w:p>
    <w:p>
      <w:pPr>
        <w:keepNext w:val="0"/>
        <w:keepLines w:val="0"/>
        <w:pageBreakBefore w:val="0"/>
        <w:widowControl/>
        <w:suppressLineNumbers w:val="0"/>
        <w:kinsoku/>
        <w:wordWrap/>
        <w:overflowPunct w:val="0"/>
        <w:topLinePunct w:val="0"/>
        <w:autoSpaceDE w:val="0"/>
        <w:autoSpaceDN w:val="0"/>
        <w:bidi w:val="0"/>
        <w:adjustRightInd w:val="0"/>
        <w:snapToGrid w:val="0"/>
        <w:spacing w:line="560" w:lineRule="exact"/>
        <w:ind w:left="0" w:firstLine="680" w:firstLineChars="200"/>
        <w:jc w:val="both"/>
        <w:textAlignment w:val="baseline"/>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选择产权调换市场化安置的部分给予以下补贴，具体操作如下：</w:t>
      </w:r>
    </w:p>
    <w:p>
      <w:pPr>
        <w:keepNext w:val="0"/>
        <w:keepLines w:val="0"/>
        <w:pageBreakBefore w:val="0"/>
        <w:widowControl/>
        <w:numPr>
          <w:ilvl w:val="0"/>
          <w:numId w:val="0"/>
        </w:numPr>
        <w:suppressLineNumbers w:val="0"/>
        <w:kinsoku/>
        <w:wordWrap/>
        <w:overflowPunct w:val="0"/>
        <w:topLinePunct w:val="0"/>
        <w:autoSpaceDE w:val="0"/>
        <w:autoSpaceDN w:val="0"/>
        <w:bidi w:val="0"/>
        <w:adjustRightInd w:val="0"/>
        <w:snapToGrid w:val="0"/>
        <w:spacing w:line="560" w:lineRule="exact"/>
        <w:ind w:left="0" w:firstLine="680" w:firstLineChars="200"/>
        <w:jc w:val="both"/>
        <w:textAlignment w:val="baseline"/>
        <w:rPr>
          <w:rFonts w:hint="eastAsia" w:ascii="仿宋_GB2312" w:hAnsi="仿宋_GB2312" w:eastAsia="仿宋_GB2312" w:cs="仿宋_GB2312"/>
          <w:snapToGrid w:val="0"/>
          <w:color w:val="000000"/>
          <w:kern w:val="0"/>
          <w:sz w:val="32"/>
          <w:szCs w:val="32"/>
          <w:highlight w:val="none"/>
          <w:lang w:val="en-US" w:eastAsia="zh-CN" w:bidi="ar"/>
        </w:rPr>
      </w:pPr>
      <w:r>
        <w:rPr>
          <w:rFonts w:hint="eastAsia" w:ascii="仿宋_GB2312" w:hAnsi="仿宋_GB2312" w:eastAsia="仿宋_GB2312" w:cs="仿宋_GB2312"/>
          <w:spacing w:val="10"/>
          <w:sz w:val="32"/>
          <w:szCs w:val="32"/>
          <w:lang w:val="en-US" w:eastAsia="zh-CN"/>
        </w:rPr>
        <w:t>被征收人在搬迁腾空截止</w:t>
      </w:r>
      <w:r>
        <w:rPr>
          <w:rFonts w:hint="eastAsia" w:ascii="仿宋_GB2312" w:hAnsi="仿宋_GB2312" w:eastAsia="仿宋_GB2312" w:cs="仿宋_GB2312"/>
          <w:spacing w:val="10"/>
          <w:sz w:val="32"/>
          <w:szCs w:val="32"/>
          <w:highlight w:val="none"/>
          <w:lang w:val="en-US" w:eastAsia="zh-CN"/>
        </w:rPr>
        <w:t>日起6个月内凭《商品房安置购房证明》购买新建商品房的，按照被征收房屋货币补偿款（不含装修、附属物及各项补贴，下同）的35%给予补贴；超过6个月，在12个月内购买新建商品房的，按照被征收房屋货币补偿款的30%给予补贴。上述所购新建商品房房屋价值是指商品房销售合同载明的购房金额，原则上一房一车位或车库，具体以开具发票为准。</w:t>
      </w:r>
      <w:r>
        <w:rPr>
          <w:rFonts w:hint="eastAsia" w:ascii="仿宋_GB2312" w:hAnsi="仿宋_GB2312" w:eastAsia="仿宋_GB2312" w:cs="仿宋_GB2312"/>
          <w:snapToGrid w:val="0"/>
          <w:color w:val="000000"/>
          <w:kern w:val="0"/>
          <w:sz w:val="32"/>
          <w:szCs w:val="32"/>
          <w:highlight w:val="none"/>
          <w:lang w:val="en-US" w:eastAsia="zh-CN" w:bidi="ar"/>
        </w:rPr>
        <w:t xml:space="preserve"> </w:t>
      </w:r>
    </w:p>
    <w:p>
      <w:pPr>
        <w:keepNext w:val="0"/>
        <w:keepLines w:val="0"/>
        <w:pageBreakBefore w:val="0"/>
        <w:widowControl w:val="0"/>
        <w:suppressLineNumbers w:val="0"/>
        <w:kinsoku/>
        <w:wordWrap/>
        <w:overflowPunct/>
        <w:topLinePunct w:val="0"/>
        <w:autoSpaceDE w:val="0"/>
        <w:autoSpaceDN w:val="0"/>
        <w:bidi w:val="0"/>
        <w:adjustRightInd w:val="0"/>
        <w:snapToGrid w:val="0"/>
        <w:spacing w:line="560" w:lineRule="exact"/>
        <w:ind w:left="0" w:firstLine="680" w:firstLineChars="200"/>
        <w:jc w:val="left"/>
        <w:textAlignment w:val="baseline"/>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highlight w:val="none"/>
          <w:lang w:val="en-US" w:eastAsia="zh-CN"/>
        </w:rPr>
        <w:t>四、《商</w:t>
      </w:r>
      <w:r>
        <w:rPr>
          <w:rFonts w:hint="eastAsia" w:ascii="仿宋_GB2312" w:hAnsi="仿宋_GB2312" w:eastAsia="仿宋_GB2312" w:cs="仿宋_GB2312"/>
          <w:spacing w:val="10"/>
          <w:sz w:val="32"/>
          <w:szCs w:val="32"/>
          <w:lang w:val="en-US" w:eastAsia="zh-CN"/>
        </w:rPr>
        <w:t>品房安置购房证明》由区房地产市场平稳健康发展攻坚行动工作专班统一制作（一式两份），各征收实施单位审核签发。已签订房屋补偿协议并腾空交付房屋的被征收人，</w:t>
      </w:r>
      <w:r>
        <w:rPr>
          <w:rFonts w:hint="eastAsia" w:ascii="仿宋_GB2312" w:hAnsi="仿宋_GB2312" w:eastAsia="仿宋_GB2312" w:cs="仿宋_GB2312"/>
          <w:spacing w:val="10"/>
          <w:sz w:val="32"/>
          <w:szCs w:val="32"/>
          <w:highlight w:val="none"/>
          <w:lang w:val="en-US" w:eastAsia="zh-CN"/>
        </w:rPr>
        <w:t>在《商品房安置购房资金证明》上签具确认意见，一式两份，一份发放给被征收人购房使用，一份由实施</w:t>
      </w:r>
      <w:r>
        <w:rPr>
          <w:rFonts w:hint="eastAsia" w:ascii="仿宋_GB2312" w:hAnsi="仿宋_GB2312" w:eastAsia="仿宋_GB2312" w:cs="仿宋_GB2312"/>
          <w:spacing w:val="10"/>
          <w:sz w:val="32"/>
          <w:szCs w:val="32"/>
          <w:lang w:val="en-US" w:eastAsia="zh-CN"/>
        </w:rPr>
        <w:t>单位留底存档。</w:t>
      </w:r>
    </w:p>
    <w:p>
      <w:pPr>
        <w:keepNext w:val="0"/>
        <w:keepLines w:val="0"/>
        <w:pageBreakBefore w:val="0"/>
        <w:widowControl w:val="0"/>
        <w:suppressLineNumbers w:val="0"/>
        <w:kinsoku/>
        <w:wordWrap/>
        <w:overflowPunct/>
        <w:topLinePunct w:val="0"/>
        <w:autoSpaceDE w:val="0"/>
        <w:autoSpaceDN w:val="0"/>
        <w:bidi w:val="0"/>
        <w:adjustRightInd w:val="0"/>
        <w:snapToGrid w:val="0"/>
        <w:spacing w:line="560" w:lineRule="exact"/>
        <w:ind w:left="0" w:firstLine="680" w:firstLineChars="200"/>
        <w:jc w:val="left"/>
        <w:textAlignment w:val="baseline"/>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五、购买新建商品房安置补偿款按以下方式结算：</w:t>
      </w:r>
    </w:p>
    <w:p>
      <w:pPr>
        <w:keepNext w:val="0"/>
        <w:keepLines w:val="0"/>
        <w:pageBreakBefore w:val="0"/>
        <w:widowControl w:val="0"/>
        <w:suppressLineNumbers w:val="0"/>
        <w:kinsoku/>
        <w:wordWrap/>
        <w:overflowPunct/>
        <w:topLinePunct w:val="0"/>
        <w:autoSpaceDE w:val="0"/>
        <w:autoSpaceDN w:val="0"/>
        <w:bidi w:val="0"/>
        <w:adjustRightInd w:val="0"/>
        <w:snapToGrid w:val="0"/>
        <w:spacing w:line="560" w:lineRule="exact"/>
        <w:ind w:left="0" w:firstLine="680" w:firstLineChars="200"/>
        <w:jc w:val="left"/>
        <w:textAlignment w:val="baseline"/>
        <w:rPr>
          <w:rFonts w:hint="eastAsia" w:ascii="仿宋_GB2312" w:hAnsi="仿宋_GB2312" w:eastAsia="仿宋_GB2312" w:cs="仿宋_GB2312"/>
          <w:snapToGrid w:val="0"/>
          <w:color w:val="000000"/>
          <w:kern w:val="0"/>
          <w:sz w:val="32"/>
          <w:szCs w:val="32"/>
          <w:highlight w:val="none"/>
          <w:lang w:val="en-US" w:eastAsia="zh-CN" w:bidi="ar"/>
        </w:rPr>
      </w:pPr>
      <w:r>
        <w:rPr>
          <w:rFonts w:hint="eastAsia" w:ascii="仿宋_GB2312" w:hAnsi="仿宋_GB2312" w:eastAsia="仿宋_GB2312" w:cs="仿宋_GB2312"/>
          <w:spacing w:val="10"/>
          <w:sz w:val="32"/>
          <w:szCs w:val="32"/>
          <w:lang w:val="en-US" w:eastAsia="zh-CN"/>
        </w:rPr>
        <w:t>（一）被征收人与房地产开发企业签订《商品房销售合同》，并在《商品房安置购房资金证明》及《商品房安置购房结算单》签具购置房屋情况及相应额度的</w:t>
      </w:r>
      <w:r>
        <w:rPr>
          <w:rFonts w:hint="eastAsia" w:ascii="仿宋_GB2312" w:hAnsi="仿宋_GB2312" w:eastAsia="仿宋_GB2312" w:cs="仿宋_GB2312"/>
          <w:snapToGrid w:val="0"/>
          <w:color w:val="000000"/>
          <w:kern w:val="0"/>
          <w:sz w:val="32"/>
          <w:szCs w:val="32"/>
          <w:highlight w:val="none"/>
          <w:lang w:val="en-US" w:eastAsia="zh-CN" w:bidi="ar"/>
        </w:rPr>
        <w:t>购房结算金额确认意见。房地产开发企业凭填写的《&lt;商品房安置购房证明&gt;结算申请报告》连同要求提供的材料，按规定向征收实施单位结算购房款。</w:t>
      </w:r>
    </w:p>
    <w:p>
      <w:pPr>
        <w:keepNext w:val="0"/>
        <w:keepLines w:val="0"/>
        <w:pageBreakBefore w:val="0"/>
        <w:widowControl w:val="0"/>
        <w:suppressLineNumbers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snapToGrid w:val="0"/>
          <w:color w:val="000000"/>
          <w:kern w:val="0"/>
          <w:sz w:val="32"/>
          <w:szCs w:val="32"/>
          <w:highlight w:val="none"/>
          <w:lang w:val="en-US" w:eastAsia="zh-CN" w:bidi="ar"/>
        </w:rPr>
      </w:pPr>
      <w:r>
        <w:rPr>
          <w:rFonts w:hint="eastAsia" w:ascii="仿宋_GB2312" w:hAnsi="仿宋_GB2312" w:eastAsia="仿宋_GB2312" w:cs="仿宋_GB2312"/>
          <w:snapToGrid w:val="0"/>
          <w:color w:val="000000"/>
          <w:kern w:val="0"/>
          <w:sz w:val="32"/>
          <w:szCs w:val="32"/>
          <w:highlight w:val="none"/>
          <w:lang w:val="en-US" w:eastAsia="zh-CN" w:bidi="ar"/>
        </w:rPr>
        <w:t>（二）征收实施单位按《商品房安置购房结算单》中确认的购房证明使用金额结算购房款，由房地产开发企业提交资料齐全后30日内予以</w:t>
      </w:r>
      <w:r>
        <w:rPr>
          <w:rFonts w:hint="eastAsia" w:ascii="仿宋_GB2312" w:hAnsi="仿宋_GB2312" w:eastAsia="仿宋_GB2312" w:cs="仿宋_GB2312"/>
          <w:snapToGrid w:val="0"/>
          <w:color w:val="000000" w:themeColor="text1"/>
          <w:kern w:val="0"/>
          <w:sz w:val="32"/>
          <w:szCs w:val="32"/>
          <w:highlight w:val="none"/>
          <w:lang w:val="en-US" w:eastAsia="zh-CN" w:bidi="ar"/>
          <w14:textFill>
            <w14:solidFill>
              <w14:schemeClr w14:val="tx1"/>
            </w14:solidFill>
          </w14:textFill>
        </w:rPr>
        <w:t>结算，结算</w:t>
      </w:r>
      <w:r>
        <w:rPr>
          <w:rFonts w:hint="eastAsia" w:ascii="仿宋_GB2312" w:hAnsi="仿宋_GB2312" w:eastAsia="仿宋_GB2312" w:cs="仿宋_GB2312"/>
          <w:snapToGrid w:val="0"/>
          <w:color w:val="000000"/>
          <w:kern w:val="0"/>
          <w:sz w:val="32"/>
          <w:szCs w:val="32"/>
          <w:highlight w:val="none"/>
          <w:lang w:val="en-US" w:eastAsia="zh-CN" w:bidi="ar"/>
        </w:rPr>
        <w:t>资金拨付至该房地产开发企业商品住宅预售资金监管账户，已取消资金监管的项目可打入房地产开发企业一般账户。</w:t>
      </w:r>
    </w:p>
    <w:p>
      <w:pPr>
        <w:keepNext w:val="0"/>
        <w:keepLines w:val="0"/>
        <w:pageBreakBefore w:val="0"/>
        <w:widowControl w:val="0"/>
        <w:suppressLineNumbers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color w:val="000000"/>
          <w:kern w:val="0"/>
          <w:sz w:val="32"/>
          <w:szCs w:val="32"/>
          <w:highlight w:val="none"/>
          <w:lang w:val="en-US" w:eastAsia="zh-CN" w:bidi="ar"/>
        </w:rPr>
        <w:t>（三）房地产开发企业提交《&lt;商品房安置购房证明&gt;结算申请报告》时，同时需提交的材料：</w:t>
      </w:r>
    </w:p>
    <w:p>
      <w:pPr>
        <w:keepNext w:val="0"/>
        <w:keepLines w:val="0"/>
        <w:pageBreakBefore w:val="0"/>
        <w:widowControl w:val="0"/>
        <w:suppressLineNumbers w:val="0"/>
        <w:kinsoku/>
        <w:wordWrap/>
        <w:overflowPunct/>
        <w:topLinePunct w:val="0"/>
        <w:autoSpaceDE w:val="0"/>
        <w:autoSpaceDN w:val="0"/>
        <w:bidi w:val="0"/>
        <w:adjustRightInd w:val="0"/>
        <w:snapToGrid w:val="0"/>
        <w:spacing w:line="560" w:lineRule="exact"/>
        <w:ind w:left="0" w:firstLine="640" w:firstLineChars="200"/>
        <w:jc w:val="left"/>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color w:val="000000"/>
          <w:kern w:val="0"/>
          <w:sz w:val="32"/>
          <w:szCs w:val="32"/>
          <w:highlight w:val="none"/>
          <w:lang w:val="en-US" w:eastAsia="zh-CN" w:bidi="ar"/>
        </w:rPr>
        <w:t xml:space="preserve">1.《商品房安置购房结算单》； </w:t>
      </w:r>
    </w:p>
    <w:p>
      <w:pPr>
        <w:keepNext w:val="0"/>
        <w:keepLines w:val="0"/>
        <w:pageBreakBefore w:val="0"/>
        <w:widowControl w:val="0"/>
        <w:suppressLineNumbers w:val="0"/>
        <w:kinsoku/>
        <w:wordWrap/>
        <w:overflowPunct/>
        <w:topLinePunct w:val="0"/>
        <w:autoSpaceDE w:val="0"/>
        <w:autoSpaceDN w:val="0"/>
        <w:bidi w:val="0"/>
        <w:adjustRightInd w:val="0"/>
        <w:snapToGrid w:val="0"/>
        <w:spacing w:line="560" w:lineRule="exact"/>
        <w:ind w:left="0" w:firstLine="640" w:firstLineChars="200"/>
        <w:jc w:val="left"/>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color w:val="000000"/>
          <w:kern w:val="0"/>
          <w:sz w:val="32"/>
          <w:szCs w:val="32"/>
          <w:highlight w:val="none"/>
          <w:lang w:val="en-US" w:eastAsia="zh-CN" w:bidi="ar"/>
        </w:rPr>
        <w:t xml:space="preserve">2.相应结算金额的安置补偿款收款收据； </w:t>
      </w:r>
    </w:p>
    <w:p>
      <w:pPr>
        <w:keepNext w:val="0"/>
        <w:keepLines w:val="0"/>
        <w:pageBreakBefore w:val="0"/>
        <w:widowControl w:val="0"/>
        <w:suppressLineNumbers w:val="0"/>
        <w:kinsoku/>
        <w:wordWrap/>
        <w:overflowPunct/>
        <w:topLinePunct w:val="0"/>
        <w:autoSpaceDE w:val="0"/>
        <w:autoSpaceDN w:val="0"/>
        <w:bidi w:val="0"/>
        <w:adjustRightInd w:val="0"/>
        <w:snapToGrid w:val="0"/>
        <w:spacing w:line="560" w:lineRule="exact"/>
        <w:ind w:left="0" w:firstLine="640" w:firstLineChars="200"/>
        <w:jc w:val="left"/>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color w:val="000000"/>
          <w:kern w:val="0"/>
          <w:sz w:val="32"/>
          <w:szCs w:val="32"/>
          <w:highlight w:val="none"/>
          <w:lang w:val="en-US" w:eastAsia="zh-CN" w:bidi="ar"/>
        </w:rPr>
        <w:t xml:space="preserve">3.房地产开发企业营业执照复印件； </w:t>
      </w:r>
    </w:p>
    <w:p>
      <w:pPr>
        <w:keepNext w:val="0"/>
        <w:keepLines w:val="0"/>
        <w:pageBreakBefore w:val="0"/>
        <w:widowControl w:val="0"/>
        <w:suppressLineNumbers w:val="0"/>
        <w:kinsoku/>
        <w:wordWrap/>
        <w:overflowPunct/>
        <w:topLinePunct w:val="0"/>
        <w:autoSpaceDE w:val="0"/>
        <w:autoSpaceDN w:val="0"/>
        <w:bidi w:val="0"/>
        <w:adjustRightInd w:val="0"/>
        <w:snapToGrid w:val="0"/>
        <w:spacing w:line="560" w:lineRule="exact"/>
        <w:ind w:left="0" w:firstLine="640" w:firstLineChars="200"/>
        <w:jc w:val="left"/>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color w:val="000000"/>
          <w:kern w:val="0"/>
          <w:sz w:val="32"/>
          <w:szCs w:val="32"/>
          <w:highlight w:val="none"/>
          <w:lang w:val="en-US" w:eastAsia="zh-CN" w:bidi="ar"/>
        </w:rPr>
        <w:t xml:space="preserve">4.商品房预售或现售许可证复印件； </w:t>
      </w:r>
    </w:p>
    <w:p>
      <w:pPr>
        <w:keepNext w:val="0"/>
        <w:keepLines w:val="0"/>
        <w:pageBreakBefore w:val="0"/>
        <w:widowControl w:val="0"/>
        <w:suppressLineNumbers w:val="0"/>
        <w:kinsoku/>
        <w:wordWrap/>
        <w:overflowPunct/>
        <w:topLinePunct w:val="0"/>
        <w:autoSpaceDE w:val="0"/>
        <w:autoSpaceDN w:val="0"/>
        <w:bidi w:val="0"/>
        <w:adjustRightInd w:val="0"/>
        <w:snapToGrid w:val="0"/>
        <w:spacing w:line="560" w:lineRule="exact"/>
        <w:ind w:left="0" w:firstLine="640" w:firstLineChars="200"/>
        <w:jc w:val="left"/>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color w:val="000000"/>
          <w:kern w:val="0"/>
          <w:sz w:val="32"/>
          <w:szCs w:val="32"/>
          <w:highlight w:val="none"/>
          <w:lang w:val="en-US" w:eastAsia="zh-CN" w:bidi="ar"/>
        </w:rPr>
        <w:t xml:space="preserve">5.《商品房销售合同》、销售发票及备案证明复印件； </w:t>
      </w:r>
    </w:p>
    <w:p>
      <w:pPr>
        <w:keepNext w:val="0"/>
        <w:keepLines w:val="0"/>
        <w:pageBreakBefore w:val="0"/>
        <w:widowControl w:val="0"/>
        <w:suppressLineNumbers w:val="0"/>
        <w:kinsoku/>
        <w:wordWrap/>
        <w:overflowPunct/>
        <w:topLinePunct w:val="0"/>
        <w:autoSpaceDE w:val="0"/>
        <w:autoSpaceDN w:val="0"/>
        <w:bidi w:val="0"/>
        <w:adjustRightInd w:val="0"/>
        <w:snapToGrid w:val="0"/>
        <w:spacing w:line="560" w:lineRule="exact"/>
        <w:ind w:left="0" w:firstLine="640" w:firstLineChars="200"/>
        <w:jc w:val="left"/>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color w:val="000000"/>
          <w:kern w:val="0"/>
          <w:sz w:val="32"/>
          <w:szCs w:val="32"/>
          <w:highlight w:val="none"/>
          <w:lang w:val="en-US" w:eastAsia="zh-CN" w:bidi="ar"/>
        </w:rPr>
        <w:t xml:space="preserve">6.其他应当提交的材料。 </w:t>
      </w:r>
    </w:p>
    <w:p>
      <w:pPr>
        <w:keepNext w:val="0"/>
        <w:keepLines w:val="0"/>
        <w:pageBreakBefore w:val="0"/>
        <w:widowControl w:val="0"/>
        <w:suppressLineNumbers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snapToGrid w:val="0"/>
          <w:color w:val="000000"/>
          <w:kern w:val="0"/>
          <w:sz w:val="32"/>
          <w:szCs w:val="32"/>
          <w:highlight w:val="none"/>
          <w:lang w:val="en-US" w:eastAsia="zh-CN" w:bidi="ar"/>
        </w:rPr>
      </w:pPr>
      <w:r>
        <w:rPr>
          <w:rFonts w:hint="eastAsia" w:ascii="仿宋_GB2312" w:hAnsi="仿宋_GB2312" w:eastAsia="仿宋_GB2312" w:cs="仿宋_GB2312"/>
          <w:snapToGrid w:val="0"/>
          <w:color w:val="000000"/>
          <w:kern w:val="0"/>
          <w:sz w:val="32"/>
          <w:szCs w:val="32"/>
          <w:highlight w:val="none"/>
          <w:lang w:val="en-US" w:eastAsia="zh-CN" w:bidi="ar"/>
        </w:rPr>
        <w:t>（四）被征收人在《商品房安置购房证明》的使用期限截止后，征收实施单位根据被征收人实际购置情况，办理结算。具体按以下办法操作：</w:t>
      </w:r>
    </w:p>
    <w:p>
      <w:pPr>
        <w:keepNext w:val="0"/>
        <w:keepLines w:val="0"/>
        <w:pageBreakBefore w:val="0"/>
        <w:widowControl w:val="0"/>
        <w:suppressLineNumbers w:val="0"/>
        <w:kinsoku/>
        <w:wordWrap/>
        <w:overflowPunct/>
        <w:topLinePunct w:val="0"/>
        <w:autoSpaceDE w:val="0"/>
        <w:autoSpaceDN w:val="0"/>
        <w:bidi w:val="0"/>
        <w:adjustRightInd w:val="0"/>
        <w:snapToGrid w:val="0"/>
        <w:spacing w:line="560" w:lineRule="exact"/>
        <w:ind w:left="0" w:firstLine="684" w:firstLineChars="200"/>
        <w:jc w:val="both"/>
        <w:textAlignment w:val="baseline"/>
        <w:rPr>
          <w:rFonts w:hint="eastAsia" w:ascii="仿宋_GB2312" w:hAnsi="仿宋_GB2312" w:eastAsia="仿宋_GB2312" w:cs="仿宋_GB2312"/>
          <w:snapToGrid w:val="0"/>
          <w:color w:val="000000"/>
          <w:kern w:val="0"/>
          <w:sz w:val="32"/>
          <w:szCs w:val="32"/>
          <w:highlight w:val="none"/>
          <w:lang w:val="en-US" w:eastAsia="zh-CN" w:bidi="ar"/>
        </w:rPr>
      </w:pPr>
      <w:r>
        <w:rPr>
          <w:rFonts w:hint="eastAsia" w:ascii="仿宋_GB2312" w:hAnsi="仿宋_GB2312" w:eastAsia="仿宋_GB2312" w:cs="仿宋_GB2312"/>
          <w:spacing w:val="11"/>
          <w:sz w:val="32"/>
          <w:szCs w:val="32"/>
          <w:highlight w:val="none"/>
          <w:lang w:val="en-US" w:eastAsia="zh-CN"/>
        </w:rPr>
        <w:t>1.</w:t>
      </w:r>
      <w:r>
        <w:rPr>
          <w:rFonts w:hint="eastAsia" w:ascii="仿宋_GB2312" w:hAnsi="仿宋_GB2312" w:eastAsia="仿宋_GB2312" w:cs="仿宋_GB2312"/>
          <w:spacing w:val="11"/>
          <w:sz w:val="32"/>
          <w:szCs w:val="32"/>
          <w:highlight w:val="none"/>
        </w:rPr>
        <w:t>被征收人购置</w:t>
      </w:r>
      <w:r>
        <w:rPr>
          <w:rFonts w:hint="eastAsia" w:ascii="仿宋_GB2312" w:hAnsi="仿宋_GB2312" w:eastAsia="仿宋_GB2312" w:cs="仿宋_GB2312"/>
          <w:spacing w:val="11"/>
          <w:sz w:val="32"/>
          <w:szCs w:val="32"/>
          <w:highlight w:val="none"/>
          <w:lang w:val="en-US" w:eastAsia="zh-CN"/>
        </w:rPr>
        <w:t>的</w:t>
      </w:r>
      <w:r>
        <w:rPr>
          <w:rFonts w:hint="eastAsia" w:ascii="仿宋_GB2312" w:hAnsi="仿宋_GB2312" w:eastAsia="仿宋_GB2312" w:cs="仿宋_GB2312"/>
          <w:spacing w:val="11"/>
          <w:sz w:val="32"/>
          <w:szCs w:val="32"/>
          <w:highlight w:val="none"/>
          <w:lang w:eastAsia="zh-CN"/>
        </w:rPr>
        <w:t>新建商品房</w:t>
      </w:r>
      <w:r>
        <w:rPr>
          <w:rFonts w:hint="eastAsia" w:ascii="仿宋_GB2312" w:hAnsi="仿宋_GB2312" w:eastAsia="仿宋_GB2312" w:cs="仿宋_GB2312"/>
          <w:spacing w:val="4"/>
          <w:sz w:val="32"/>
          <w:szCs w:val="32"/>
          <w:highlight w:val="none"/>
          <w:lang w:val="en-US" w:eastAsia="zh-CN"/>
        </w:rPr>
        <w:t>购房</w:t>
      </w:r>
      <w:r>
        <w:rPr>
          <w:rFonts w:hint="eastAsia" w:ascii="仿宋_GB2312" w:hAnsi="仿宋_GB2312" w:eastAsia="仿宋_GB2312" w:cs="仿宋_GB2312"/>
          <w:spacing w:val="4"/>
          <w:sz w:val="32"/>
          <w:szCs w:val="32"/>
          <w:highlight w:val="none"/>
        </w:rPr>
        <w:t>金额大于《商品房安置购房资金证明》</w:t>
      </w:r>
      <w:r>
        <w:rPr>
          <w:rFonts w:hint="eastAsia" w:ascii="仿宋_GB2312" w:hAnsi="仿宋_GB2312" w:eastAsia="仿宋_GB2312" w:cs="仿宋_GB2312"/>
          <w:spacing w:val="4"/>
          <w:sz w:val="32"/>
          <w:szCs w:val="32"/>
          <w:highlight w:val="none"/>
          <w:lang w:val="en-US" w:eastAsia="zh-CN"/>
        </w:rPr>
        <w:t>使用总金额(使用总金额由</w:t>
      </w:r>
      <w:r>
        <w:rPr>
          <w:rFonts w:hint="eastAsia" w:ascii="仿宋_GB2312" w:hAnsi="仿宋_GB2312" w:eastAsia="仿宋_GB2312" w:cs="仿宋_GB2312"/>
          <w:snapToGrid w:val="0"/>
          <w:color w:val="000000"/>
          <w:kern w:val="0"/>
          <w:sz w:val="32"/>
          <w:szCs w:val="32"/>
          <w:highlight w:val="none"/>
          <w:lang w:val="en-US" w:eastAsia="zh-CN" w:bidi="ar"/>
        </w:rPr>
        <w:t>房屋货币补偿款及产权调换市场化安置补贴组成，下同）的</w:t>
      </w:r>
      <w:r>
        <w:rPr>
          <w:rFonts w:hint="eastAsia" w:ascii="仿宋_GB2312" w:hAnsi="仿宋_GB2312" w:eastAsia="仿宋_GB2312" w:cs="仿宋_GB2312"/>
          <w:spacing w:val="4"/>
          <w:sz w:val="32"/>
          <w:szCs w:val="32"/>
          <w:highlight w:val="none"/>
        </w:rPr>
        <w:t>，超出部分由房屋被</w:t>
      </w:r>
      <w:r>
        <w:rPr>
          <w:rFonts w:hint="eastAsia" w:ascii="仿宋_GB2312" w:hAnsi="仿宋_GB2312" w:eastAsia="仿宋_GB2312" w:cs="仿宋_GB2312"/>
          <w:spacing w:val="5"/>
          <w:sz w:val="32"/>
          <w:szCs w:val="32"/>
          <w:highlight w:val="none"/>
        </w:rPr>
        <w:t>征收人与房地产开发企业自行结算（如涉及多套房屋，</w:t>
      </w:r>
      <w:r>
        <w:rPr>
          <w:rFonts w:hint="eastAsia" w:ascii="仿宋_GB2312" w:hAnsi="仿宋_GB2312" w:eastAsia="仿宋_GB2312" w:cs="仿宋_GB2312"/>
          <w:snapToGrid w:val="0"/>
          <w:color w:val="000000"/>
          <w:kern w:val="0"/>
          <w:sz w:val="32"/>
          <w:szCs w:val="32"/>
          <w:highlight w:val="none"/>
          <w:lang w:val="en-US" w:eastAsia="zh-CN" w:bidi="ar"/>
        </w:rPr>
        <w:t>则按商品住宅合同备案日的时间先后顺序依次结算</w:t>
      </w:r>
      <w:r>
        <w:rPr>
          <w:rFonts w:hint="eastAsia" w:ascii="仿宋_GB2312" w:hAnsi="仿宋_GB2312" w:eastAsia="仿宋_GB2312" w:cs="仿宋_GB2312"/>
          <w:spacing w:val="-10"/>
          <w:sz w:val="32"/>
          <w:szCs w:val="32"/>
          <w:highlight w:val="none"/>
        </w:rPr>
        <w:t>）。</w:t>
      </w:r>
    </w:p>
    <w:p>
      <w:pPr>
        <w:keepNext w:val="0"/>
        <w:keepLines w:val="0"/>
        <w:pageBreakBefore w:val="0"/>
        <w:widowControl w:val="0"/>
        <w:suppressLineNumbers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snapToGrid w:val="0"/>
          <w:color w:val="000000"/>
          <w:kern w:val="0"/>
          <w:sz w:val="32"/>
          <w:szCs w:val="32"/>
          <w:highlight w:val="none"/>
          <w:lang w:val="en-US" w:eastAsia="zh-CN" w:bidi="ar"/>
        </w:rPr>
      </w:pPr>
      <w:r>
        <w:rPr>
          <w:rFonts w:hint="eastAsia" w:ascii="仿宋_GB2312" w:hAnsi="仿宋_GB2312" w:eastAsia="仿宋_GB2312" w:cs="仿宋_GB2312"/>
          <w:snapToGrid w:val="0"/>
          <w:color w:val="000000"/>
          <w:kern w:val="0"/>
          <w:sz w:val="32"/>
          <w:szCs w:val="32"/>
          <w:highlight w:val="none"/>
          <w:lang w:val="en-US" w:eastAsia="zh-CN" w:bidi="ar"/>
        </w:rPr>
        <w:t>2.被征收人购置的新建商品房</w:t>
      </w:r>
      <w:r>
        <w:rPr>
          <w:rFonts w:hint="eastAsia" w:ascii="仿宋_GB2312" w:hAnsi="仿宋_GB2312" w:eastAsia="仿宋_GB2312" w:cs="仿宋_GB2312"/>
          <w:b w:val="0"/>
          <w:bCs w:val="0"/>
          <w:snapToGrid w:val="0"/>
          <w:color w:val="000000"/>
          <w:kern w:val="0"/>
          <w:sz w:val="32"/>
          <w:szCs w:val="32"/>
          <w:highlight w:val="none"/>
          <w:lang w:val="en-US" w:eastAsia="zh-CN" w:bidi="ar"/>
        </w:rPr>
        <w:t>购房</w:t>
      </w:r>
      <w:r>
        <w:rPr>
          <w:rFonts w:hint="eastAsia" w:ascii="仿宋_GB2312" w:hAnsi="仿宋_GB2312" w:eastAsia="仿宋_GB2312" w:cs="仿宋_GB2312"/>
          <w:snapToGrid w:val="0"/>
          <w:color w:val="000000"/>
          <w:kern w:val="0"/>
          <w:sz w:val="32"/>
          <w:szCs w:val="32"/>
          <w:highlight w:val="none"/>
          <w:lang w:val="en-US" w:eastAsia="zh-CN" w:bidi="ar"/>
        </w:rPr>
        <w:t>金额小于使用总金额的，按房屋货币补偿款结合补贴比例进行结算。退还剩余房屋货币补偿款，允许享受10%的货币化补贴，不再享受产权调换市场化安置补贴。</w:t>
      </w:r>
    </w:p>
    <w:p>
      <w:pPr>
        <w:keepNext w:val="0"/>
        <w:keepLines w:val="0"/>
        <w:pageBreakBefore w:val="0"/>
        <w:widowControl w:val="0"/>
        <w:suppressLineNumbers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snapToGrid w:val="0"/>
          <w:color w:val="000000"/>
          <w:kern w:val="0"/>
          <w:sz w:val="32"/>
          <w:szCs w:val="32"/>
          <w:highlight w:val="none"/>
          <w:lang w:val="en-US" w:eastAsia="zh-CN" w:bidi="ar"/>
        </w:rPr>
      </w:pPr>
      <w:r>
        <w:rPr>
          <w:rFonts w:hint="eastAsia" w:ascii="仿宋_GB2312" w:hAnsi="仿宋_GB2312" w:eastAsia="仿宋_GB2312" w:cs="仿宋_GB2312"/>
          <w:snapToGrid w:val="0"/>
          <w:color w:val="000000"/>
          <w:kern w:val="0"/>
          <w:sz w:val="32"/>
          <w:szCs w:val="32"/>
          <w:highlight w:val="none"/>
          <w:lang w:val="en-US" w:eastAsia="zh-CN" w:bidi="ar"/>
        </w:rPr>
        <w:t>3.被征收人未使用《商品房安置购房证明》购置新建商品房，退还房屋货币补偿款，允许享受10%的货币化补贴，不再享受产权调换市场化安置补贴。</w:t>
      </w:r>
    </w:p>
    <w:p>
      <w:pPr>
        <w:keepNext w:val="0"/>
        <w:keepLines w:val="0"/>
        <w:pageBreakBefore w:val="0"/>
        <w:widowControl w:val="0"/>
        <w:suppressLineNumbers w:val="0"/>
        <w:kinsoku/>
        <w:wordWrap/>
        <w:overflowPunct/>
        <w:topLinePunct w:val="0"/>
        <w:autoSpaceDE w:val="0"/>
        <w:autoSpaceDN w:val="0"/>
        <w:bidi w:val="0"/>
        <w:adjustRightInd w:val="0"/>
        <w:snapToGrid w:val="0"/>
        <w:spacing w:line="560" w:lineRule="exact"/>
        <w:ind w:left="0" w:firstLine="643" w:firstLineChars="200"/>
        <w:jc w:val="left"/>
        <w:textAlignment w:val="baseline"/>
        <w:rPr>
          <w:rFonts w:hint="eastAsia" w:ascii="仿宋_GB2312" w:hAnsi="仿宋_GB2312" w:eastAsia="仿宋_GB2312" w:cs="仿宋_GB2312"/>
          <w:snapToGrid w:val="0"/>
          <w:color w:val="000000"/>
          <w:kern w:val="0"/>
          <w:sz w:val="32"/>
          <w:szCs w:val="32"/>
          <w:highlight w:val="none"/>
          <w:lang w:val="en-US" w:eastAsia="zh-CN" w:bidi="ar"/>
        </w:rPr>
      </w:pPr>
      <w:r>
        <w:rPr>
          <w:rFonts w:hint="eastAsia" w:ascii="仿宋_GB2312" w:hAnsi="仿宋_GB2312" w:eastAsia="仿宋_GB2312" w:cs="仿宋_GB2312"/>
          <w:b/>
          <w:bCs/>
          <w:snapToGrid w:val="0"/>
          <w:color w:val="000000"/>
          <w:kern w:val="0"/>
          <w:sz w:val="32"/>
          <w:szCs w:val="32"/>
          <w:highlight w:val="none"/>
          <w:lang w:val="en-US" w:eastAsia="zh-CN" w:bidi="ar"/>
        </w:rPr>
        <w:t>六、</w:t>
      </w:r>
      <w:r>
        <w:rPr>
          <w:rFonts w:hint="eastAsia" w:ascii="仿宋_GB2312" w:hAnsi="仿宋_GB2312" w:eastAsia="仿宋_GB2312" w:cs="仿宋_GB2312"/>
          <w:snapToGrid w:val="0"/>
          <w:color w:val="000000"/>
          <w:kern w:val="0"/>
          <w:sz w:val="32"/>
          <w:szCs w:val="32"/>
          <w:highlight w:val="none"/>
          <w:lang w:val="en-US" w:eastAsia="zh-CN" w:bidi="ar"/>
        </w:rPr>
        <w:t>住宅房屋选择产权调换市场化安置部分的面积</w:t>
      </w:r>
      <w:r>
        <w:rPr>
          <w:rFonts w:hint="eastAsia" w:ascii="仿宋_GB2312" w:hAnsi="仿宋_GB2312" w:eastAsia="仿宋_GB2312" w:cs="仿宋_GB2312"/>
          <w:sz w:val="32"/>
          <w:szCs w:val="32"/>
          <w:highlight w:val="none"/>
        </w:rPr>
        <w:t>一次性计发</w:t>
      </w:r>
      <w:r>
        <w:rPr>
          <w:rFonts w:hint="eastAsia" w:ascii="仿宋_GB2312" w:hAnsi="仿宋_GB2312" w:eastAsia="仿宋_GB2312" w:cs="仿宋_GB2312"/>
          <w:sz w:val="32"/>
          <w:szCs w:val="32"/>
          <w:highlight w:val="none"/>
          <w:lang w:val="en-US" w:eastAsia="zh-CN"/>
        </w:rPr>
        <w:t>12</w:t>
      </w:r>
      <w:r>
        <w:rPr>
          <w:rFonts w:hint="eastAsia" w:ascii="仿宋_GB2312" w:hAnsi="仿宋_GB2312" w:eastAsia="仿宋_GB2312" w:cs="仿宋_GB2312"/>
          <w:sz w:val="32"/>
          <w:szCs w:val="32"/>
          <w:highlight w:val="none"/>
        </w:rPr>
        <w:t>个月临时安置补助费。</w:t>
      </w:r>
    </w:p>
    <w:p>
      <w:pPr>
        <w:keepNext w:val="0"/>
        <w:keepLines w:val="0"/>
        <w:pageBreakBefore w:val="0"/>
        <w:widowControl w:val="0"/>
        <w:suppressLineNumbers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snapToGrid w:val="0"/>
          <w:color w:val="000000"/>
          <w:kern w:val="0"/>
          <w:sz w:val="32"/>
          <w:szCs w:val="32"/>
          <w:highlight w:val="none"/>
          <w:lang w:val="en-US" w:eastAsia="zh-CN" w:bidi="ar"/>
        </w:rPr>
      </w:pPr>
      <w:r>
        <w:rPr>
          <w:rFonts w:hint="eastAsia" w:ascii="仿宋_GB2312" w:hAnsi="仿宋_GB2312" w:eastAsia="仿宋_GB2312" w:cs="仿宋_GB2312"/>
          <w:snapToGrid w:val="0"/>
          <w:color w:val="000000"/>
          <w:kern w:val="0"/>
          <w:sz w:val="32"/>
          <w:szCs w:val="32"/>
          <w:highlight w:val="none"/>
          <w:lang w:val="en-US" w:eastAsia="zh-CN" w:bidi="ar"/>
        </w:rPr>
        <w:t>七、实际购房人原则上应为被征收房屋产权人（集体土地上房屋应为土地权属登记人或批文户主）。集体土地上房屋征收购房人申请被征收房屋产权人直系三代或户内安置人口购房，需办理公证。</w:t>
      </w:r>
    </w:p>
    <w:p>
      <w:pPr>
        <w:keepNext w:val="0"/>
        <w:keepLines w:val="0"/>
        <w:pageBreakBefore w:val="0"/>
        <w:widowControl w:val="0"/>
        <w:suppressLineNumbers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snapToGrid w:val="0"/>
          <w:color w:val="000000"/>
          <w:kern w:val="0"/>
          <w:sz w:val="32"/>
          <w:szCs w:val="32"/>
          <w:highlight w:val="none"/>
          <w:lang w:val="en-US" w:eastAsia="zh-CN" w:bidi="ar"/>
        </w:rPr>
      </w:pPr>
      <w:r>
        <w:rPr>
          <w:rFonts w:hint="eastAsia" w:ascii="仿宋_GB2312" w:hAnsi="仿宋_GB2312" w:eastAsia="仿宋_GB2312" w:cs="仿宋_GB2312"/>
          <w:snapToGrid w:val="0"/>
          <w:color w:val="000000"/>
          <w:kern w:val="0"/>
          <w:sz w:val="32"/>
          <w:szCs w:val="32"/>
          <w:highlight w:val="none"/>
          <w:lang w:val="en-US" w:eastAsia="zh-CN" w:bidi="ar"/>
        </w:rPr>
        <w:t xml:space="preserve">《商品房安置购房证明》允许被征收人分割转让，并办理转让公证手续。单次分割转让金额不少于50万元整，受让人原则上享有本实施办法被征收房屋产权人的权利。 </w:t>
      </w:r>
    </w:p>
    <w:p>
      <w:pPr>
        <w:keepNext w:val="0"/>
        <w:keepLines w:val="0"/>
        <w:pageBreakBefore w:val="0"/>
        <w:widowControl w:val="0"/>
        <w:suppressLineNumbers w:val="0"/>
        <w:kinsoku/>
        <w:wordWrap/>
        <w:overflowPunct/>
        <w:topLinePunct w:val="0"/>
        <w:autoSpaceDE w:val="0"/>
        <w:autoSpaceDN w:val="0"/>
        <w:bidi w:val="0"/>
        <w:adjustRightInd w:val="0"/>
        <w:snapToGrid w:val="0"/>
        <w:spacing w:line="560" w:lineRule="exact"/>
        <w:ind w:left="0" w:firstLine="680" w:firstLineChars="200"/>
        <w:jc w:val="both"/>
        <w:textAlignment w:val="baseline"/>
        <w:rPr>
          <w:rFonts w:hint="eastAsia" w:ascii="仿宋_GB2312" w:hAnsi="仿宋_GB2312" w:eastAsia="仿宋_GB2312" w:cs="仿宋_GB2312"/>
          <w:spacing w:val="-16"/>
          <w:sz w:val="32"/>
          <w:szCs w:val="32"/>
          <w:highlight w:val="none"/>
        </w:rPr>
      </w:pPr>
      <w:r>
        <w:rPr>
          <w:rFonts w:hint="eastAsia" w:ascii="仿宋_GB2312" w:hAnsi="仿宋_GB2312" w:eastAsia="仿宋_GB2312" w:cs="仿宋_GB2312"/>
          <w:spacing w:val="10"/>
          <w:sz w:val="32"/>
          <w:szCs w:val="32"/>
          <w:highlight w:val="none"/>
          <w:lang w:val="en-US" w:eastAsia="zh-CN"/>
        </w:rPr>
        <w:t>八、</w:t>
      </w:r>
      <w:r>
        <w:rPr>
          <w:rFonts w:hint="eastAsia" w:ascii="仿宋_GB2312" w:hAnsi="仿宋_GB2312" w:eastAsia="仿宋_GB2312" w:cs="仿宋_GB2312"/>
          <w:spacing w:val="10"/>
          <w:sz w:val="32"/>
          <w:szCs w:val="32"/>
          <w:highlight w:val="none"/>
        </w:rPr>
        <w:t>被征收人</w:t>
      </w:r>
      <w:r>
        <w:rPr>
          <w:rFonts w:hint="eastAsia" w:ascii="仿宋_GB2312" w:hAnsi="仿宋_GB2312" w:eastAsia="仿宋_GB2312" w:cs="仿宋_GB2312"/>
          <w:spacing w:val="10"/>
          <w:sz w:val="32"/>
          <w:szCs w:val="32"/>
          <w:highlight w:val="none"/>
          <w:lang w:val="en-US" w:eastAsia="zh-CN"/>
        </w:rPr>
        <w:t>分割转让</w:t>
      </w:r>
      <w:r>
        <w:rPr>
          <w:rFonts w:hint="eastAsia" w:ascii="仿宋_GB2312" w:hAnsi="仿宋_GB2312" w:eastAsia="仿宋_GB2312" w:cs="仿宋_GB2312"/>
          <w:snapToGrid w:val="0"/>
          <w:color w:val="000000"/>
          <w:kern w:val="0"/>
          <w:sz w:val="32"/>
          <w:szCs w:val="32"/>
          <w:highlight w:val="none"/>
          <w:lang w:val="en-US" w:eastAsia="zh-CN" w:bidi="ar"/>
        </w:rPr>
        <w:t>《商品房安置购房证明》</w:t>
      </w:r>
      <w:r>
        <w:rPr>
          <w:rFonts w:hint="eastAsia" w:ascii="仿宋_GB2312" w:hAnsi="仿宋_GB2312" w:eastAsia="仿宋_GB2312" w:cs="仿宋_GB2312"/>
          <w:spacing w:val="4"/>
          <w:sz w:val="32"/>
          <w:szCs w:val="32"/>
          <w:highlight w:val="none"/>
        </w:rPr>
        <w:t>的，征收实施单位可收回原《</w:t>
      </w:r>
      <w:r>
        <w:rPr>
          <w:rFonts w:hint="eastAsia" w:ascii="仿宋_GB2312" w:hAnsi="仿宋_GB2312" w:eastAsia="仿宋_GB2312" w:cs="仿宋_GB2312"/>
          <w:snapToGrid w:val="0"/>
          <w:color w:val="000000"/>
          <w:kern w:val="0"/>
          <w:sz w:val="32"/>
          <w:szCs w:val="32"/>
          <w:highlight w:val="none"/>
          <w:lang w:val="en-US" w:eastAsia="zh-CN" w:bidi="ar"/>
        </w:rPr>
        <w:t>商品房安置购房证明</w:t>
      </w:r>
      <w:r>
        <w:rPr>
          <w:rFonts w:hint="eastAsia" w:ascii="仿宋_GB2312" w:hAnsi="仿宋_GB2312" w:eastAsia="仿宋_GB2312" w:cs="仿宋_GB2312"/>
          <w:spacing w:val="15"/>
          <w:sz w:val="32"/>
          <w:szCs w:val="32"/>
          <w:highlight w:val="none"/>
        </w:rPr>
        <w:t>》,重新拆分签发《</w:t>
      </w:r>
      <w:r>
        <w:rPr>
          <w:rFonts w:hint="eastAsia" w:ascii="仿宋_GB2312" w:hAnsi="仿宋_GB2312" w:eastAsia="仿宋_GB2312" w:cs="仿宋_GB2312"/>
          <w:snapToGrid w:val="0"/>
          <w:color w:val="000000"/>
          <w:kern w:val="0"/>
          <w:sz w:val="32"/>
          <w:szCs w:val="32"/>
          <w:highlight w:val="none"/>
          <w:lang w:val="en-US" w:eastAsia="zh-CN" w:bidi="ar"/>
        </w:rPr>
        <w:t>商品房安置购房证明</w:t>
      </w:r>
      <w:r>
        <w:rPr>
          <w:rFonts w:hint="eastAsia" w:ascii="仿宋_GB2312" w:hAnsi="仿宋_GB2312" w:eastAsia="仿宋_GB2312" w:cs="仿宋_GB2312"/>
          <w:spacing w:val="15"/>
          <w:sz w:val="32"/>
          <w:szCs w:val="32"/>
          <w:highlight w:val="none"/>
        </w:rPr>
        <w:t>》,拆分签发的</w:t>
      </w:r>
      <w:r>
        <w:rPr>
          <w:rFonts w:hint="eastAsia" w:ascii="仿宋_GB2312" w:hAnsi="仿宋_GB2312" w:eastAsia="仿宋_GB2312" w:cs="仿宋_GB2312"/>
          <w:spacing w:val="6"/>
          <w:sz w:val="32"/>
          <w:szCs w:val="32"/>
          <w:highlight w:val="none"/>
        </w:rPr>
        <w:t>《</w:t>
      </w:r>
      <w:r>
        <w:rPr>
          <w:rFonts w:hint="eastAsia" w:ascii="仿宋_GB2312" w:hAnsi="仿宋_GB2312" w:eastAsia="仿宋_GB2312" w:cs="仿宋_GB2312"/>
          <w:snapToGrid w:val="0"/>
          <w:color w:val="000000"/>
          <w:kern w:val="0"/>
          <w:sz w:val="32"/>
          <w:szCs w:val="32"/>
          <w:highlight w:val="none"/>
          <w:lang w:val="en-US" w:eastAsia="zh-CN" w:bidi="ar"/>
        </w:rPr>
        <w:t>商品房安置购房证明</w:t>
      </w:r>
      <w:r>
        <w:rPr>
          <w:rFonts w:hint="eastAsia" w:ascii="仿宋_GB2312" w:hAnsi="仿宋_GB2312" w:eastAsia="仿宋_GB2312" w:cs="仿宋_GB2312"/>
          <w:spacing w:val="6"/>
          <w:sz w:val="32"/>
          <w:szCs w:val="32"/>
          <w:highlight w:val="none"/>
        </w:rPr>
        <w:t>》有效使用期限不变</w:t>
      </w:r>
      <w:r>
        <w:rPr>
          <w:rFonts w:hint="eastAsia" w:ascii="仿宋_GB2312" w:hAnsi="仿宋_GB2312" w:eastAsia="仿宋_GB2312" w:cs="仿宋_GB2312"/>
          <w:spacing w:val="-16"/>
          <w:sz w:val="32"/>
          <w:szCs w:val="32"/>
          <w:highlight w:val="none"/>
        </w:rPr>
        <w:t>。</w:t>
      </w:r>
    </w:p>
    <w:p>
      <w:pPr>
        <w:keepNext w:val="0"/>
        <w:keepLines w:val="0"/>
        <w:pageBreakBefore w:val="0"/>
        <w:widowControl w:val="0"/>
        <w:suppressLineNumbers w:val="0"/>
        <w:kinsoku/>
        <w:wordWrap/>
        <w:overflowPunct/>
        <w:topLinePunct w:val="0"/>
        <w:autoSpaceDE w:val="0"/>
        <w:autoSpaceDN w:val="0"/>
        <w:bidi w:val="0"/>
        <w:adjustRightInd w:val="0"/>
        <w:snapToGrid w:val="0"/>
        <w:spacing w:line="560" w:lineRule="exact"/>
        <w:ind w:left="0" w:firstLine="676" w:firstLineChars="200"/>
        <w:jc w:val="both"/>
        <w:textAlignment w:val="baseline"/>
        <w:rPr>
          <w:rFonts w:hint="eastAsia" w:ascii="仿宋_GB2312" w:hAnsi="仿宋_GB2312" w:eastAsia="仿宋_GB2312" w:cs="仿宋_GB2312"/>
          <w:color w:val="FF0000"/>
          <w:sz w:val="32"/>
          <w:szCs w:val="32"/>
          <w:highlight w:val="none"/>
        </w:rPr>
      </w:pPr>
      <w:r>
        <w:rPr>
          <w:rFonts w:hint="eastAsia" w:ascii="仿宋_GB2312" w:hAnsi="仿宋_GB2312" w:eastAsia="仿宋_GB2312" w:cs="仿宋_GB2312"/>
          <w:spacing w:val="9"/>
          <w:sz w:val="32"/>
          <w:szCs w:val="32"/>
          <w:highlight w:val="none"/>
          <w:lang w:val="en-US" w:eastAsia="zh-CN"/>
        </w:rPr>
        <w:t>九、</w:t>
      </w:r>
      <w:r>
        <w:rPr>
          <w:rFonts w:hint="eastAsia" w:ascii="仿宋_GB2312" w:hAnsi="仿宋_GB2312" w:eastAsia="仿宋_GB2312" w:cs="仿宋_GB2312"/>
          <w:snapToGrid w:val="0"/>
          <w:color w:val="000000"/>
          <w:kern w:val="0"/>
          <w:sz w:val="32"/>
          <w:szCs w:val="32"/>
          <w:highlight w:val="none"/>
          <w:lang w:val="en-US" w:eastAsia="zh-CN" w:bidi="ar"/>
        </w:rPr>
        <w:t>被征收人凭《商品房安置购房证明》</w:t>
      </w:r>
      <w:r>
        <w:rPr>
          <w:rFonts w:hint="eastAsia" w:ascii="仿宋_GB2312" w:hAnsi="仿宋_GB2312" w:eastAsia="仿宋_GB2312" w:cs="仿宋_GB2312"/>
          <w:snapToGrid w:val="0"/>
          <w:color w:val="auto"/>
          <w:kern w:val="0"/>
          <w:sz w:val="32"/>
          <w:szCs w:val="32"/>
          <w:highlight w:val="none"/>
          <w:lang w:val="en-US" w:eastAsia="zh-CN" w:bidi="ar"/>
        </w:rPr>
        <w:t>购买新建商品房且已向征收实施单位结算安置补偿款后，要求撤</w:t>
      </w:r>
      <w:r>
        <w:rPr>
          <w:rFonts w:hint="eastAsia" w:ascii="仿宋_GB2312" w:hAnsi="仿宋_GB2312" w:eastAsia="仿宋_GB2312" w:cs="仿宋_GB2312"/>
          <w:snapToGrid w:val="0"/>
          <w:color w:val="000000"/>
          <w:kern w:val="0"/>
          <w:sz w:val="32"/>
          <w:szCs w:val="32"/>
          <w:highlight w:val="none"/>
          <w:lang w:val="en-US" w:eastAsia="zh-CN" w:bidi="ar"/>
        </w:rPr>
        <w:t>销《商品房销售合同》的，其符合撤销《商品房销售合同》法定情形或被征收人和房地产开发企业协商一致，经房地产主管部门批准后，由房地产开发企业将已结算的购房款退还征收实施单位。被征收人需重新申请补发《商品房安置购房证明》，补发的《商品房安置购房证明》按照首次签发日期出具。</w:t>
      </w:r>
      <w:r>
        <w:rPr>
          <w:rFonts w:hint="eastAsia" w:ascii="仿宋_GB2312" w:hAnsi="仿宋_GB2312" w:eastAsia="仿宋_GB2312" w:cs="仿宋_GB2312"/>
          <w:snapToGrid w:val="0"/>
          <w:color w:val="FF0000"/>
          <w:kern w:val="0"/>
          <w:sz w:val="32"/>
          <w:szCs w:val="32"/>
          <w:highlight w:val="none"/>
          <w:lang w:val="en-US" w:eastAsia="zh-CN" w:bidi="ar"/>
        </w:rPr>
        <w:t xml:space="preserve"> </w:t>
      </w:r>
    </w:p>
    <w:p>
      <w:pPr>
        <w:keepNext w:val="0"/>
        <w:keepLines w:val="0"/>
        <w:pageBreakBefore w:val="0"/>
        <w:widowControl w:val="0"/>
        <w:suppressLineNumbers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color w:val="000000"/>
          <w:kern w:val="0"/>
          <w:sz w:val="32"/>
          <w:szCs w:val="32"/>
          <w:highlight w:val="none"/>
          <w:lang w:val="en-US" w:eastAsia="zh-CN" w:bidi="ar"/>
        </w:rPr>
        <w:t>十、房地产开发企业要积极配合开展上虞区房屋征收产权调换市场化安置工作，不得无故拒收《商品房安置</w:t>
      </w:r>
      <w:bookmarkStart w:id="0" w:name="_GoBack"/>
      <w:bookmarkEnd w:id="0"/>
      <w:r>
        <w:rPr>
          <w:rFonts w:hint="eastAsia" w:ascii="仿宋_GB2312" w:hAnsi="仿宋_GB2312" w:eastAsia="仿宋_GB2312" w:cs="仿宋_GB2312"/>
          <w:snapToGrid w:val="0"/>
          <w:color w:val="000000"/>
          <w:kern w:val="0"/>
          <w:sz w:val="32"/>
          <w:szCs w:val="32"/>
          <w:highlight w:val="none"/>
          <w:lang w:val="en-US" w:eastAsia="zh-CN" w:bidi="ar"/>
        </w:rPr>
        <w:t xml:space="preserve">购房证明》，不得拒售房屋或恶意抬价，不得出具虚假购房证明，并确保按期交房，逾期交付的按购房合同约定的违约责任依法处理；同时房地产开发企业要认真执行《上虞区房屋征收产权调换市场化安置实施办法》各项规定，做好相关被征收人的安置工作，维护房地产市场秩序，为广大被征收人提供优质商品住宅、优良服务和优惠价格，确保房屋征收工作稳妥、有序推进。房地产主管部门对参与产权调换市场化安置的房地产开发企业进行统一管理，对违规房地产开发企业进行约谈并作出相应处罚。 </w:t>
      </w:r>
    </w:p>
    <w:p>
      <w:pPr>
        <w:keepNext w:val="0"/>
        <w:keepLines w:val="0"/>
        <w:pageBreakBefore w:val="0"/>
        <w:widowControl w:val="0"/>
        <w:suppressLineNumbers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snapToGrid w:val="0"/>
          <w:color w:val="000000"/>
          <w:kern w:val="0"/>
          <w:sz w:val="32"/>
          <w:szCs w:val="32"/>
          <w:highlight w:val="none"/>
          <w:lang w:val="en-US" w:eastAsia="zh-CN" w:bidi="ar"/>
        </w:rPr>
      </w:pPr>
      <w:r>
        <w:rPr>
          <w:rFonts w:hint="eastAsia" w:ascii="仿宋_GB2312" w:hAnsi="仿宋_GB2312" w:eastAsia="仿宋_GB2312" w:cs="仿宋_GB2312"/>
          <w:snapToGrid w:val="0"/>
          <w:color w:val="000000"/>
          <w:kern w:val="0"/>
          <w:sz w:val="32"/>
          <w:szCs w:val="32"/>
          <w:highlight w:val="none"/>
          <w:lang w:val="en-US" w:eastAsia="zh-CN" w:bidi="ar"/>
        </w:rPr>
        <w:t xml:space="preserve">十一、《商品房安置购房证明》结算资料受理日期由各征收实施单位根据征收项目实际情况确定。 </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rPr>
        <w:t>本</w:t>
      </w:r>
      <w:r>
        <w:rPr>
          <w:rFonts w:hint="eastAsia" w:ascii="仿宋_GB2312" w:hAnsi="仿宋_GB2312" w:eastAsia="仿宋_GB2312" w:cs="仿宋_GB2312"/>
          <w:bCs/>
          <w:sz w:val="32"/>
          <w:szCs w:val="32"/>
          <w:highlight w:val="none"/>
          <w:lang w:val="en-US" w:eastAsia="zh-CN"/>
        </w:rPr>
        <w:t>实施办法</w:t>
      </w:r>
      <w:r>
        <w:rPr>
          <w:rFonts w:hint="eastAsia" w:ascii="仿宋_GB2312" w:hAnsi="仿宋_GB2312" w:eastAsia="仿宋_GB2312" w:cs="仿宋_GB2312"/>
          <w:bCs/>
          <w:sz w:val="32"/>
          <w:szCs w:val="32"/>
          <w:highlight w:val="none"/>
        </w:rPr>
        <w:t>自</w:t>
      </w:r>
      <w:r>
        <w:rPr>
          <w:rFonts w:hint="eastAsia" w:ascii="仿宋_GB2312" w:hAnsi="仿宋_GB2312" w:eastAsia="仿宋_GB2312" w:cs="仿宋_GB2312"/>
          <w:bCs/>
          <w:sz w:val="32"/>
          <w:szCs w:val="32"/>
          <w:highlight w:val="none"/>
          <w:lang w:val="en-US" w:eastAsia="zh-CN"/>
        </w:rPr>
        <w:t xml:space="preserve">    </w:t>
      </w:r>
      <w:r>
        <w:rPr>
          <w:rFonts w:hint="eastAsia" w:ascii="仿宋_GB2312" w:hAnsi="仿宋_GB2312" w:eastAsia="仿宋_GB2312" w:cs="仿宋_GB2312"/>
          <w:bCs/>
          <w:sz w:val="32"/>
          <w:szCs w:val="32"/>
          <w:highlight w:val="none"/>
        </w:rPr>
        <w:t>年</w:t>
      </w:r>
      <w:r>
        <w:rPr>
          <w:rFonts w:hint="eastAsia" w:ascii="仿宋_GB2312" w:hAnsi="仿宋_GB2312" w:eastAsia="仿宋_GB2312" w:cs="仿宋_GB2312"/>
          <w:bCs/>
          <w:sz w:val="32"/>
          <w:szCs w:val="32"/>
          <w:highlight w:val="none"/>
          <w:lang w:val="en-US" w:eastAsia="zh-CN"/>
        </w:rPr>
        <w:t xml:space="preserve">  </w:t>
      </w:r>
      <w:r>
        <w:rPr>
          <w:rFonts w:hint="eastAsia" w:ascii="仿宋_GB2312" w:hAnsi="仿宋_GB2312" w:eastAsia="仿宋_GB2312" w:cs="仿宋_GB2312"/>
          <w:bCs/>
          <w:sz w:val="32"/>
          <w:szCs w:val="32"/>
          <w:highlight w:val="none"/>
        </w:rPr>
        <w:t>月</w:t>
      </w:r>
      <w:r>
        <w:rPr>
          <w:rFonts w:hint="eastAsia" w:ascii="仿宋_GB2312" w:hAnsi="仿宋_GB2312" w:eastAsia="仿宋_GB2312" w:cs="仿宋_GB2312"/>
          <w:bCs/>
          <w:sz w:val="32"/>
          <w:szCs w:val="32"/>
          <w:highlight w:val="none"/>
          <w:lang w:val="en-US" w:eastAsia="zh-CN"/>
        </w:rPr>
        <w:t xml:space="preserve">  </w:t>
      </w:r>
      <w:r>
        <w:rPr>
          <w:rFonts w:hint="eastAsia" w:ascii="仿宋_GB2312" w:hAnsi="仿宋_GB2312" w:eastAsia="仿宋_GB2312" w:cs="仿宋_GB2312"/>
          <w:bCs/>
          <w:sz w:val="32"/>
          <w:szCs w:val="32"/>
          <w:highlight w:val="none"/>
        </w:rPr>
        <w:t>日起施行</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施行后启动实施的国有、集体土地房屋征收项目适用，之前已公告实施的征收项目仍按照原政策规定执行。本办法由</w:t>
      </w:r>
      <w:r>
        <w:rPr>
          <w:rFonts w:hint="eastAsia" w:ascii="仿宋_GB2312" w:hAnsi="仿宋_GB2312" w:eastAsia="仿宋_GB2312" w:cs="仿宋_GB2312"/>
          <w:bCs/>
          <w:sz w:val="32"/>
          <w:szCs w:val="32"/>
          <w:highlight w:val="none"/>
        </w:rPr>
        <w:t>绍兴市上虞区房地产市场平稳健康发展攻坚行动工作专班</w:t>
      </w:r>
      <w:r>
        <w:rPr>
          <w:rFonts w:hint="eastAsia" w:ascii="仿宋_GB2312" w:hAnsi="仿宋_GB2312" w:eastAsia="仿宋_GB2312" w:cs="仿宋_GB2312"/>
          <w:bCs/>
          <w:sz w:val="32"/>
          <w:szCs w:val="32"/>
          <w:highlight w:val="none"/>
          <w:lang w:val="en-US" w:eastAsia="zh-CN"/>
        </w:rPr>
        <w:t>负责解释。</w:t>
      </w:r>
    </w:p>
    <w:p>
      <w:pPr>
        <w:keepNext w:val="0"/>
        <w:keepLines w:val="0"/>
        <w:pageBreakBefore w:val="0"/>
        <w:widowControl/>
        <w:numPr>
          <w:ilvl w:val="0"/>
          <w:numId w:val="0"/>
        </w:numPr>
        <w:kinsoku/>
        <w:wordWrap/>
        <w:overflowPunct w:val="0"/>
        <w:topLinePunct w:val="0"/>
        <w:autoSpaceDE w:val="0"/>
        <w:autoSpaceDN w:val="0"/>
        <w:bidi w:val="0"/>
        <w:adjustRightInd w:val="0"/>
        <w:snapToGrid w:val="0"/>
        <w:spacing w:line="560" w:lineRule="exact"/>
        <w:ind w:left="0" w:firstLine="640" w:firstLineChars="200"/>
        <w:jc w:val="left"/>
        <w:textAlignment w:val="baseline"/>
        <w:rPr>
          <w:rFonts w:hint="eastAsia" w:ascii="仿宋_GB2312" w:hAnsi="仿宋_GB2312" w:eastAsia="仿宋_GB2312" w:cs="仿宋_GB2312"/>
          <w:snapToGrid w:val="0"/>
          <w:color w:val="000000"/>
          <w:kern w:val="0"/>
          <w:sz w:val="32"/>
          <w:szCs w:val="32"/>
          <w:lang w:val="en-US" w:eastAsia="zh-CN" w:bidi="ar"/>
        </w:rPr>
      </w:pPr>
    </w:p>
    <w:p>
      <w:pPr>
        <w:keepNext w:val="0"/>
        <w:keepLines w:val="0"/>
        <w:pageBreakBefore w:val="0"/>
        <w:widowControl w:val="0"/>
        <w:suppressLineNumbers w:val="0"/>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snapToGrid w:val="0"/>
          <w:color w:val="000000"/>
          <w:kern w:val="0"/>
          <w:sz w:val="32"/>
          <w:szCs w:val="32"/>
          <w:lang w:val="en-US" w:eastAsia="zh-CN" w:bidi="ar"/>
        </w:rPr>
      </w:pPr>
    </w:p>
    <w:p>
      <w:pPr>
        <w:keepNext w:val="0"/>
        <w:keepLines w:val="0"/>
        <w:pageBreakBefore w:val="0"/>
        <w:widowControl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p>
    <w:sectPr>
      <w:headerReference r:id="rId5" w:type="default"/>
      <w:footerReference r:id="rId6"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88"/>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jc w:val="right"/>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eastAsia="宋体"/>
        <w:lang w:val="en-US" w:eastAsia="zh-CN"/>
      </w:rPr>
    </w:pPr>
    <w:r>
      <w:rPr>
        <w:rFonts w:hint="eastAsia" w:eastAsia="宋体"/>
        <w:lang w:val="en-US" w:eastAsia="zh-CN"/>
      </w:rPr>
      <w:t>意见征求稿</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lMDJkMWY0NzMwOTMyNjM3YWM1MjE4YWZjMjliZmIifQ=="/>
  </w:docVars>
  <w:rsids>
    <w:rsidRoot w:val="4016379A"/>
    <w:rsid w:val="05F84EA9"/>
    <w:rsid w:val="06001B41"/>
    <w:rsid w:val="08863B14"/>
    <w:rsid w:val="089E0931"/>
    <w:rsid w:val="09FB1725"/>
    <w:rsid w:val="0A634515"/>
    <w:rsid w:val="0FF04A44"/>
    <w:rsid w:val="12FA4A5D"/>
    <w:rsid w:val="16414B5A"/>
    <w:rsid w:val="164A560A"/>
    <w:rsid w:val="1850761C"/>
    <w:rsid w:val="197D05E9"/>
    <w:rsid w:val="1A0A1EB8"/>
    <w:rsid w:val="21342486"/>
    <w:rsid w:val="21E35ED0"/>
    <w:rsid w:val="26A050C5"/>
    <w:rsid w:val="26A67592"/>
    <w:rsid w:val="26C6654F"/>
    <w:rsid w:val="275E73F0"/>
    <w:rsid w:val="27CF6470"/>
    <w:rsid w:val="28BA51FD"/>
    <w:rsid w:val="29517E6B"/>
    <w:rsid w:val="2A9D1495"/>
    <w:rsid w:val="2AF3201B"/>
    <w:rsid w:val="2C704C34"/>
    <w:rsid w:val="2FBE470F"/>
    <w:rsid w:val="31ED3ECE"/>
    <w:rsid w:val="353D3F35"/>
    <w:rsid w:val="3D6B4F28"/>
    <w:rsid w:val="4016379A"/>
    <w:rsid w:val="407E42B0"/>
    <w:rsid w:val="44A42624"/>
    <w:rsid w:val="451C131C"/>
    <w:rsid w:val="47FA05A1"/>
    <w:rsid w:val="4B305E4B"/>
    <w:rsid w:val="4CE11AF9"/>
    <w:rsid w:val="4E5D2209"/>
    <w:rsid w:val="515679C9"/>
    <w:rsid w:val="51FF6C31"/>
    <w:rsid w:val="543E2A00"/>
    <w:rsid w:val="57650A42"/>
    <w:rsid w:val="58511792"/>
    <w:rsid w:val="5B6E2F78"/>
    <w:rsid w:val="5C344EEC"/>
    <w:rsid w:val="5CAF432C"/>
    <w:rsid w:val="5EC571C4"/>
    <w:rsid w:val="63814715"/>
    <w:rsid w:val="643F1C8A"/>
    <w:rsid w:val="6CA754B3"/>
    <w:rsid w:val="6ED96A32"/>
    <w:rsid w:val="70651ABA"/>
    <w:rsid w:val="70B66CDE"/>
    <w:rsid w:val="72CA147B"/>
    <w:rsid w:val="7D7F719A"/>
    <w:rsid w:val="7DFFFFDA"/>
    <w:rsid w:val="7FEA2CC9"/>
    <w:rsid w:val="BF7C7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msonormalcxspmiddle"/>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2678</Words>
  <Characters>2699</Characters>
  <Lines>0</Lines>
  <Paragraphs>0</Paragraphs>
  <TotalTime>9</TotalTime>
  <ScaleCrop>false</ScaleCrop>
  <LinksUpToDate>false</LinksUpToDate>
  <CharactersWithSpaces>2801</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2024-05-13T11:55:00Z</dcterms:created>
  <dc:creator>_Edmundヾ</dc:creator>
  <cp:lastModifiedBy>区住房和城乡建设局</cp:lastModifiedBy>
  <cp:lastPrinted>2024-05-26T00:42:00Z</cp:lastPrinted>
  <dcterms:modified xsi:type="dcterms:W3CDTF">2024-11-18T09:51:01Z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84BFCB7F12104AE687AE1108D4B96CC7</vt:lpwstr>
  </property>
</Properties>
</file>