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505E7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560" w:lineRule="exact"/>
        <w:ind w:right="320" w:rightChars="100"/>
        <w:jc w:val="left"/>
        <w:textAlignment w:val="auto"/>
        <w:rPr>
          <w:rFonts w:hint="eastAsia" w:ascii="宋体" w:hAnsi="宋体" w:eastAsia="宋体" w:cs="宋体"/>
          <w:color w:val="000000"/>
          <w:spacing w:val="-2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20"/>
          <w:sz w:val="32"/>
          <w:szCs w:val="32"/>
          <w:highlight w:val="none"/>
          <w:lang w:bidi="ar"/>
        </w:rPr>
        <w:t>附件</w:t>
      </w:r>
      <w:r>
        <w:rPr>
          <w:rFonts w:hint="eastAsia" w:ascii="宋体" w:hAnsi="宋体" w:eastAsia="宋体" w:cs="宋体"/>
          <w:b w:val="0"/>
          <w:bCs w:val="0"/>
          <w:color w:val="000000"/>
          <w:spacing w:val="-20"/>
          <w:sz w:val="32"/>
          <w:szCs w:val="32"/>
          <w:highlight w:val="none"/>
          <w:lang w:val="en-US" w:eastAsia="zh-CN" w:bidi="ar"/>
        </w:rPr>
        <w:t>2：</w:t>
      </w:r>
    </w:p>
    <w:p w14:paraId="517EF995">
      <w:pPr>
        <w:pStyle w:val="2"/>
        <w:bidi w:val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《关于废止温政发〔2016〕59号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文件</w:t>
      </w:r>
      <w:r>
        <w:rPr>
          <w:rFonts w:hint="eastAsia" w:ascii="宋体" w:hAnsi="宋体" w:eastAsia="宋体" w:cs="宋体"/>
          <w:sz w:val="36"/>
          <w:szCs w:val="36"/>
        </w:rPr>
        <w:t>的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决定</w:t>
      </w:r>
      <w:r>
        <w:rPr>
          <w:rFonts w:hint="eastAsia" w:ascii="宋体" w:hAnsi="宋体" w:eastAsia="宋体" w:cs="宋体"/>
          <w:sz w:val="36"/>
          <w:szCs w:val="36"/>
        </w:rPr>
        <w:t>（征求意见稿）》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的起草说明</w:t>
      </w:r>
    </w:p>
    <w:p w14:paraId="055EAF5F">
      <w:pPr>
        <w:spacing w:line="58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为严格贯彻省级耕地保护补偿政策调整要求，维护政策统一性，确保我市耕地保护工作与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上位新政策</w:t>
      </w:r>
      <w:r>
        <w:rPr>
          <w:rFonts w:hint="eastAsia" w:ascii="宋体" w:hAnsi="宋体" w:eastAsia="宋体" w:cs="宋体"/>
          <w:sz w:val="28"/>
          <w:szCs w:val="28"/>
        </w:rPr>
        <w:t>有效衔接，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现起草了《关于废止温政发〔2016〕59号文件的决定（征求意见稿）》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，现就起草情况作如下说明：</w:t>
      </w:r>
    </w:p>
    <w:p w14:paraId="17F43A8A">
      <w:pPr>
        <w:spacing w:line="58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一、起草依据和背景</w:t>
      </w:r>
    </w:p>
    <w:p w14:paraId="57574375">
      <w:pPr>
        <w:spacing w:line="360" w:lineRule="auto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262728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2016年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我市出台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《温岭市全面实施耕地保护补偿机制实施办法》（温政发〔2016〕59号）（以下简称《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实施</w:t>
      </w:r>
      <w:r>
        <w:rPr>
          <w:rFonts w:hint="eastAsia" w:ascii="宋体" w:hAnsi="宋体" w:eastAsia="宋体" w:cs="宋体"/>
          <w:sz w:val="28"/>
          <w:szCs w:val="28"/>
        </w:rPr>
        <w:t>办法》）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</w:t>
      </w:r>
      <w:r>
        <w:rPr>
          <w:rFonts w:hint="eastAsia" w:ascii="宋体" w:hAnsi="宋体" w:eastAsia="宋体" w:cs="宋体"/>
          <w:sz w:val="28"/>
          <w:szCs w:val="28"/>
        </w:rPr>
        <w:t>我市耕地保护工作起到积极作用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。但</w:t>
      </w:r>
      <w:r>
        <w:rPr>
          <w:rFonts w:hint="eastAsia" w:ascii="宋体" w:hAnsi="宋体" w:eastAsia="宋体" w:cs="宋体"/>
          <w:i w:val="0"/>
          <w:iCs w:val="0"/>
          <w:caps w:val="0"/>
          <w:color w:val="262728"/>
          <w:spacing w:val="0"/>
          <w:sz w:val="28"/>
          <w:szCs w:val="28"/>
          <w:shd w:val="clear" w:fill="FFFFFF"/>
        </w:rPr>
        <w:t>依据</w:t>
      </w:r>
      <w:r>
        <w:rPr>
          <w:rFonts w:hint="eastAsia" w:ascii="宋体" w:hAnsi="宋体" w:eastAsia="宋体" w:cs="宋体"/>
          <w:i w:val="0"/>
          <w:iCs w:val="0"/>
          <w:caps w:val="0"/>
          <w:color w:val="262728"/>
          <w:spacing w:val="0"/>
          <w:sz w:val="28"/>
          <w:szCs w:val="28"/>
          <w:shd w:val="clear" w:fill="FFFFFF"/>
          <w:lang w:eastAsia="zh-CN"/>
        </w:rPr>
        <w:t>浙江</w:t>
      </w:r>
      <w:r>
        <w:rPr>
          <w:rFonts w:hint="eastAsia" w:ascii="宋体" w:hAnsi="宋体" w:eastAsia="宋体" w:cs="宋体"/>
          <w:i w:val="0"/>
          <w:iCs w:val="0"/>
          <w:caps w:val="0"/>
          <w:color w:val="262728"/>
          <w:spacing w:val="0"/>
          <w:sz w:val="28"/>
          <w:szCs w:val="28"/>
          <w:shd w:val="clear" w:fill="FFFFFF"/>
        </w:rPr>
        <w:t>省财政厅、</w:t>
      </w:r>
      <w:r>
        <w:rPr>
          <w:rFonts w:hint="eastAsia" w:ascii="宋体" w:hAnsi="宋体" w:eastAsia="宋体" w:cs="宋体"/>
          <w:i w:val="0"/>
          <w:iCs w:val="0"/>
          <w:caps w:val="0"/>
          <w:color w:val="262728"/>
          <w:spacing w:val="0"/>
          <w:sz w:val="28"/>
          <w:szCs w:val="28"/>
          <w:shd w:val="clear" w:fill="FFFFFF"/>
          <w:lang w:eastAsia="zh-CN"/>
        </w:rPr>
        <w:t>浙江</w:t>
      </w:r>
      <w:r>
        <w:rPr>
          <w:rFonts w:hint="eastAsia" w:ascii="宋体" w:hAnsi="宋体" w:eastAsia="宋体" w:cs="宋体"/>
          <w:i w:val="0"/>
          <w:iCs w:val="0"/>
          <w:caps w:val="0"/>
          <w:color w:val="262728"/>
          <w:spacing w:val="0"/>
          <w:sz w:val="28"/>
          <w:szCs w:val="28"/>
          <w:shd w:val="clear" w:fill="FFFFFF"/>
        </w:rPr>
        <w:t>省自然资源厅联合印发《关于调整省级耕地保护补偿政策的通知》（浙财资环〔2022〕9号）</w:t>
      </w:r>
      <w:r>
        <w:rPr>
          <w:rFonts w:hint="eastAsia" w:ascii="宋体" w:hAnsi="宋体" w:eastAsia="宋体" w:cs="宋体"/>
          <w:i w:val="0"/>
          <w:iCs w:val="0"/>
          <w:caps w:val="0"/>
          <w:color w:val="262728"/>
          <w:spacing w:val="0"/>
          <w:sz w:val="28"/>
          <w:szCs w:val="28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262728"/>
          <w:spacing w:val="0"/>
          <w:sz w:val="28"/>
          <w:szCs w:val="28"/>
          <w:shd w:val="clear" w:fill="FFFFFF"/>
        </w:rPr>
        <w:t>相关内容，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该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实施</w:t>
      </w:r>
      <w:r>
        <w:rPr>
          <w:rFonts w:hint="eastAsia" w:ascii="宋体" w:hAnsi="宋体" w:eastAsia="宋体" w:cs="宋体"/>
          <w:sz w:val="28"/>
          <w:szCs w:val="28"/>
        </w:rPr>
        <w:t>办法》</w:t>
      </w:r>
      <w:r>
        <w:rPr>
          <w:rFonts w:hint="eastAsia" w:ascii="宋体" w:hAnsi="宋体" w:eastAsia="宋体" w:cs="宋体"/>
          <w:i w:val="0"/>
          <w:iCs w:val="0"/>
          <w:caps w:val="0"/>
          <w:color w:val="262728"/>
          <w:spacing w:val="0"/>
          <w:sz w:val="28"/>
          <w:szCs w:val="28"/>
          <w:shd w:val="clear" w:fill="FFFFFF"/>
        </w:rPr>
        <w:t>已不适合继续执行，</w:t>
      </w:r>
      <w:r>
        <w:rPr>
          <w:rFonts w:hint="eastAsia" w:ascii="宋体" w:hAnsi="宋体" w:eastAsia="宋体" w:cs="宋体"/>
          <w:i w:val="0"/>
          <w:iCs w:val="0"/>
          <w:caps w:val="0"/>
          <w:color w:val="262728"/>
          <w:spacing w:val="0"/>
          <w:sz w:val="28"/>
          <w:szCs w:val="28"/>
          <w:shd w:val="clear" w:fill="FFFFFF"/>
          <w:lang w:eastAsia="zh-CN"/>
        </w:rPr>
        <w:t>需对《实施办法》予以废止。</w:t>
      </w:r>
    </w:p>
    <w:p w14:paraId="2CA9E045">
      <w:pPr>
        <w:pStyle w:val="6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二、废止理由</w:t>
      </w:r>
    </w:p>
    <w:p w14:paraId="513D7C4F">
      <w:pPr>
        <w:pStyle w:val="6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与上位最新政策不一致</w:t>
      </w:r>
      <w:r>
        <w:rPr>
          <w:rFonts w:hint="eastAsia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《关于调整省级耕地保护补偿政策的通知》（浙财资环〔2022〕9号）对省级耕地保护补偿范围</w:t>
      </w:r>
      <w:r>
        <w:rPr>
          <w:rFonts w:hint="eastAsia" w:cs="宋体"/>
          <w:sz w:val="28"/>
          <w:szCs w:val="28"/>
          <w:lang w:eastAsia="zh-CN"/>
        </w:rPr>
        <w:t>进行了调整：该通知</w:t>
      </w:r>
      <w:r>
        <w:rPr>
          <w:rFonts w:hint="eastAsia" w:ascii="宋体" w:hAnsi="宋体" w:eastAsia="宋体" w:cs="宋体"/>
          <w:sz w:val="28"/>
          <w:szCs w:val="28"/>
        </w:rPr>
        <w:t>明确规定补偿范围为现状耕地，并修改完善了不得纳入补偿范围的耕地类型，《</w:t>
      </w:r>
      <w:r>
        <w:rPr>
          <w:rFonts w:hint="eastAsia" w:cs="宋体"/>
          <w:sz w:val="28"/>
          <w:szCs w:val="28"/>
          <w:lang w:eastAsia="zh-CN"/>
        </w:rPr>
        <w:t>实施</w:t>
      </w:r>
      <w:r>
        <w:rPr>
          <w:rFonts w:hint="eastAsia" w:ascii="宋体" w:hAnsi="宋体" w:eastAsia="宋体" w:cs="宋体"/>
          <w:sz w:val="28"/>
          <w:szCs w:val="28"/>
        </w:rPr>
        <w:t>办法》中的补偿范围与之不一致</w:t>
      </w:r>
      <w:r>
        <w:rPr>
          <w:rFonts w:hint="eastAsia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继续存在会造成执行标准不一。</w:t>
      </w:r>
    </w:p>
    <w:p w14:paraId="16F1D74E"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hint="eastAsia" w:cs="宋体"/>
          <w:sz w:val="28"/>
          <w:szCs w:val="28"/>
          <w:lang w:eastAsia="zh-CN"/>
        </w:rPr>
      </w:pPr>
      <w:r>
        <w:rPr>
          <w:rFonts w:hint="eastAsia" w:cs="宋体"/>
          <w:sz w:val="28"/>
          <w:szCs w:val="28"/>
          <w:lang w:eastAsia="zh-CN"/>
        </w:rPr>
        <w:t>后续相关工作衔接</w:t>
      </w:r>
      <w:bookmarkStart w:id="0" w:name="_GoBack"/>
      <w:bookmarkEnd w:id="0"/>
    </w:p>
    <w:p w14:paraId="744B0C86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/>
        <w:jc w:val="both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 xml:space="preserve">    为确保依法合规、稳妥有序推进</w:t>
      </w:r>
      <w:r>
        <w:rPr>
          <w:rFonts w:hint="eastAsia"/>
          <w:sz w:val="28"/>
          <w:szCs w:val="28"/>
        </w:rPr>
        <w:t>我市耕地保护工作</w:t>
      </w:r>
      <w:r>
        <w:rPr>
          <w:rFonts w:hint="eastAsia" w:cs="宋体"/>
          <w:sz w:val="28"/>
          <w:szCs w:val="28"/>
          <w:lang w:val="en-US" w:eastAsia="zh-CN"/>
        </w:rPr>
        <w:t>，目前正在推动制定新的实施办法，将按程序报批后印发实施，确保政策衔接平稳有序。</w:t>
      </w:r>
    </w:p>
    <w:p w14:paraId="69809AF6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/>
        <w:jc w:val="both"/>
        <w:rPr>
          <w:rFonts w:hint="default" w:cs="宋体"/>
          <w:sz w:val="28"/>
          <w:szCs w:val="28"/>
          <w:lang w:val="en-US" w:eastAsia="zh-CN"/>
        </w:rPr>
      </w:pPr>
    </w:p>
    <w:p w14:paraId="64845E59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4CC9F797">
      <w:pPr>
        <w:spacing w:line="360" w:lineRule="auto"/>
        <w:ind w:firstLine="5040" w:firstLineChars="1800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温岭市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人民政府</w:t>
      </w:r>
    </w:p>
    <w:p w14:paraId="1E413A37">
      <w:pPr>
        <w:spacing w:line="360" w:lineRule="auto"/>
        <w:ind w:firstLine="5740" w:firstLineChars="205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C248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F6A667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CnstjnNAQAAlgMAAA4AAABkcnMvZTJvRG9jLnhtbK1TzY7TMBC+I/EO&#10;lu/UzbJlV1HTFahahIQAaeEBXMduLPlPHrdJXwDegBMX7jxXn4Oxk3bZ3cseuDiTmck33/d5srwZ&#10;rCF7GUF719BqNqdEOuFb7bYN/fb19tU1JZC4a7nxTjb0IIHerF6+WPahlhe+86aVkSCIg7oPDe1S&#10;CjVjIDppOcx8kA6LykfLE77GLWsj7xHdGnYxn79hvY9tiF5IAMyuxyKdEONzAL1SWsi1FzsrXRpR&#10;ozQ8oSTodAC6KmyVkiJ9VgpkIqahqDSVE4dgvMknWy15vY08dFpMFPhzKDzSZLl2OPQMteaJk13U&#10;T6CsFtGDV2kmvGWjkOIIqqjmj7y563iQRQtaDeFsOvw/WPFp/yUS3eImUOK4xQs//vxx/PXn+Ps7&#10;qbI9fYAau+4C9qXhnR9y65QHTGbVg4o2P1EPwTqaezibK4dEBCYXV1fXC0oEVqrX1eXlIoOw+29D&#10;hPReekty0NCIV1cc5fuPkMbWU0se5fytNgbzvDbuQQIxc4Zl4iPBHKVhM0ysN749oJgeb72hDpec&#10;EvPBoal5QU5BPAWbU7ALUW+7skF5HoS3u4QkCrc8YYSdBuN1FXXTauV9+Pe9dN3/Tq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4vdRNAAAAACAQAADwAAAAAAAAABACAAAAAiAAAAZHJzL2Rvd25y&#10;ZXYueG1sUEsBAhQAFAAAAAgAh07iQCnstjn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F6A667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FF838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CB36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1923B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E277B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F7484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F744AB"/>
    <w:multiLevelType w:val="singleLevel"/>
    <w:tmpl w:val="6AF744A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MDY4OGYxOTQ4Y2FlNDQ1MDZkMzE1NTAzNzNmNzUifQ=="/>
  </w:docVars>
  <w:rsids>
    <w:rsidRoot w:val="00E63E0E"/>
    <w:rsid w:val="0002123C"/>
    <w:rsid w:val="00027A2C"/>
    <w:rsid w:val="00036D1C"/>
    <w:rsid w:val="00050151"/>
    <w:rsid w:val="000552BC"/>
    <w:rsid w:val="00061404"/>
    <w:rsid w:val="00071FB1"/>
    <w:rsid w:val="0008415B"/>
    <w:rsid w:val="000949CB"/>
    <w:rsid w:val="0009621E"/>
    <w:rsid w:val="000A4D1C"/>
    <w:rsid w:val="000B10EC"/>
    <w:rsid w:val="000B2356"/>
    <w:rsid w:val="000C27DB"/>
    <w:rsid w:val="000F0CD0"/>
    <w:rsid w:val="000F47C5"/>
    <w:rsid w:val="000F77A9"/>
    <w:rsid w:val="00102FA8"/>
    <w:rsid w:val="00107638"/>
    <w:rsid w:val="001110BC"/>
    <w:rsid w:val="0011257D"/>
    <w:rsid w:val="00113656"/>
    <w:rsid w:val="0013796A"/>
    <w:rsid w:val="001438A4"/>
    <w:rsid w:val="0016075D"/>
    <w:rsid w:val="00176436"/>
    <w:rsid w:val="001842CE"/>
    <w:rsid w:val="001920FA"/>
    <w:rsid w:val="001A438E"/>
    <w:rsid w:val="001B0155"/>
    <w:rsid w:val="001B21DE"/>
    <w:rsid w:val="001B7384"/>
    <w:rsid w:val="001C3CA9"/>
    <w:rsid w:val="001F20F3"/>
    <w:rsid w:val="001F6882"/>
    <w:rsid w:val="002000DC"/>
    <w:rsid w:val="00210670"/>
    <w:rsid w:val="002156C0"/>
    <w:rsid w:val="002307C9"/>
    <w:rsid w:val="00230DA3"/>
    <w:rsid w:val="002473D7"/>
    <w:rsid w:val="00271B68"/>
    <w:rsid w:val="00294A24"/>
    <w:rsid w:val="0029542E"/>
    <w:rsid w:val="002A3136"/>
    <w:rsid w:val="002A5002"/>
    <w:rsid w:val="002B4464"/>
    <w:rsid w:val="002C39E5"/>
    <w:rsid w:val="002D5671"/>
    <w:rsid w:val="002F254C"/>
    <w:rsid w:val="002F3B36"/>
    <w:rsid w:val="002F52CE"/>
    <w:rsid w:val="002F70B8"/>
    <w:rsid w:val="00306F6C"/>
    <w:rsid w:val="003115FB"/>
    <w:rsid w:val="003117D0"/>
    <w:rsid w:val="00311E59"/>
    <w:rsid w:val="00315233"/>
    <w:rsid w:val="003220C0"/>
    <w:rsid w:val="00327295"/>
    <w:rsid w:val="00327E36"/>
    <w:rsid w:val="003411AB"/>
    <w:rsid w:val="00347316"/>
    <w:rsid w:val="00381AC9"/>
    <w:rsid w:val="00382C76"/>
    <w:rsid w:val="003B1934"/>
    <w:rsid w:val="003B5DCC"/>
    <w:rsid w:val="003C4F02"/>
    <w:rsid w:val="003D6B0B"/>
    <w:rsid w:val="003E6515"/>
    <w:rsid w:val="003E7580"/>
    <w:rsid w:val="003F11BE"/>
    <w:rsid w:val="003F230B"/>
    <w:rsid w:val="003F4F25"/>
    <w:rsid w:val="00402E87"/>
    <w:rsid w:val="00407571"/>
    <w:rsid w:val="004253E0"/>
    <w:rsid w:val="00426671"/>
    <w:rsid w:val="00445142"/>
    <w:rsid w:val="0044742B"/>
    <w:rsid w:val="0045717F"/>
    <w:rsid w:val="00470330"/>
    <w:rsid w:val="004C26AE"/>
    <w:rsid w:val="004D014F"/>
    <w:rsid w:val="004D4AAB"/>
    <w:rsid w:val="004D6202"/>
    <w:rsid w:val="004E6C0A"/>
    <w:rsid w:val="004F1753"/>
    <w:rsid w:val="004F6D3B"/>
    <w:rsid w:val="00505125"/>
    <w:rsid w:val="0050512C"/>
    <w:rsid w:val="00523BFE"/>
    <w:rsid w:val="00526A90"/>
    <w:rsid w:val="0053651D"/>
    <w:rsid w:val="005371E1"/>
    <w:rsid w:val="00541A0B"/>
    <w:rsid w:val="00563635"/>
    <w:rsid w:val="005C5DED"/>
    <w:rsid w:val="005D43DF"/>
    <w:rsid w:val="005E5889"/>
    <w:rsid w:val="005F0DAF"/>
    <w:rsid w:val="00604621"/>
    <w:rsid w:val="00605001"/>
    <w:rsid w:val="006072DC"/>
    <w:rsid w:val="00611353"/>
    <w:rsid w:val="00624223"/>
    <w:rsid w:val="00645D21"/>
    <w:rsid w:val="0065387C"/>
    <w:rsid w:val="0067105A"/>
    <w:rsid w:val="00671C27"/>
    <w:rsid w:val="00677E83"/>
    <w:rsid w:val="006A11E4"/>
    <w:rsid w:val="006B0AA7"/>
    <w:rsid w:val="006D27DB"/>
    <w:rsid w:val="006E2122"/>
    <w:rsid w:val="006F0172"/>
    <w:rsid w:val="006F1C22"/>
    <w:rsid w:val="006F2EC5"/>
    <w:rsid w:val="00711082"/>
    <w:rsid w:val="00712BCF"/>
    <w:rsid w:val="00714237"/>
    <w:rsid w:val="00715102"/>
    <w:rsid w:val="00730B0E"/>
    <w:rsid w:val="00737DD2"/>
    <w:rsid w:val="0074161B"/>
    <w:rsid w:val="00745E6D"/>
    <w:rsid w:val="00772978"/>
    <w:rsid w:val="00780B6C"/>
    <w:rsid w:val="0079252C"/>
    <w:rsid w:val="00796662"/>
    <w:rsid w:val="007A3E88"/>
    <w:rsid w:val="007A410C"/>
    <w:rsid w:val="007A4F5F"/>
    <w:rsid w:val="007A5280"/>
    <w:rsid w:val="007B4F26"/>
    <w:rsid w:val="007C43C5"/>
    <w:rsid w:val="007E383F"/>
    <w:rsid w:val="007E65A4"/>
    <w:rsid w:val="007F01C5"/>
    <w:rsid w:val="007F56EE"/>
    <w:rsid w:val="008104C8"/>
    <w:rsid w:val="008124E0"/>
    <w:rsid w:val="00812672"/>
    <w:rsid w:val="00832DB9"/>
    <w:rsid w:val="0083386D"/>
    <w:rsid w:val="0083503E"/>
    <w:rsid w:val="008464F9"/>
    <w:rsid w:val="008A151A"/>
    <w:rsid w:val="008D03C4"/>
    <w:rsid w:val="008D7535"/>
    <w:rsid w:val="008E66BE"/>
    <w:rsid w:val="00913CF7"/>
    <w:rsid w:val="00937EAE"/>
    <w:rsid w:val="0094519F"/>
    <w:rsid w:val="0094591E"/>
    <w:rsid w:val="00947534"/>
    <w:rsid w:val="00960BB9"/>
    <w:rsid w:val="00962F9F"/>
    <w:rsid w:val="00980C70"/>
    <w:rsid w:val="00992C5B"/>
    <w:rsid w:val="0099644F"/>
    <w:rsid w:val="009C2754"/>
    <w:rsid w:val="009E6BA1"/>
    <w:rsid w:val="009F0C92"/>
    <w:rsid w:val="00A05BA7"/>
    <w:rsid w:val="00A11D8A"/>
    <w:rsid w:val="00A30163"/>
    <w:rsid w:val="00A321CF"/>
    <w:rsid w:val="00A34307"/>
    <w:rsid w:val="00A40E2A"/>
    <w:rsid w:val="00A659CA"/>
    <w:rsid w:val="00A87610"/>
    <w:rsid w:val="00AA4BD1"/>
    <w:rsid w:val="00AC2828"/>
    <w:rsid w:val="00AD1783"/>
    <w:rsid w:val="00AD5B61"/>
    <w:rsid w:val="00AE227B"/>
    <w:rsid w:val="00B1292C"/>
    <w:rsid w:val="00B21148"/>
    <w:rsid w:val="00B33ED3"/>
    <w:rsid w:val="00B341EA"/>
    <w:rsid w:val="00B3491D"/>
    <w:rsid w:val="00B50291"/>
    <w:rsid w:val="00B53B26"/>
    <w:rsid w:val="00B543AD"/>
    <w:rsid w:val="00B60A6F"/>
    <w:rsid w:val="00B801F3"/>
    <w:rsid w:val="00B87EEE"/>
    <w:rsid w:val="00B96CE2"/>
    <w:rsid w:val="00B97B66"/>
    <w:rsid w:val="00BA03BB"/>
    <w:rsid w:val="00BA287F"/>
    <w:rsid w:val="00BA5431"/>
    <w:rsid w:val="00BB2C42"/>
    <w:rsid w:val="00BD43C3"/>
    <w:rsid w:val="00BF4D1C"/>
    <w:rsid w:val="00C0137D"/>
    <w:rsid w:val="00C17B1C"/>
    <w:rsid w:val="00C23C5A"/>
    <w:rsid w:val="00C24716"/>
    <w:rsid w:val="00C34E19"/>
    <w:rsid w:val="00C67A2A"/>
    <w:rsid w:val="00C87E16"/>
    <w:rsid w:val="00C90479"/>
    <w:rsid w:val="00CA0D45"/>
    <w:rsid w:val="00CA20F6"/>
    <w:rsid w:val="00CB548C"/>
    <w:rsid w:val="00CC002D"/>
    <w:rsid w:val="00CE60BA"/>
    <w:rsid w:val="00D14760"/>
    <w:rsid w:val="00D6278D"/>
    <w:rsid w:val="00D70F6D"/>
    <w:rsid w:val="00D8138A"/>
    <w:rsid w:val="00D86851"/>
    <w:rsid w:val="00DA0B92"/>
    <w:rsid w:val="00DA527A"/>
    <w:rsid w:val="00DC4C82"/>
    <w:rsid w:val="00DC7772"/>
    <w:rsid w:val="00DD579A"/>
    <w:rsid w:val="00DE2306"/>
    <w:rsid w:val="00DE4837"/>
    <w:rsid w:val="00E031D4"/>
    <w:rsid w:val="00E13BE3"/>
    <w:rsid w:val="00E21941"/>
    <w:rsid w:val="00E2607E"/>
    <w:rsid w:val="00E4556F"/>
    <w:rsid w:val="00E47E50"/>
    <w:rsid w:val="00E5440D"/>
    <w:rsid w:val="00E57D2B"/>
    <w:rsid w:val="00E63E0E"/>
    <w:rsid w:val="00E74365"/>
    <w:rsid w:val="00E74AC2"/>
    <w:rsid w:val="00E77E32"/>
    <w:rsid w:val="00E84AD8"/>
    <w:rsid w:val="00EA6CA8"/>
    <w:rsid w:val="00EB2B33"/>
    <w:rsid w:val="00EB40F7"/>
    <w:rsid w:val="00EC0042"/>
    <w:rsid w:val="00EC28E2"/>
    <w:rsid w:val="00EC7B98"/>
    <w:rsid w:val="00ED370B"/>
    <w:rsid w:val="00EF1254"/>
    <w:rsid w:val="00EF4C89"/>
    <w:rsid w:val="00EF7D10"/>
    <w:rsid w:val="00F00DB6"/>
    <w:rsid w:val="00F01D2D"/>
    <w:rsid w:val="00F05C53"/>
    <w:rsid w:val="00F147E8"/>
    <w:rsid w:val="00F16888"/>
    <w:rsid w:val="00F2179E"/>
    <w:rsid w:val="00F26B33"/>
    <w:rsid w:val="00F27F2A"/>
    <w:rsid w:val="00F5431C"/>
    <w:rsid w:val="00F60D26"/>
    <w:rsid w:val="00F62C58"/>
    <w:rsid w:val="00F70758"/>
    <w:rsid w:val="00F86476"/>
    <w:rsid w:val="00FA2453"/>
    <w:rsid w:val="00FC6B10"/>
    <w:rsid w:val="00FD1322"/>
    <w:rsid w:val="00FD3649"/>
    <w:rsid w:val="00FD56D9"/>
    <w:rsid w:val="00FD587F"/>
    <w:rsid w:val="00FE4305"/>
    <w:rsid w:val="00FF225C"/>
    <w:rsid w:val="00FF263C"/>
    <w:rsid w:val="016731DD"/>
    <w:rsid w:val="018D1D97"/>
    <w:rsid w:val="020945D8"/>
    <w:rsid w:val="034C42F7"/>
    <w:rsid w:val="03832252"/>
    <w:rsid w:val="04506123"/>
    <w:rsid w:val="05B559EA"/>
    <w:rsid w:val="05C51508"/>
    <w:rsid w:val="05ED13C7"/>
    <w:rsid w:val="05EF6AC9"/>
    <w:rsid w:val="06F6767B"/>
    <w:rsid w:val="077C5356"/>
    <w:rsid w:val="085C2446"/>
    <w:rsid w:val="086552D4"/>
    <w:rsid w:val="08914E9E"/>
    <w:rsid w:val="08D95292"/>
    <w:rsid w:val="0C146CDE"/>
    <w:rsid w:val="0CC87A86"/>
    <w:rsid w:val="0DE51158"/>
    <w:rsid w:val="0DE94820"/>
    <w:rsid w:val="0E0132C0"/>
    <w:rsid w:val="0F737665"/>
    <w:rsid w:val="0FB85BDB"/>
    <w:rsid w:val="0FDF0019"/>
    <w:rsid w:val="110E38E8"/>
    <w:rsid w:val="11234E2D"/>
    <w:rsid w:val="121656BA"/>
    <w:rsid w:val="12552C20"/>
    <w:rsid w:val="125C25AB"/>
    <w:rsid w:val="12781EDB"/>
    <w:rsid w:val="146B5B8E"/>
    <w:rsid w:val="14CF7E31"/>
    <w:rsid w:val="14E632DA"/>
    <w:rsid w:val="15142B24"/>
    <w:rsid w:val="15BC67B5"/>
    <w:rsid w:val="15C1744E"/>
    <w:rsid w:val="168B140C"/>
    <w:rsid w:val="16B1384A"/>
    <w:rsid w:val="170878B8"/>
    <w:rsid w:val="17F453F5"/>
    <w:rsid w:val="192148C8"/>
    <w:rsid w:val="192667D1"/>
    <w:rsid w:val="197752D7"/>
    <w:rsid w:val="19BF56CB"/>
    <w:rsid w:val="19DA3CF6"/>
    <w:rsid w:val="19E32408"/>
    <w:rsid w:val="1B242B35"/>
    <w:rsid w:val="1BD42BB8"/>
    <w:rsid w:val="1C394ADA"/>
    <w:rsid w:val="1CF14289"/>
    <w:rsid w:val="1D0609AB"/>
    <w:rsid w:val="1D517B25"/>
    <w:rsid w:val="1DEB7D24"/>
    <w:rsid w:val="1E042E4C"/>
    <w:rsid w:val="20215745"/>
    <w:rsid w:val="21075FBA"/>
    <w:rsid w:val="21A94069"/>
    <w:rsid w:val="21F05E39"/>
    <w:rsid w:val="2206685F"/>
    <w:rsid w:val="24046325"/>
    <w:rsid w:val="24A24856"/>
    <w:rsid w:val="25A1560E"/>
    <w:rsid w:val="266E549A"/>
    <w:rsid w:val="28CC1497"/>
    <w:rsid w:val="28DA4766"/>
    <w:rsid w:val="29167977"/>
    <w:rsid w:val="29E028C3"/>
    <w:rsid w:val="2A3F3258"/>
    <w:rsid w:val="2B09362A"/>
    <w:rsid w:val="2B821FEF"/>
    <w:rsid w:val="2BB846C7"/>
    <w:rsid w:val="2C1E6200"/>
    <w:rsid w:val="2C357514"/>
    <w:rsid w:val="2CF85053"/>
    <w:rsid w:val="2D4860D7"/>
    <w:rsid w:val="2F735768"/>
    <w:rsid w:val="301F3682"/>
    <w:rsid w:val="312E5A3D"/>
    <w:rsid w:val="31763C33"/>
    <w:rsid w:val="32090C24"/>
    <w:rsid w:val="321F6D79"/>
    <w:rsid w:val="33331E0D"/>
    <w:rsid w:val="34FA0F76"/>
    <w:rsid w:val="35471076"/>
    <w:rsid w:val="36DC334F"/>
    <w:rsid w:val="38A9615A"/>
    <w:rsid w:val="3A923B26"/>
    <w:rsid w:val="3AE73230"/>
    <w:rsid w:val="3BA810F0"/>
    <w:rsid w:val="3BBA6E0C"/>
    <w:rsid w:val="3C325965"/>
    <w:rsid w:val="3E706080"/>
    <w:rsid w:val="3FA163F2"/>
    <w:rsid w:val="3FDE6257"/>
    <w:rsid w:val="406A323D"/>
    <w:rsid w:val="4099683E"/>
    <w:rsid w:val="40FB7928"/>
    <w:rsid w:val="414D3EAF"/>
    <w:rsid w:val="41B71360"/>
    <w:rsid w:val="43F87310"/>
    <w:rsid w:val="43F90615"/>
    <w:rsid w:val="44ED30A1"/>
    <w:rsid w:val="44F617B2"/>
    <w:rsid w:val="4586581D"/>
    <w:rsid w:val="45DC07AB"/>
    <w:rsid w:val="460209EA"/>
    <w:rsid w:val="46374C86"/>
    <w:rsid w:val="46845740"/>
    <w:rsid w:val="46BC111E"/>
    <w:rsid w:val="478B4C6E"/>
    <w:rsid w:val="47A01390"/>
    <w:rsid w:val="47E64083"/>
    <w:rsid w:val="48197D55"/>
    <w:rsid w:val="48F232BB"/>
    <w:rsid w:val="49CC2B16"/>
    <w:rsid w:val="4A323C48"/>
    <w:rsid w:val="4A46033F"/>
    <w:rsid w:val="4B9B321A"/>
    <w:rsid w:val="4BD40DF5"/>
    <w:rsid w:val="4C07034B"/>
    <w:rsid w:val="4EED488B"/>
    <w:rsid w:val="4F7578F7"/>
    <w:rsid w:val="4F784C39"/>
    <w:rsid w:val="4FAA5F43"/>
    <w:rsid w:val="512010C9"/>
    <w:rsid w:val="52CC1B65"/>
    <w:rsid w:val="53374F4E"/>
    <w:rsid w:val="5462237E"/>
    <w:rsid w:val="54BC3D11"/>
    <w:rsid w:val="572F7019"/>
    <w:rsid w:val="578F28B6"/>
    <w:rsid w:val="57905DB9"/>
    <w:rsid w:val="580A43FE"/>
    <w:rsid w:val="58A96885"/>
    <w:rsid w:val="58D203C7"/>
    <w:rsid w:val="599154FE"/>
    <w:rsid w:val="5A0B2C4A"/>
    <w:rsid w:val="5A3C33AE"/>
    <w:rsid w:val="5A862593"/>
    <w:rsid w:val="5C457071"/>
    <w:rsid w:val="5C890A5F"/>
    <w:rsid w:val="5E220CC0"/>
    <w:rsid w:val="5EBE2BFD"/>
    <w:rsid w:val="603749E8"/>
    <w:rsid w:val="60874774"/>
    <w:rsid w:val="609E0F14"/>
    <w:rsid w:val="60B00E2F"/>
    <w:rsid w:val="60B707B9"/>
    <w:rsid w:val="60C345CC"/>
    <w:rsid w:val="61B6615E"/>
    <w:rsid w:val="61E7692D"/>
    <w:rsid w:val="6344466B"/>
    <w:rsid w:val="64500020"/>
    <w:rsid w:val="64A66831"/>
    <w:rsid w:val="650C1A58"/>
    <w:rsid w:val="654E525A"/>
    <w:rsid w:val="65FA25DA"/>
    <w:rsid w:val="662E4F23"/>
    <w:rsid w:val="67CF222E"/>
    <w:rsid w:val="68BA215E"/>
    <w:rsid w:val="6923630A"/>
    <w:rsid w:val="69C66DED"/>
    <w:rsid w:val="6AC91EBE"/>
    <w:rsid w:val="6AF75045"/>
    <w:rsid w:val="6C026743"/>
    <w:rsid w:val="6C4A4939"/>
    <w:rsid w:val="6D351FB7"/>
    <w:rsid w:val="6E655F2D"/>
    <w:rsid w:val="6FD36103"/>
    <w:rsid w:val="70311D20"/>
    <w:rsid w:val="7088334B"/>
    <w:rsid w:val="73245576"/>
    <w:rsid w:val="73AC41D5"/>
    <w:rsid w:val="76E6019F"/>
    <w:rsid w:val="77C13386"/>
    <w:rsid w:val="785A227F"/>
    <w:rsid w:val="78F80721"/>
    <w:rsid w:val="79BF2E4B"/>
    <w:rsid w:val="79DF58FF"/>
    <w:rsid w:val="7C3C6A63"/>
    <w:rsid w:val="7C6F2735"/>
    <w:rsid w:val="7CFC593D"/>
    <w:rsid w:val="7D7B60EA"/>
    <w:rsid w:val="7DBB4955"/>
    <w:rsid w:val="7E26070B"/>
    <w:rsid w:val="7E600397"/>
    <w:rsid w:val="7F602A87"/>
    <w:rsid w:val="7F80553B"/>
    <w:rsid w:val="7FEA29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link w:val="9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Char Char Char Char1"/>
    <w:basedOn w:val="1"/>
    <w:link w:val="8"/>
    <w:autoRedefine/>
    <w:qFormat/>
    <w:uiPriority w:val="0"/>
    <w:rPr>
      <w:rFonts w:eastAsia="宋体"/>
      <w:sz w:val="21"/>
      <w:szCs w:val="21"/>
    </w:rPr>
  </w:style>
  <w:style w:type="character" w:styleId="10">
    <w:name w:val="Strong"/>
    <w:basedOn w:val="8"/>
    <w:autoRedefine/>
    <w:qFormat/>
    <w:uiPriority w:val="0"/>
    <w:rPr>
      <w:b/>
    </w:rPr>
  </w:style>
  <w:style w:type="character" w:styleId="11">
    <w:name w:val="page number"/>
    <w:basedOn w:val="8"/>
    <w:autoRedefine/>
    <w:qFormat/>
    <w:uiPriority w:val="0"/>
  </w:style>
  <w:style w:type="paragraph" w:customStyle="1" w:styleId="12">
    <w:name w:val=" Char1"/>
    <w:basedOn w:val="1"/>
    <w:autoRedefine/>
    <w:qFormat/>
    <w:uiPriority w:val="0"/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508</Words>
  <Characters>532</Characters>
  <Lines>12</Lines>
  <Paragraphs>3</Paragraphs>
  <TotalTime>7</TotalTime>
  <ScaleCrop>false</ScaleCrop>
  <LinksUpToDate>false</LinksUpToDate>
  <CharactersWithSpaces>539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2015-11-26T07:40:00Z</dcterms:created>
  <dc:creator>admin</dc:creator>
  <cp:lastModifiedBy>一叶知秋</cp:lastModifiedBy>
  <cp:lastPrinted>2016-06-01T07:08:00Z</cp:lastPrinted>
  <dcterms:modified xsi:type="dcterms:W3CDTF">2025-08-06T03:23:46Z</dcterms:modified>
  <dc:title>《加快推进适度普惠型儿童福利体系建设的实施意见（送》起草说明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4FF6C2686B7E4CCF84D8983C5E591DE8_13</vt:lpwstr>
  </property>
  <property fmtid="{D5CDD505-2E9C-101B-9397-08002B2CF9AE}" pid="4" name="KSOTemplateDocerSaveRecord">
    <vt:lpwstr>eyJoZGlkIjoiMWM1ZGU2ZmY1MGQ4MmVmNTZmMzJjODhjOWJjZTFiYWEiLCJ1c2VySWQiOiIzODUwOTMyNjMifQ==</vt:lpwstr>
  </property>
</Properties>
</file>