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952" w:rsidRDefault="00E57952">
      <w:pPr>
        <w:autoSpaceDE w:val="0"/>
        <w:autoSpaceDN w:val="0"/>
        <w:adjustRightInd w:val="0"/>
        <w:spacing w:line="580" w:lineRule="exact"/>
        <w:ind w:rightChars="-85" w:right="-178"/>
        <w:rPr>
          <w:rFonts w:ascii="Times New Roman" w:eastAsia="方正小标宋简体" w:hAnsi="Times New Roman" w:cs="Times New Roman"/>
          <w:bCs/>
          <w:color w:val="333333"/>
          <w:kern w:val="0"/>
          <w:sz w:val="44"/>
          <w:szCs w:val="44"/>
        </w:rPr>
      </w:pPr>
    </w:p>
    <w:p w:rsidR="00E57952" w:rsidRDefault="005A3116">
      <w:pPr>
        <w:autoSpaceDE w:val="0"/>
        <w:autoSpaceDN w:val="0"/>
        <w:adjustRightInd w:val="0"/>
        <w:spacing w:line="580" w:lineRule="exact"/>
        <w:ind w:leftChars="-85" w:left="-178" w:rightChars="-85" w:right="-178"/>
        <w:jc w:val="center"/>
        <w:rPr>
          <w:rFonts w:ascii="Times New Roman" w:eastAsia="方正小标宋简体" w:hAnsi="Times New Roman" w:cs="Times New Roman"/>
          <w:bCs/>
          <w:color w:val="333333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color w:val="333333"/>
          <w:kern w:val="0"/>
          <w:sz w:val="44"/>
          <w:szCs w:val="44"/>
        </w:rPr>
        <w:t>关于公布杭州</w:t>
      </w:r>
      <w:r>
        <w:rPr>
          <w:rFonts w:ascii="Times New Roman" w:eastAsia="方正小标宋简体" w:hAnsi="Times New Roman" w:cs="Times New Roman" w:hint="eastAsia"/>
          <w:bCs/>
          <w:color w:val="333333"/>
          <w:kern w:val="0"/>
          <w:sz w:val="44"/>
          <w:szCs w:val="44"/>
        </w:rPr>
        <w:t>高新区（滨江）</w:t>
      </w:r>
    </w:p>
    <w:p w:rsidR="00E57952" w:rsidRDefault="005A3116">
      <w:pPr>
        <w:autoSpaceDE w:val="0"/>
        <w:autoSpaceDN w:val="0"/>
        <w:adjustRightInd w:val="0"/>
        <w:spacing w:line="580" w:lineRule="exact"/>
        <w:ind w:leftChars="-85" w:left="-178" w:rightChars="-85" w:right="-178"/>
        <w:jc w:val="center"/>
        <w:rPr>
          <w:rFonts w:ascii="Times New Roman" w:eastAsia="方正小标宋简体" w:hAnsi="Times New Roman" w:cs="Times New Roman"/>
          <w:bCs/>
          <w:color w:val="333333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color w:val="333333"/>
          <w:kern w:val="0"/>
          <w:sz w:val="44"/>
          <w:szCs w:val="44"/>
        </w:rPr>
        <w:t>公共资源交易目录</w:t>
      </w:r>
      <w:r>
        <w:rPr>
          <w:rFonts w:ascii="Times New Roman" w:eastAsia="方正小标宋简体" w:hAnsi="Times New Roman" w:cs="Times New Roman" w:hint="eastAsia"/>
          <w:bCs/>
          <w:color w:val="333333"/>
          <w:kern w:val="0"/>
          <w:sz w:val="44"/>
          <w:szCs w:val="44"/>
        </w:rPr>
        <w:t>（</w:t>
      </w:r>
      <w:r>
        <w:rPr>
          <w:rFonts w:ascii="Times New Roman" w:eastAsia="方正小标宋简体" w:hAnsi="Times New Roman" w:cs="Times New Roman"/>
          <w:bCs/>
          <w:color w:val="333333"/>
          <w:kern w:val="0"/>
          <w:sz w:val="44"/>
          <w:szCs w:val="44"/>
        </w:rPr>
        <w:t>202</w:t>
      </w:r>
      <w:r>
        <w:rPr>
          <w:rFonts w:ascii="Times New Roman" w:eastAsia="方正小标宋简体" w:hAnsi="Times New Roman" w:cs="Times New Roman" w:hint="eastAsia"/>
          <w:bCs/>
          <w:color w:val="333333"/>
          <w:kern w:val="0"/>
          <w:sz w:val="44"/>
          <w:szCs w:val="44"/>
        </w:rPr>
        <w:t>4</w:t>
      </w:r>
      <w:r>
        <w:rPr>
          <w:rFonts w:ascii="Times New Roman" w:eastAsia="方正小标宋简体" w:hAnsi="Times New Roman" w:cs="Times New Roman" w:hint="eastAsia"/>
          <w:bCs/>
          <w:color w:val="333333"/>
          <w:kern w:val="0"/>
          <w:sz w:val="44"/>
          <w:szCs w:val="44"/>
        </w:rPr>
        <w:t>版）</w:t>
      </w:r>
      <w:r>
        <w:rPr>
          <w:rFonts w:ascii="Times New Roman" w:eastAsia="方正小标宋简体" w:hAnsi="Times New Roman" w:cs="Times New Roman"/>
          <w:bCs/>
          <w:color w:val="333333"/>
          <w:kern w:val="0"/>
          <w:sz w:val="44"/>
          <w:szCs w:val="44"/>
        </w:rPr>
        <w:t>的通知</w:t>
      </w:r>
    </w:p>
    <w:p w:rsidR="00E57952" w:rsidRDefault="005A3116">
      <w:pPr>
        <w:autoSpaceDE w:val="0"/>
        <w:autoSpaceDN w:val="0"/>
        <w:adjustRightInd w:val="0"/>
        <w:spacing w:line="580" w:lineRule="exact"/>
        <w:ind w:leftChars="-85" w:left="-178" w:rightChars="-85" w:right="-178"/>
        <w:jc w:val="center"/>
        <w:rPr>
          <w:rFonts w:ascii="楷体_GB2312" w:eastAsia="楷体_GB2312" w:hAnsi="Times New Roman" w:cs="Times New Roman"/>
          <w:bCs/>
          <w:color w:val="333333"/>
          <w:kern w:val="0"/>
          <w:sz w:val="32"/>
          <w:szCs w:val="32"/>
        </w:rPr>
      </w:pPr>
      <w:r>
        <w:rPr>
          <w:rFonts w:ascii="楷体_GB2312" w:eastAsia="楷体_GB2312" w:hAnsi="Times New Roman" w:cs="Times New Roman" w:hint="eastAsia"/>
          <w:bCs/>
          <w:color w:val="333333"/>
          <w:kern w:val="0"/>
          <w:sz w:val="32"/>
          <w:szCs w:val="32"/>
        </w:rPr>
        <w:t>（征求意见稿）</w:t>
      </w:r>
    </w:p>
    <w:p w:rsidR="00E57952" w:rsidRDefault="00E57952">
      <w:pPr>
        <w:rPr>
          <w:rFonts w:asciiTheme="minorEastAsia" w:hAnsiTheme="minorEastAsia"/>
          <w:b/>
          <w:sz w:val="41"/>
        </w:rPr>
      </w:pPr>
    </w:p>
    <w:p w:rsidR="00E57952" w:rsidRDefault="005A3116">
      <w:pPr>
        <w:widowControl/>
        <w:spacing w:line="520" w:lineRule="exact"/>
        <w:jc w:val="left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各有关单位：</w:t>
      </w:r>
    </w:p>
    <w:p w:rsidR="00E57952" w:rsidRDefault="005A3116">
      <w:pPr>
        <w:widowControl/>
        <w:spacing w:line="52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为规范我区公共资源交易管理，明确公共资源交易内容、交易范围、交易平台和监督机构，根据《浙江省发展改革委关于印发浙江省公共资源交易目录（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2020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年版）的通知》（浙发改公管〔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2020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368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号）、《杭州市人民政府办公厅关于公布杭州市公共资源交易目录（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2019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版）的通知》（杭政办函〔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2019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102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号）、《杭州高新区（滨江）公共资源交易管理办法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（试行）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》精神，结合我区实际，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区公资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办会同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区财政局、区住建局、区综合行政执法局</w:t>
      </w:r>
      <w:r w:rsidR="003D3B21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和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区规划资源分局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制定了《</w:t>
      </w:r>
      <w:r>
        <w:rPr>
          <w:rFonts w:ascii="Times New Roman" w:eastAsia="仿宋_GB2312" w:hAnsi="Times New Roman" w:cs="Times New Roman"/>
          <w:bCs/>
          <w:color w:val="333333"/>
          <w:kern w:val="0"/>
          <w:sz w:val="32"/>
          <w:szCs w:val="32"/>
        </w:rPr>
        <w:t>杭州高新区（滨江）公共资源交易目录（</w:t>
      </w:r>
      <w:r>
        <w:rPr>
          <w:rFonts w:ascii="Times New Roman" w:eastAsia="仿宋_GB2312" w:hAnsi="Times New Roman" w:cs="Times New Roman"/>
          <w:bCs/>
          <w:color w:val="333333"/>
          <w:kern w:val="0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bCs/>
          <w:color w:val="333333"/>
          <w:kern w:val="0"/>
          <w:sz w:val="32"/>
          <w:szCs w:val="32"/>
        </w:rPr>
        <w:t>版）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》（以下简称《目录》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，现印发给你们，并就有关事项通知如下：</w:t>
      </w:r>
    </w:p>
    <w:p w:rsidR="00E57952" w:rsidRDefault="005A3116">
      <w:pPr>
        <w:widowControl/>
        <w:spacing w:line="520" w:lineRule="exact"/>
        <w:ind w:firstLineChars="200" w:firstLine="640"/>
        <w:jc w:val="left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一、凡列入《目录》的区本</w:t>
      </w:r>
      <w:proofErr w:type="gramStart"/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级范围</w:t>
      </w:r>
      <w:proofErr w:type="gramEnd"/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内公共资源交易项目，均应进入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相应公共资源交易平台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进行交易。列入《目录》但未进入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相应公共资源交易平台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进行交易的项目，区财政部门对项目不予资金拨付与结算。对涉及国家安全、国家秘密、抢险救灾、公共安全等特殊项目，按有关规定执行。</w:t>
      </w:r>
    </w:p>
    <w:p w:rsidR="00E57952" w:rsidRDefault="005A3116">
      <w:pPr>
        <w:widowControl/>
        <w:spacing w:line="520" w:lineRule="exact"/>
        <w:ind w:firstLineChars="200" w:firstLine="640"/>
        <w:jc w:val="left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二、区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公资办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对进入区级公共资源交易平台的交易各方进行综合协调。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相关行业主管部门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要按照《目录》明确的监管职责分工，落实监管责任，切实履行监督管理职责。区公共资源交易中心（以下简称交易中心）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做好进场交易项目的服务工作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。各街道、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lastRenderedPageBreak/>
        <w:t>区属行政事业单位、团体组织、国有企业及社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区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集体经济组织要强化内控管理，制定完善交易内控管理制度，开展项目绩效评价。</w:t>
      </w:r>
    </w:p>
    <w:p w:rsidR="00E57952" w:rsidRDefault="005A3116">
      <w:pPr>
        <w:widowControl/>
        <w:spacing w:line="520" w:lineRule="exact"/>
        <w:ind w:firstLineChars="200" w:firstLine="640"/>
        <w:jc w:val="left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三、本《目录》自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2024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X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X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日起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施行，并将根据实际情况适时更新修订，原《关于公布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杭州市滨江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区公共资源交易目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录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2020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版）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的通知》（</w:t>
      </w:r>
      <w:proofErr w:type="gramStart"/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杭滨行服</w:t>
      </w:r>
      <w:proofErr w:type="gramEnd"/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〔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2020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〕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号）即行废止。</w:t>
      </w:r>
    </w:p>
    <w:p w:rsidR="00E57952" w:rsidRDefault="00E57952">
      <w:pPr>
        <w:widowControl/>
        <w:spacing w:line="5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E57952" w:rsidRDefault="005A3116">
      <w:pPr>
        <w:widowControl/>
        <w:spacing w:line="52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附件：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杭州高新区（滨江）公共资源交易目录（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2024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版）</w:t>
      </w:r>
    </w:p>
    <w:p w:rsidR="00E57952" w:rsidRDefault="005A3116">
      <w:pPr>
        <w:widowControl/>
        <w:jc w:val="left"/>
        <w:rPr>
          <w:rFonts w:asciiTheme="minorEastAsia" w:hAnsiTheme="minorEastAsia"/>
          <w:b/>
          <w:sz w:val="41"/>
        </w:rPr>
        <w:sectPr w:rsidR="00E57952">
          <w:pgSz w:w="11906" w:h="16838"/>
          <w:pgMar w:top="1083" w:right="1440" w:bottom="1797" w:left="1440" w:header="851" w:footer="992" w:gutter="0"/>
          <w:cols w:space="425"/>
          <w:docGrid w:type="lines" w:linePitch="312"/>
        </w:sectPr>
      </w:pPr>
      <w:r>
        <w:rPr>
          <w:rFonts w:asciiTheme="minorEastAsia" w:hAnsiTheme="minorEastAsia"/>
          <w:b/>
          <w:sz w:val="41"/>
        </w:rPr>
        <w:br w:type="page"/>
      </w:r>
    </w:p>
    <w:p w:rsidR="00E57952" w:rsidRDefault="005A3116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:rsidR="00E57952" w:rsidRDefault="005A3116" w:rsidP="003D3B21">
      <w:pPr>
        <w:spacing w:afterLines="50"/>
        <w:jc w:val="center"/>
        <w:rPr>
          <w:rFonts w:asciiTheme="minorEastAsia" w:hAnsiTheme="minorEastAsia"/>
          <w:b/>
          <w:sz w:val="41"/>
        </w:rPr>
      </w:pPr>
      <w:r>
        <w:rPr>
          <w:rFonts w:asciiTheme="minorEastAsia" w:hAnsiTheme="minorEastAsia" w:hint="eastAsia"/>
          <w:b/>
          <w:sz w:val="41"/>
        </w:rPr>
        <w:t>杭州高新区（滨江）公共资源交易目录（</w:t>
      </w:r>
      <w:r>
        <w:rPr>
          <w:rFonts w:ascii="Times New Roman" w:hAnsi="Times New Roman" w:cs="Times New Roman"/>
          <w:b/>
          <w:sz w:val="41"/>
        </w:rPr>
        <w:t>2024</w:t>
      </w:r>
      <w:r>
        <w:rPr>
          <w:rFonts w:asciiTheme="minorEastAsia" w:hAnsiTheme="minorEastAsia" w:hint="eastAsia"/>
          <w:b/>
          <w:sz w:val="41"/>
        </w:rPr>
        <w:t>版）</w:t>
      </w:r>
    </w:p>
    <w:tbl>
      <w:tblPr>
        <w:tblStyle w:val="a8"/>
        <w:tblW w:w="14072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421"/>
        <w:gridCol w:w="424"/>
        <w:gridCol w:w="553"/>
        <w:gridCol w:w="4177"/>
        <w:gridCol w:w="2646"/>
        <w:gridCol w:w="1393"/>
        <w:gridCol w:w="1531"/>
        <w:gridCol w:w="2927"/>
      </w:tblGrid>
      <w:tr w:rsidR="00E57952">
        <w:trPr>
          <w:trHeight w:val="658"/>
        </w:trPr>
        <w:tc>
          <w:tcPr>
            <w:tcW w:w="421" w:type="dxa"/>
            <w:vAlign w:val="center"/>
          </w:tcPr>
          <w:p w:rsidR="00E57952" w:rsidRDefault="005A3116">
            <w:pPr>
              <w:spacing w:line="264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类别</w:t>
            </w:r>
          </w:p>
        </w:tc>
        <w:tc>
          <w:tcPr>
            <w:tcW w:w="424" w:type="dxa"/>
            <w:vAlign w:val="center"/>
          </w:tcPr>
          <w:p w:rsidR="00E57952" w:rsidRDefault="005A3116">
            <w:pPr>
              <w:spacing w:line="264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编号</w:t>
            </w:r>
          </w:p>
        </w:tc>
        <w:tc>
          <w:tcPr>
            <w:tcW w:w="553" w:type="dxa"/>
            <w:vAlign w:val="center"/>
          </w:tcPr>
          <w:p w:rsidR="00E57952" w:rsidRDefault="005A311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交易内容</w:t>
            </w:r>
          </w:p>
        </w:tc>
        <w:tc>
          <w:tcPr>
            <w:tcW w:w="4177" w:type="dxa"/>
            <w:vAlign w:val="center"/>
          </w:tcPr>
          <w:p w:rsidR="00E57952" w:rsidRDefault="005A311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具体项目</w:t>
            </w:r>
          </w:p>
        </w:tc>
        <w:tc>
          <w:tcPr>
            <w:tcW w:w="2646" w:type="dxa"/>
            <w:vAlign w:val="center"/>
          </w:tcPr>
          <w:p w:rsidR="00E57952" w:rsidRDefault="005A311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交易范围</w:t>
            </w:r>
          </w:p>
        </w:tc>
        <w:tc>
          <w:tcPr>
            <w:tcW w:w="1393" w:type="dxa"/>
            <w:vAlign w:val="center"/>
          </w:tcPr>
          <w:p w:rsidR="00E57952" w:rsidRDefault="005A311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交易平台</w:t>
            </w:r>
          </w:p>
        </w:tc>
        <w:tc>
          <w:tcPr>
            <w:tcW w:w="1531" w:type="dxa"/>
            <w:vAlign w:val="center"/>
          </w:tcPr>
          <w:p w:rsidR="00E57952" w:rsidRDefault="005A311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有关监管部门</w:t>
            </w:r>
          </w:p>
        </w:tc>
        <w:tc>
          <w:tcPr>
            <w:tcW w:w="2927" w:type="dxa"/>
            <w:vAlign w:val="center"/>
          </w:tcPr>
          <w:p w:rsidR="00E57952" w:rsidRDefault="005A311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备注</w:t>
            </w:r>
          </w:p>
        </w:tc>
      </w:tr>
      <w:tr w:rsidR="00E57952">
        <w:trPr>
          <w:trHeight w:val="485"/>
        </w:trPr>
        <w:tc>
          <w:tcPr>
            <w:tcW w:w="421" w:type="dxa"/>
            <w:vMerge w:val="restart"/>
            <w:vAlign w:val="center"/>
          </w:tcPr>
          <w:p w:rsidR="00E57952" w:rsidRDefault="005A3116">
            <w:pPr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  <w:p w:rsidR="00E57952" w:rsidRDefault="005A3116">
            <w:pPr>
              <w:spacing w:line="220" w:lineRule="exact"/>
              <w:jc w:val="center"/>
              <w:rPr>
                <w:rFonts w:ascii="Times New Roman" w:hAnsiTheme="minorEastAsia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sz w:val="18"/>
                <w:szCs w:val="18"/>
              </w:rPr>
              <w:t>工</w:t>
            </w:r>
          </w:p>
          <w:p w:rsidR="00E57952" w:rsidRDefault="005A3116">
            <w:pPr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sz w:val="18"/>
                <w:szCs w:val="18"/>
              </w:rPr>
              <w:t>程</w:t>
            </w:r>
          </w:p>
        </w:tc>
        <w:tc>
          <w:tcPr>
            <w:tcW w:w="424" w:type="dxa"/>
            <w:vMerge w:val="restart"/>
            <w:vAlign w:val="center"/>
          </w:tcPr>
          <w:p w:rsidR="00E57952" w:rsidRDefault="005A3116">
            <w:pPr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A01</w:t>
            </w:r>
          </w:p>
        </w:tc>
        <w:tc>
          <w:tcPr>
            <w:tcW w:w="553" w:type="dxa"/>
            <w:vMerge w:val="restart"/>
            <w:vAlign w:val="center"/>
          </w:tcPr>
          <w:p w:rsidR="00E57952" w:rsidRDefault="005A3116">
            <w:pPr>
              <w:spacing w:line="220" w:lineRule="exact"/>
              <w:jc w:val="center"/>
              <w:rPr>
                <w:rFonts w:ascii="Times New Roman" w:hAnsiTheme="minorEastAsia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sz w:val="18"/>
                <w:szCs w:val="18"/>
              </w:rPr>
              <w:t>工程</w:t>
            </w:r>
          </w:p>
          <w:p w:rsidR="00E57952" w:rsidRDefault="005A3116">
            <w:pPr>
              <w:spacing w:line="220" w:lineRule="exact"/>
              <w:jc w:val="center"/>
              <w:rPr>
                <w:rFonts w:ascii="Times New Roman" w:hAnsiTheme="minorEastAsia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建设</w:t>
            </w:r>
          </w:p>
          <w:p w:rsidR="00E57952" w:rsidRDefault="005A3116">
            <w:pPr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sz w:val="18"/>
                <w:szCs w:val="18"/>
              </w:rPr>
              <w:t>施工</w:t>
            </w:r>
          </w:p>
        </w:tc>
        <w:tc>
          <w:tcPr>
            <w:tcW w:w="4177" w:type="dxa"/>
            <w:vMerge w:val="restart"/>
            <w:vAlign w:val="center"/>
          </w:tcPr>
          <w:p w:rsidR="00E57952" w:rsidRDefault="005A3116">
            <w:pPr>
              <w:spacing w:line="2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sz w:val="18"/>
                <w:szCs w:val="18"/>
              </w:rPr>
              <w:t>含房屋建筑和市政基础设施工程、机电安装工程、园林绿化工程及其他工程，具体项目包括：建筑（构筑物）工程、地基与基础工程、土石方工程、建筑装修装饰工程、钢结构工程、消防设施工程、电梯安装工程、电子与智能化工程、古建筑工程、建筑幕墙工程、特种工程（含建筑物的纠偏和平移、结构补强等）、市政公用工程、桥梁工程、隧道工程、城市及道路照明工程、体育设施工程、机电工程、建筑机电安装工程、园林绿化工程、城市绿地养护等。</w:t>
            </w:r>
          </w:p>
        </w:tc>
        <w:tc>
          <w:tcPr>
            <w:tcW w:w="2646" w:type="dxa"/>
            <w:vAlign w:val="center"/>
          </w:tcPr>
          <w:p w:rsidR="00E57952" w:rsidRDefault="005A3116">
            <w:pPr>
              <w:spacing w:line="2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sz w:val="18"/>
                <w:szCs w:val="18"/>
              </w:rPr>
              <w:t>单项合同估算价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  <w:r>
              <w:rPr>
                <w:rFonts w:ascii="Times New Roman" w:hAnsiTheme="minorEastAsia" w:cs="Times New Roman"/>
                <w:sz w:val="18"/>
                <w:szCs w:val="18"/>
              </w:rPr>
              <w:t>万元以上</w:t>
            </w:r>
          </w:p>
        </w:tc>
        <w:tc>
          <w:tcPr>
            <w:tcW w:w="1393" w:type="dxa"/>
            <w:vAlign w:val="center"/>
          </w:tcPr>
          <w:p w:rsidR="00E57952" w:rsidRDefault="005A3116">
            <w:pPr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sz w:val="18"/>
                <w:szCs w:val="18"/>
              </w:rPr>
              <w:t>交易中心</w:t>
            </w:r>
          </w:p>
        </w:tc>
        <w:tc>
          <w:tcPr>
            <w:tcW w:w="1531" w:type="dxa"/>
            <w:vAlign w:val="center"/>
          </w:tcPr>
          <w:p w:rsidR="00E57952" w:rsidRDefault="005A3116">
            <w:pPr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区住建局</w:t>
            </w:r>
          </w:p>
        </w:tc>
        <w:tc>
          <w:tcPr>
            <w:tcW w:w="2927" w:type="dxa"/>
            <w:vAlign w:val="center"/>
          </w:tcPr>
          <w:p w:rsidR="00E57952" w:rsidRDefault="005A3116">
            <w:pPr>
              <w:spacing w:line="2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sz w:val="18"/>
                <w:szCs w:val="18"/>
              </w:rPr>
              <w:t>按照《招标投标法》和《招标投标法实施条例》等规定执行。</w:t>
            </w:r>
          </w:p>
        </w:tc>
      </w:tr>
      <w:tr w:rsidR="00E57952">
        <w:trPr>
          <w:trHeight w:val="509"/>
        </w:trPr>
        <w:tc>
          <w:tcPr>
            <w:tcW w:w="421" w:type="dxa"/>
            <w:vMerge/>
          </w:tcPr>
          <w:p w:rsidR="00E57952" w:rsidRDefault="00E57952">
            <w:pPr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vMerge/>
            <w:vAlign w:val="center"/>
          </w:tcPr>
          <w:p w:rsidR="00E57952" w:rsidRDefault="00E57952">
            <w:pPr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Merge/>
            <w:vAlign w:val="center"/>
          </w:tcPr>
          <w:p w:rsidR="00E57952" w:rsidRDefault="00E57952">
            <w:pPr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7" w:type="dxa"/>
            <w:vMerge/>
            <w:vAlign w:val="center"/>
          </w:tcPr>
          <w:p w:rsidR="00E57952" w:rsidRDefault="00E57952">
            <w:pPr>
              <w:spacing w:line="2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E57952" w:rsidRDefault="005A3116">
            <w:pPr>
              <w:spacing w:line="2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sz w:val="18"/>
                <w:szCs w:val="18"/>
              </w:rPr>
              <w:t>财政性资金单项或年度批量预算金额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>
              <w:rPr>
                <w:rFonts w:ascii="Times New Roman" w:hAnsiTheme="minorEastAsia" w:cs="Times New Roman"/>
                <w:sz w:val="18"/>
                <w:szCs w:val="18"/>
              </w:rPr>
              <w:t>万元以上至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  <w:r>
              <w:rPr>
                <w:rFonts w:ascii="Times New Roman" w:hAnsiTheme="minorEastAsia" w:cs="Times New Roman"/>
                <w:sz w:val="18"/>
                <w:szCs w:val="18"/>
              </w:rPr>
              <w:t>万元以内</w:t>
            </w:r>
          </w:p>
        </w:tc>
        <w:tc>
          <w:tcPr>
            <w:tcW w:w="1393" w:type="dxa"/>
            <w:vAlign w:val="center"/>
          </w:tcPr>
          <w:p w:rsidR="00E57952" w:rsidRDefault="005A3116">
            <w:pPr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sz w:val="18"/>
                <w:szCs w:val="18"/>
              </w:rPr>
              <w:t>政</w:t>
            </w:r>
            <w:proofErr w:type="gramStart"/>
            <w:r>
              <w:rPr>
                <w:rFonts w:ascii="Times New Roman" w:hAnsiTheme="minorEastAsia" w:cs="Times New Roman"/>
                <w:sz w:val="18"/>
                <w:szCs w:val="18"/>
              </w:rPr>
              <w:t>采云</w:t>
            </w:r>
            <w:proofErr w:type="gramEnd"/>
            <w:r>
              <w:rPr>
                <w:rFonts w:ascii="Times New Roman" w:hAnsiTheme="minorEastAsia" w:cs="Times New Roman"/>
                <w:sz w:val="18"/>
                <w:szCs w:val="18"/>
              </w:rPr>
              <w:t>平台</w:t>
            </w:r>
          </w:p>
        </w:tc>
        <w:tc>
          <w:tcPr>
            <w:tcW w:w="1531" w:type="dxa"/>
            <w:vAlign w:val="center"/>
          </w:tcPr>
          <w:p w:rsidR="00E57952" w:rsidRDefault="005A3116">
            <w:pPr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sz w:val="18"/>
                <w:szCs w:val="18"/>
              </w:rPr>
              <w:t>区财政局</w:t>
            </w:r>
          </w:p>
        </w:tc>
        <w:tc>
          <w:tcPr>
            <w:tcW w:w="2927" w:type="dxa"/>
            <w:vAlign w:val="center"/>
          </w:tcPr>
          <w:p w:rsidR="00E57952" w:rsidRDefault="005A3116">
            <w:pPr>
              <w:spacing w:line="2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sz w:val="18"/>
                <w:szCs w:val="18"/>
              </w:rPr>
              <w:t>按照《浙江省政府集中采购目录及标准》</w:t>
            </w: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最新版</w:t>
            </w:r>
            <w:r>
              <w:rPr>
                <w:rFonts w:ascii="Times New Roman" w:hAnsiTheme="minorEastAsia" w:cs="Times New Roman"/>
                <w:sz w:val="18"/>
                <w:szCs w:val="18"/>
              </w:rPr>
              <w:t>执行。</w:t>
            </w:r>
          </w:p>
        </w:tc>
      </w:tr>
      <w:tr w:rsidR="00E57952">
        <w:trPr>
          <w:trHeight w:val="558"/>
        </w:trPr>
        <w:tc>
          <w:tcPr>
            <w:tcW w:w="421" w:type="dxa"/>
            <w:vMerge/>
          </w:tcPr>
          <w:p w:rsidR="00E57952" w:rsidRDefault="00E57952">
            <w:pPr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vMerge/>
            <w:vAlign w:val="center"/>
          </w:tcPr>
          <w:p w:rsidR="00E57952" w:rsidRDefault="00E57952">
            <w:pPr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Merge/>
            <w:vAlign w:val="center"/>
          </w:tcPr>
          <w:p w:rsidR="00E57952" w:rsidRDefault="00E57952">
            <w:pPr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7" w:type="dxa"/>
            <w:vMerge/>
            <w:vAlign w:val="center"/>
          </w:tcPr>
          <w:p w:rsidR="00E57952" w:rsidRDefault="00E57952">
            <w:pPr>
              <w:spacing w:line="2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E57952" w:rsidRDefault="005A3116">
            <w:pPr>
              <w:spacing w:line="2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sz w:val="18"/>
                <w:szCs w:val="18"/>
              </w:rPr>
              <w:t>财政性资金单项或年度批量预算金额</w:t>
            </w: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30</w:t>
            </w: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万元以上至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>
              <w:rPr>
                <w:rFonts w:ascii="Times New Roman" w:hAnsiTheme="minorEastAsia" w:cs="Times New Roman"/>
                <w:sz w:val="18"/>
                <w:szCs w:val="18"/>
              </w:rPr>
              <w:t>万元以内</w:t>
            </w:r>
          </w:p>
        </w:tc>
        <w:tc>
          <w:tcPr>
            <w:tcW w:w="1393" w:type="dxa"/>
            <w:vAlign w:val="center"/>
          </w:tcPr>
          <w:p w:rsidR="00E57952" w:rsidRDefault="005A3116">
            <w:pPr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Theme="minorEastAsia" w:cs="Times New Roman"/>
                <w:sz w:val="18"/>
                <w:szCs w:val="18"/>
              </w:rPr>
              <w:t>易滨通</w:t>
            </w:r>
            <w:proofErr w:type="gramEnd"/>
            <w:r>
              <w:rPr>
                <w:rFonts w:ascii="Times New Roman" w:hAnsiTheme="minorEastAsia" w:cs="Times New Roman"/>
                <w:sz w:val="18"/>
                <w:szCs w:val="18"/>
              </w:rPr>
              <w:t>平台</w:t>
            </w:r>
          </w:p>
        </w:tc>
        <w:tc>
          <w:tcPr>
            <w:tcW w:w="1531" w:type="dxa"/>
            <w:vAlign w:val="center"/>
          </w:tcPr>
          <w:p w:rsidR="00E57952" w:rsidRDefault="005A3116">
            <w:pPr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上级主管部门</w:t>
            </w:r>
          </w:p>
        </w:tc>
        <w:tc>
          <w:tcPr>
            <w:tcW w:w="2927" w:type="dxa"/>
            <w:vMerge w:val="restart"/>
            <w:vAlign w:val="center"/>
          </w:tcPr>
          <w:p w:rsidR="00E57952" w:rsidRDefault="005A3116">
            <w:pPr>
              <w:spacing w:line="2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按照《杭州高新区（滨江）公共资源交易管理办法（试行）》《杭州高新区（滨江）限额以下（小额）公共资源交易规则（试行）》执行。</w:t>
            </w:r>
          </w:p>
        </w:tc>
      </w:tr>
      <w:tr w:rsidR="00E57952">
        <w:trPr>
          <w:trHeight w:val="480"/>
        </w:trPr>
        <w:tc>
          <w:tcPr>
            <w:tcW w:w="421" w:type="dxa"/>
            <w:vMerge/>
          </w:tcPr>
          <w:p w:rsidR="00E57952" w:rsidRDefault="00E57952">
            <w:pPr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vMerge/>
            <w:vAlign w:val="center"/>
          </w:tcPr>
          <w:p w:rsidR="00E57952" w:rsidRDefault="00E57952">
            <w:pPr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Merge/>
            <w:vAlign w:val="center"/>
          </w:tcPr>
          <w:p w:rsidR="00E57952" w:rsidRDefault="00E57952">
            <w:pPr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7" w:type="dxa"/>
            <w:vMerge/>
            <w:vAlign w:val="center"/>
          </w:tcPr>
          <w:p w:rsidR="00E57952" w:rsidRDefault="00E57952">
            <w:pPr>
              <w:spacing w:line="2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E57952" w:rsidRDefault="005A3116">
            <w:pPr>
              <w:spacing w:line="2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非财政性资金单项合同估算价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Theme="minorEastAsia" w:cs="Times New Roman"/>
                <w:sz w:val="18"/>
                <w:szCs w:val="18"/>
              </w:rPr>
              <w:t>万元以上至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  <w:r>
              <w:rPr>
                <w:rFonts w:ascii="Times New Roman" w:hAnsiTheme="minorEastAsia" w:cs="Times New Roman"/>
                <w:sz w:val="18"/>
                <w:szCs w:val="18"/>
              </w:rPr>
              <w:t>万元以内</w:t>
            </w:r>
          </w:p>
        </w:tc>
        <w:tc>
          <w:tcPr>
            <w:tcW w:w="1393" w:type="dxa"/>
            <w:vAlign w:val="center"/>
          </w:tcPr>
          <w:p w:rsidR="00E57952" w:rsidRDefault="005A3116">
            <w:pPr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Theme="minorEastAsia" w:cs="Times New Roman"/>
                <w:sz w:val="18"/>
                <w:szCs w:val="18"/>
              </w:rPr>
              <w:t>易滨通</w:t>
            </w:r>
            <w:proofErr w:type="gramEnd"/>
            <w:r>
              <w:rPr>
                <w:rFonts w:ascii="Times New Roman" w:hAnsiTheme="minorEastAsia" w:cs="Times New Roman"/>
                <w:sz w:val="18"/>
                <w:szCs w:val="18"/>
              </w:rPr>
              <w:t>平台</w:t>
            </w:r>
          </w:p>
        </w:tc>
        <w:tc>
          <w:tcPr>
            <w:tcW w:w="1531" w:type="dxa"/>
            <w:vAlign w:val="center"/>
          </w:tcPr>
          <w:p w:rsidR="00E57952" w:rsidRDefault="005A3116">
            <w:pPr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一级集团或上级主管单位</w:t>
            </w:r>
          </w:p>
        </w:tc>
        <w:tc>
          <w:tcPr>
            <w:tcW w:w="2927" w:type="dxa"/>
            <w:vMerge/>
            <w:vAlign w:val="center"/>
          </w:tcPr>
          <w:p w:rsidR="00E57952" w:rsidRDefault="00E57952">
            <w:pPr>
              <w:spacing w:line="2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7952">
        <w:tc>
          <w:tcPr>
            <w:tcW w:w="421" w:type="dxa"/>
            <w:vMerge/>
          </w:tcPr>
          <w:p w:rsidR="00E57952" w:rsidRDefault="00E57952">
            <w:pPr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vMerge w:val="restart"/>
            <w:vAlign w:val="center"/>
          </w:tcPr>
          <w:p w:rsidR="00E57952" w:rsidRDefault="005A3116">
            <w:pPr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A02</w:t>
            </w:r>
          </w:p>
        </w:tc>
        <w:tc>
          <w:tcPr>
            <w:tcW w:w="553" w:type="dxa"/>
            <w:vMerge w:val="restart"/>
            <w:vAlign w:val="center"/>
          </w:tcPr>
          <w:p w:rsidR="00E57952" w:rsidRDefault="005A3116">
            <w:pPr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sz w:val="18"/>
                <w:szCs w:val="18"/>
              </w:rPr>
              <w:t>工程</w:t>
            </w:r>
          </w:p>
          <w:p w:rsidR="00E57952" w:rsidRDefault="005A3116">
            <w:pPr>
              <w:spacing w:line="220" w:lineRule="exact"/>
              <w:jc w:val="center"/>
              <w:rPr>
                <w:rFonts w:ascii="Times New Roman" w:hAnsiTheme="minorEastAsia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建设</w:t>
            </w:r>
          </w:p>
          <w:p w:rsidR="00E57952" w:rsidRDefault="005A3116">
            <w:pPr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sz w:val="18"/>
                <w:szCs w:val="18"/>
              </w:rPr>
              <w:t>货物</w:t>
            </w:r>
          </w:p>
        </w:tc>
        <w:tc>
          <w:tcPr>
            <w:tcW w:w="4177" w:type="dxa"/>
            <w:vMerge w:val="restart"/>
            <w:vAlign w:val="center"/>
          </w:tcPr>
          <w:p w:rsidR="00E57952" w:rsidRDefault="005A3116">
            <w:pPr>
              <w:spacing w:line="2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sz w:val="18"/>
                <w:szCs w:val="18"/>
              </w:rPr>
              <w:t>与工程建设相关的重要设备、材料，构成工程不可分割的组成部分，且为实现</w:t>
            </w: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工程基本功能所必需的设备、材料。如</w:t>
            </w:r>
            <w:r>
              <w:rPr>
                <w:rFonts w:ascii="Times New Roman" w:hAnsiTheme="minorEastAsia" w:cs="Times New Roman"/>
                <w:sz w:val="18"/>
                <w:szCs w:val="18"/>
              </w:rPr>
              <w:t>交通标志标线和监控、隔音屏等工程。</w:t>
            </w:r>
          </w:p>
        </w:tc>
        <w:tc>
          <w:tcPr>
            <w:tcW w:w="2646" w:type="dxa"/>
            <w:vAlign w:val="center"/>
          </w:tcPr>
          <w:p w:rsidR="00E57952" w:rsidRDefault="005A3116">
            <w:pPr>
              <w:spacing w:line="2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sz w:val="18"/>
                <w:szCs w:val="18"/>
              </w:rPr>
              <w:t>单项合同估算价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>
              <w:rPr>
                <w:rFonts w:ascii="Times New Roman" w:hAnsiTheme="minorEastAsia" w:cs="Times New Roman"/>
                <w:sz w:val="18"/>
                <w:szCs w:val="18"/>
              </w:rPr>
              <w:t>万元以上</w:t>
            </w:r>
          </w:p>
        </w:tc>
        <w:tc>
          <w:tcPr>
            <w:tcW w:w="1393" w:type="dxa"/>
            <w:vAlign w:val="center"/>
          </w:tcPr>
          <w:p w:rsidR="00E57952" w:rsidRDefault="005A3116">
            <w:pPr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sz w:val="18"/>
                <w:szCs w:val="18"/>
              </w:rPr>
              <w:t>交易中心</w:t>
            </w:r>
          </w:p>
        </w:tc>
        <w:tc>
          <w:tcPr>
            <w:tcW w:w="1531" w:type="dxa"/>
            <w:vAlign w:val="center"/>
          </w:tcPr>
          <w:p w:rsidR="00E57952" w:rsidRDefault="005A3116">
            <w:pPr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区住建局</w:t>
            </w:r>
          </w:p>
        </w:tc>
        <w:tc>
          <w:tcPr>
            <w:tcW w:w="2927" w:type="dxa"/>
            <w:vAlign w:val="center"/>
          </w:tcPr>
          <w:p w:rsidR="00E57952" w:rsidRDefault="005A3116">
            <w:pPr>
              <w:spacing w:line="2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sz w:val="18"/>
                <w:szCs w:val="18"/>
              </w:rPr>
              <w:t>按照《招标投标法》和《招标投标法实施条例》等规定执行。</w:t>
            </w:r>
          </w:p>
        </w:tc>
      </w:tr>
      <w:tr w:rsidR="00E57952">
        <w:trPr>
          <w:trHeight w:val="640"/>
        </w:trPr>
        <w:tc>
          <w:tcPr>
            <w:tcW w:w="421" w:type="dxa"/>
            <w:vMerge/>
          </w:tcPr>
          <w:p w:rsidR="00E57952" w:rsidRDefault="00E57952">
            <w:pPr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vMerge/>
            <w:vAlign w:val="center"/>
          </w:tcPr>
          <w:p w:rsidR="00E57952" w:rsidRDefault="00E57952">
            <w:pPr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Merge/>
          </w:tcPr>
          <w:p w:rsidR="00E57952" w:rsidRDefault="00E57952">
            <w:pPr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7" w:type="dxa"/>
            <w:vMerge/>
            <w:vAlign w:val="center"/>
          </w:tcPr>
          <w:p w:rsidR="00E57952" w:rsidRDefault="00E57952">
            <w:pPr>
              <w:spacing w:line="2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E57952" w:rsidRDefault="005A3116">
            <w:pPr>
              <w:spacing w:line="2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sz w:val="18"/>
                <w:szCs w:val="18"/>
              </w:rPr>
              <w:t>财政性资金单项或年度批量预算</w:t>
            </w: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金额</w:t>
            </w: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50</w:t>
            </w: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万元以上至</w:t>
            </w: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200</w:t>
            </w: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万元以内</w:t>
            </w:r>
          </w:p>
        </w:tc>
        <w:tc>
          <w:tcPr>
            <w:tcW w:w="1393" w:type="dxa"/>
            <w:vAlign w:val="center"/>
          </w:tcPr>
          <w:p w:rsidR="00E57952" w:rsidRDefault="005A3116">
            <w:pPr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sz w:val="18"/>
                <w:szCs w:val="18"/>
              </w:rPr>
              <w:t>政</w:t>
            </w:r>
            <w:proofErr w:type="gramStart"/>
            <w:r>
              <w:rPr>
                <w:rFonts w:ascii="Times New Roman" w:hAnsiTheme="minorEastAsia" w:cs="Times New Roman"/>
                <w:sz w:val="18"/>
                <w:szCs w:val="18"/>
              </w:rPr>
              <w:t>采云</w:t>
            </w:r>
            <w:proofErr w:type="gramEnd"/>
            <w:r>
              <w:rPr>
                <w:rFonts w:ascii="Times New Roman" w:hAnsiTheme="minorEastAsia" w:cs="Times New Roman"/>
                <w:sz w:val="18"/>
                <w:szCs w:val="18"/>
              </w:rPr>
              <w:t>平台</w:t>
            </w:r>
          </w:p>
        </w:tc>
        <w:tc>
          <w:tcPr>
            <w:tcW w:w="1531" w:type="dxa"/>
            <w:vAlign w:val="center"/>
          </w:tcPr>
          <w:p w:rsidR="00E57952" w:rsidRDefault="005A3116">
            <w:pPr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sz w:val="18"/>
                <w:szCs w:val="18"/>
              </w:rPr>
              <w:t>区财政局</w:t>
            </w:r>
          </w:p>
        </w:tc>
        <w:tc>
          <w:tcPr>
            <w:tcW w:w="2927" w:type="dxa"/>
            <w:vAlign w:val="center"/>
          </w:tcPr>
          <w:p w:rsidR="00E57952" w:rsidRDefault="005A3116">
            <w:pPr>
              <w:spacing w:line="2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sz w:val="18"/>
                <w:szCs w:val="18"/>
              </w:rPr>
              <w:t>按照《浙江省政府集中采购目录及标准》</w:t>
            </w: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最新版</w:t>
            </w:r>
            <w:r>
              <w:rPr>
                <w:rFonts w:ascii="Times New Roman" w:hAnsiTheme="minorEastAsia" w:cs="Times New Roman"/>
                <w:sz w:val="18"/>
                <w:szCs w:val="18"/>
              </w:rPr>
              <w:t>执行。</w:t>
            </w:r>
          </w:p>
        </w:tc>
      </w:tr>
      <w:tr w:rsidR="00E57952">
        <w:trPr>
          <w:trHeight w:val="600"/>
        </w:trPr>
        <w:tc>
          <w:tcPr>
            <w:tcW w:w="421" w:type="dxa"/>
            <w:vMerge/>
          </w:tcPr>
          <w:p w:rsidR="00E57952" w:rsidRDefault="00E57952">
            <w:pPr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vMerge/>
            <w:vAlign w:val="center"/>
          </w:tcPr>
          <w:p w:rsidR="00E57952" w:rsidRDefault="00E57952">
            <w:pPr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Merge/>
          </w:tcPr>
          <w:p w:rsidR="00E57952" w:rsidRDefault="00E57952">
            <w:pPr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7" w:type="dxa"/>
            <w:vMerge/>
            <w:vAlign w:val="center"/>
          </w:tcPr>
          <w:p w:rsidR="00E57952" w:rsidRDefault="00E57952">
            <w:pPr>
              <w:spacing w:line="2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E57952" w:rsidRDefault="005A3116">
            <w:pPr>
              <w:spacing w:line="2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sz w:val="18"/>
                <w:szCs w:val="18"/>
              </w:rPr>
              <w:t>财政性资金单项或年度批量预算</w:t>
            </w: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金额</w:t>
            </w: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30</w:t>
            </w: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万元以上至</w:t>
            </w: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50</w:t>
            </w: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万元以内</w:t>
            </w:r>
          </w:p>
        </w:tc>
        <w:tc>
          <w:tcPr>
            <w:tcW w:w="1393" w:type="dxa"/>
            <w:vAlign w:val="center"/>
          </w:tcPr>
          <w:p w:rsidR="00E57952" w:rsidRDefault="005A3116">
            <w:pPr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易滨通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平台</w:t>
            </w:r>
          </w:p>
        </w:tc>
        <w:tc>
          <w:tcPr>
            <w:tcW w:w="1531" w:type="dxa"/>
            <w:vAlign w:val="center"/>
          </w:tcPr>
          <w:p w:rsidR="00E57952" w:rsidRDefault="005A3116">
            <w:pPr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上级主管部门</w:t>
            </w:r>
          </w:p>
        </w:tc>
        <w:tc>
          <w:tcPr>
            <w:tcW w:w="2927" w:type="dxa"/>
            <w:vMerge w:val="restart"/>
            <w:vAlign w:val="center"/>
          </w:tcPr>
          <w:p w:rsidR="00E57952" w:rsidRDefault="005A3116">
            <w:pPr>
              <w:spacing w:line="2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按照《杭州高新区（滨江）公共资源交易管理办法（试行）》《杭州高新区（滨江）限额以下（小额）公共资源交易规则（试行）》执行。</w:t>
            </w:r>
          </w:p>
        </w:tc>
      </w:tr>
      <w:tr w:rsidR="00E57952">
        <w:trPr>
          <w:trHeight w:val="568"/>
        </w:trPr>
        <w:tc>
          <w:tcPr>
            <w:tcW w:w="421" w:type="dxa"/>
            <w:vMerge/>
          </w:tcPr>
          <w:p w:rsidR="00E57952" w:rsidRDefault="00E57952">
            <w:pPr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vMerge/>
            <w:vAlign w:val="center"/>
          </w:tcPr>
          <w:p w:rsidR="00E57952" w:rsidRDefault="00E57952">
            <w:pPr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Merge/>
          </w:tcPr>
          <w:p w:rsidR="00E57952" w:rsidRDefault="00E57952">
            <w:pPr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7" w:type="dxa"/>
            <w:vMerge/>
            <w:vAlign w:val="center"/>
          </w:tcPr>
          <w:p w:rsidR="00E57952" w:rsidRDefault="00E57952">
            <w:pPr>
              <w:spacing w:line="2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E57952" w:rsidRDefault="005A3116">
            <w:pPr>
              <w:spacing w:line="2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非财政性资金单项合同估算价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万元以上至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>
              <w:rPr>
                <w:rFonts w:ascii="Times New Roman" w:hAnsiTheme="minorEastAsia" w:cs="Times New Roman"/>
                <w:sz w:val="18"/>
                <w:szCs w:val="18"/>
              </w:rPr>
              <w:t>万元以内</w:t>
            </w:r>
          </w:p>
        </w:tc>
        <w:tc>
          <w:tcPr>
            <w:tcW w:w="1393" w:type="dxa"/>
            <w:vAlign w:val="center"/>
          </w:tcPr>
          <w:p w:rsidR="00E57952" w:rsidRDefault="005A3116">
            <w:pPr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易滨通</w:t>
            </w:r>
            <w:proofErr w:type="gramEnd"/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平台</w:t>
            </w:r>
          </w:p>
        </w:tc>
        <w:tc>
          <w:tcPr>
            <w:tcW w:w="1531" w:type="dxa"/>
            <w:vAlign w:val="center"/>
          </w:tcPr>
          <w:p w:rsidR="00E57952" w:rsidRDefault="005A3116">
            <w:pPr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一级集团或上级主管单位</w:t>
            </w:r>
          </w:p>
        </w:tc>
        <w:tc>
          <w:tcPr>
            <w:tcW w:w="2927" w:type="dxa"/>
            <w:vMerge/>
            <w:vAlign w:val="center"/>
          </w:tcPr>
          <w:p w:rsidR="00E57952" w:rsidRDefault="00E57952">
            <w:pPr>
              <w:spacing w:line="2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7952">
        <w:trPr>
          <w:trHeight w:val="495"/>
        </w:trPr>
        <w:tc>
          <w:tcPr>
            <w:tcW w:w="421" w:type="dxa"/>
            <w:vMerge/>
          </w:tcPr>
          <w:p w:rsidR="00E57952" w:rsidRDefault="00E57952">
            <w:pPr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vMerge w:val="restart"/>
            <w:vAlign w:val="center"/>
          </w:tcPr>
          <w:p w:rsidR="00E57952" w:rsidRDefault="005A3116">
            <w:pPr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A03</w:t>
            </w:r>
          </w:p>
        </w:tc>
        <w:tc>
          <w:tcPr>
            <w:tcW w:w="553" w:type="dxa"/>
            <w:vMerge w:val="restart"/>
            <w:vAlign w:val="center"/>
          </w:tcPr>
          <w:p w:rsidR="00E57952" w:rsidRDefault="005A3116">
            <w:pPr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sz w:val="18"/>
                <w:szCs w:val="18"/>
              </w:rPr>
              <w:t>工程</w:t>
            </w:r>
          </w:p>
          <w:p w:rsidR="00E57952" w:rsidRDefault="005A3116">
            <w:pPr>
              <w:spacing w:line="220" w:lineRule="exact"/>
              <w:jc w:val="center"/>
              <w:rPr>
                <w:rFonts w:ascii="Times New Roman" w:hAnsiTheme="minorEastAsia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建设</w:t>
            </w:r>
          </w:p>
          <w:p w:rsidR="00E57952" w:rsidRDefault="005A3116">
            <w:pPr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sz w:val="18"/>
                <w:szCs w:val="18"/>
              </w:rPr>
              <w:t>服务</w:t>
            </w:r>
          </w:p>
        </w:tc>
        <w:tc>
          <w:tcPr>
            <w:tcW w:w="4177" w:type="dxa"/>
            <w:vMerge w:val="restart"/>
            <w:vAlign w:val="center"/>
          </w:tcPr>
          <w:p w:rsidR="00E57952" w:rsidRDefault="005A3116">
            <w:pPr>
              <w:spacing w:line="2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sz w:val="18"/>
                <w:szCs w:val="18"/>
              </w:rPr>
              <w:t>各类建设工程勘察、设计、监理、全过</w:t>
            </w: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程工程咨询、政府投资项目代建。</w:t>
            </w:r>
          </w:p>
        </w:tc>
        <w:tc>
          <w:tcPr>
            <w:tcW w:w="2646" w:type="dxa"/>
            <w:vAlign w:val="center"/>
          </w:tcPr>
          <w:p w:rsidR="00E57952" w:rsidRDefault="005A3116">
            <w:pPr>
              <w:spacing w:line="2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sz w:val="18"/>
                <w:szCs w:val="18"/>
              </w:rPr>
              <w:t>单项合同估算价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>
              <w:rPr>
                <w:rFonts w:ascii="Times New Roman" w:hAnsiTheme="minorEastAsia" w:cs="Times New Roman"/>
                <w:sz w:val="18"/>
                <w:szCs w:val="18"/>
              </w:rPr>
              <w:t>万元以上</w:t>
            </w:r>
          </w:p>
        </w:tc>
        <w:tc>
          <w:tcPr>
            <w:tcW w:w="1393" w:type="dxa"/>
            <w:vAlign w:val="center"/>
          </w:tcPr>
          <w:p w:rsidR="00E57952" w:rsidRDefault="005A3116">
            <w:pPr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交易中心</w:t>
            </w:r>
          </w:p>
        </w:tc>
        <w:tc>
          <w:tcPr>
            <w:tcW w:w="1531" w:type="dxa"/>
            <w:vAlign w:val="center"/>
          </w:tcPr>
          <w:p w:rsidR="00E57952" w:rsidRDefault="005A3116">
            <w:pPr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区住建局</w:t>
            </w:r>
          </w:p>
        </w:tc>
        <w:tc>
          <w:tcPr>
            <w:tcW w:w="2927" w:type="dxa"/>
            <w:vAlign w:val="center"/>
          </w:tcPr>
          <w:p w:rsidR="00E57952" w:rsidRDefault="005A3116">
            <w:pPr>
              <w:spacing w:line="2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sz w:val="18"/>
                <w:szCs w:val="18"/>
              </w:rPr>
              <w:t>按照《招标投标法》和《招标投标法实施条例》等规定执行。</w:t>
            </w:r>
          </w:p>
        </w:tc>
      </w:tr>
      <w:tr w:rsidR="00E57952">
        <w:trPr>
          <w:trHeight w:val="600"/>
        </w:trPr>
        <w:tc>
          <w:tcPr>
            <w:tcW w:w="421" w:type="dxa"/>
            <w:vMerge/>
          </w:tcPr>
          <w:p w:rsidR="00E57952" w:rsidRDefault="00E57952">
            <w:pPr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vMerge/>
          </w:tcPr>
          <w:p w:rsidR="00E57952" w:rsidRDefault="00E57952">
            <w:pPr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Merge/>
          </w:tcPr>
          <w:p w:rsidR="00E57952" w:rsidRDefault="00E57952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7" w:type="dxa"/>
            <w:vMerge/>
            <w:vAlign w:val="center"/>
          </w:tcPr>
          <w:p w:rsidR="00E57952" w:rsidRDefault="00E57952">
            <w:pPr>
              <w:spacing w:line="2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E57952" w:rsidRDefault="005A3116">
            <w:pPr>
              <w:spacing w:line="2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sz w:val="18"/>
                <w:szCs w:val="18"/>
              </w:rPr>
              <w:t>财政性资金单项或年度批量预算</w:t>
            </w: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金额</w:t>
            </w: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50</w:t>
            </w: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万元以上至</w:t>
            </w: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100</w:t>
            </w: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万元以内</w:t>
            </w:r>
          </w:p>
        </w:tc>
        <w:tc>
          <w:tcPr>
            <w:tcW w:w="1393" w:type="dxa"/>
            <w:vAlign w:val="center"/>
          </w:tcPr>
          <w:p w:rsidR="00E57952" w:rsidRDefault="005A3116">
            <w:pPr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政</w:t>
            </w:r>
            <w:proofErr w:type="gramStart"/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采云</w:t>
            </w:r>
            <w:proofErr w:type="gramEnd"/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平台</w:t>
            </w:r>
          </w:p>
        </w:tc>
        <w:tc>
          <w:tcPr>
            <w:tcW w:w="1531" w:type="dxa"/>
            <w:vAlign w:val="center"/>
          </w:tcPr>
          <w:p w:rsidR="00E57952" w:rsidRDefault="005A3116">
            <w:pPr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sz w:val="18"/>
                <w:szCs w:val="18"/>
              </w:rPr>
              <w:t>区财政局</w:t>
            </w:r>
          </w:p>
        </w:tc>
        <w:tc>
          <w:tcPr>
            <w:tcW w:w="2927" w:type="dxa"/>
            <w:vAlign w:val="center"/>
          </w:tcPr>
          <w:p w:rsidR="00E57952" w:rsidRDefault="005A3116">
            <w:pPr>
              <w:spacing w:line="2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sz w:val="18"/>
                <w:szCs w:val="18"/>
              </w:rPr>
              <w:t>按照《浙江省政府集中采购目录及标准》</w:t>
            </w: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最新版</w:t>
            </w:r>
            <w:r>
              <w:rPr>
                <w:rFonts w:ascii="Times New Roman" w:hAnsiTheme="minorEastAsia" w:cs="Times New Roman"/>
                <w:sz w:val="18"/>
                <w:szCs w:val="18"/>
              </w:rPr>
              <w:t>执行。</w:t>
            </w:r>
          </w:p>
        </w:tc>
      </w:tr>
      <w:tr w:rsidR="00E57952">
        <w:trPr>
          <w:trHeight w:val="620"/>
        </w:trPr>
        <w:tc>
          <w:tcPr>
            <w:tcW w:w="421" w:type="dxa"/>
            <w:vMerge/>
          </w:tcPr>
          <w:p w:rsidR="00E57952" w:rsidRDefault="00E57952">
            <w:pPr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vMerge/>
          </w:tcPr>
          <w:p w:rsidR="00E57952" w:rsidRDefault="00E57952">
            <w:pPr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Merge/>
          </w:tcPr>
          <w:p w:rsidR="00E57952" w:rsidRDefault="00E57952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7" w:type="dxa"/>
            <w:vMerge/>
            <w:vAlign w:val="center"/>
          </w:tcPr>
          <w:p w:rsidR="00E57952" w:rsidRDefault="00E57952">
            <w:pPr>
              <w:spacing w:line="2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E57952" w:rsidRDefault="005A3116">
            <w:pPr>
              <w:spacing w:line="2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sz w:val="18"/>
                <w:szCs w:val="18"/>
              </w:rPr>
              <w:t>财政性资金单项或年度批量预算金额</w:t>
            </w: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30</w:t>
            </w: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万元以上至</w:t>
            </w: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50</w:t>
            </w:r>
            <w:r>
              <w:rPr>
                <w:rFonts w:ascii="Times New Roman" w:hAnsiTheme="minorEastAsia" w:cs="Times New Roman"/>
                <w:sz w:val="18"/>
                <w:szCs w:val="18"/>
              </w:rPr>
              <w:t>万元以内</w:t>
            </w:r>
          </w:p>
        </w:tc>
        <w:tc>
          <w:tcPr>
            <w:tcW w:w="1393" w:type="dxa"/>
            <w:vAlign w:val="center"/>
          </w:tcPr>
          <w:p w:rsidR="00E57952" w:rsidRDefault="005A31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Theme="minorEastAsia" w:cs="Times New Roman"/>
                <w:sz w:val="18"/>
                <w:szCs w:val="18"/>
              </w:rPr>
              <w:t>易滨通</w:t>
            </w:r>
            <w:proofErr w:type="gramEnd"/>
            <w:r>
              <w:rPr>
                <w:rFonts w:ascii="Times New Roman" w:hAnsiTheme="minorEastAsia" w:cs="Times New Roman"/>
                <w:sz w:val="18"/>
                <w:szCs w:val="18"/>
              </w:rPr>
              <w:t>平台</w:t>
            </w:r>
          </w:p>
        </w:tc>
        <w:tc>
          <w:tcPr>
            <w:tcW w:w="1531" w:type="dxa"/>
            <w:vAlign w:val="center"/>
          </w:tcPr>
          <w:p w:rsidR="00E57952" w:rsidRDefault="005A3116">
            <w:pPr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上级</w:t>
            </w:r>
            <w:r>
              <w:rPr>
                <w:rFonts w:ascii="Times New Roman" w:hAnsiTheme="minorEastAsia" w:cs="Times New Roman"/>
                <w:sz w:val="18"/>
                <w:szCs w:val="18"/>
              </w:rPr>
              <w:t>主管部门</w:t>
            </w:r>
          </w:p>
        </w:tc>
        <w:tc>
          <w:tcPr>
            <w:tcW w:w="2927" w:type="dxa"/>
            <w:vMerge w:val="restart"/>
            <w:vAlign w:val="center"/>
          </w:tcPr>
          <w:p w:rsidR="00E57952" w:rsidRDefault="005A3116">
            <w:pPr>
              <w:spacing w:line="2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按照《杭州高新区（滨江）公共资源交易管理办法（试行）》《杭州高新区（滨江）限额以下（小额）公共资源交易规则（试行）》执行。</w:t>
            </w:r>
          </w:p>
        </w:tc>
      </w:tr>
      <w:tr w:rsidR="00E57952">
        <w:trPr>
          <w:trHeight w:val="572"/>
        </w:trPr>
        <w:tc>
          <w:tcPr>
            <w:tcW w:w="421" w:type="dxa"/>
            <w:vMerge/>
          </w:tcPr>
          <w:p w:rsidR="00E57952" w:rsidRDefault="00E5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vMerge/>
          </w:tcPr>
          <w:p w:rsidR="00E57952" w:rsidRDefault="00E5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Merge/>
          </w:tcPr>
          <w:p w:rsidR="00E57952" w:rsidRDefault="00E579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7" w:type="dxa"/>
            <w:vMerge/>
            <w:vAlign w:val="center"/>
          </w:tcPr>
          <w:p w:rsidR="00E57952" w:rsidRDefault="00E5795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E57952" w:rsidRDefault="005A3116">
            <w:pPr>
              <w:spacing w:line="2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非财政性资金单项合同估算价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万元以上至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>
              <w:rPr>
                <w:rFonts w:ascii="Times New Roman" w:hAnsiTheme="minorEastAsia" w:cs="Times New Roman"/>
                <w:sz w:val="18"/>
                <w:szCs w:val="18"/>
              </w:rPr>
              <w:t>万元以内</w:t>
            </w:r>
          </w:p>
        </w:tc>
        <w:tc>
          <w:tcPr>
            <w:tcW w:w="1393" w:type="dxa"/>
            <w:vAlign w:val="center"/>
          </w:tcPr>
          <w:p w:rsidR="00E57952" w:rsidRDefault="005A311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="Times New Roman" w:hAnsiTheme="minorEastAsia" w:cs="Times New Roman"/>
                <w:sz w:val="18"/>
                <w:szCs w:val="18"/>
              </w:rPr>
              <w:t>易滨通</w:t>
            </w:r>
            <w:proofErr w:type="gramEnd"/>
            <w:r>
              <w:rPr>
                <w:rFonts w:ascii="Times New Roman" w:hAnsiTheme="minorEastAsia" w:cs="Times New Roman"/>
                <w:sz w:val="18"/>
                <w:szCs w:val="18"/>
              </w:rPr>
              <w:t>平台</w:t>
            </w:r>
          </w:p>
        </w:tc>
        <w:tc>
          <w:tcPr>
            <w:tcW w:w="1531" w:type="dxa"/>
            <w:vAlign w:val="center"/>
          </w:tcPr>
          <w:p w:rsidR="00E57952" w:rsidRDefault="005A3116">
            <w:pPr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一级集团或上级主管单位</w:t>
            </w:r>
          </w:p>
        </w:tc>
        <w:tc>
          <w:tcPr>
            <w:tcW w:w="2927" w:type="dxa"/>
            <w:vMerge/>
          </w:tcPr>
          <w:p w:rsidR="00E57952" w:rsidRDefault="00E5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57952" w:rsidRDefault="005A3116" w:rsidP="003D3B21">
      <w:pPr>
        <w:spacing w:afterLines="50"/>
        <w:jc w:val="center"/>
        <w:rPr>
          <w:rFonts w:asciiTheme="minorEastAsia" w:hAnsiTheme="minorEastAsia"/>
          <w:b/>
          <w:sz w:val="41"/>
        </w:rPr>
      </w:pPr>
      <w:r>
        <w:rPr>
          <w:rFonts w:asciiTheme="minorEastAsia" w:hAnsiTheme="minorEastAsia" w:hint="eastAsia"/>
          <w:b/>
          <w:sz w:val="41"/>
        </w:rPr>
        <w:lastRenderedPageBreak/>
        <w:t>杭州高新区（滨江）公共资源交易目录（</w:t>
      </w:r>
      <w:r>
        <w:rPr>
          <w:rFonts w:ascii="Times New Roman" w:hAnsi="Times New Roman" w:cs="Times New Roman"/>
          <w:b/>
          <w:sz w:val="41"/>
        </w:rPr>
        <w:t>2024</w:t>
      </w:r>
      <w:r>
        <w:rPr>
          <w:rFonts w:asciiTheme="minorEastAsia" w:hAnsiTheme="minorEastAsia" w:hint="eastAsia"/>
          <w:b/>
          <w:sz w:val="41"/>
        </w:rPr>
        <w:t>版）</w:t>
      </w:r>
    </w:p>
    <w:tbl>
      <w:tblPr>
        <w:tblStyle w:val="a8"/>
        <w:tblpPr w:leftFromText="180" w:rightFromText="180" w:vertAnchor="text" w:tblpY="1"/>
        <w:tblOverlap w:val="never"/>
        <w:tblW w:w="14072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426"/>
        <w:gridCol w:w="522"/>
        <w:gridCol w:w="698"/>
        <w:gridCol w:w="3909"/>
        <w:gridCol w:w="2792"/>
        <w:gridCol w:w="1396"/>
        <w:gridCol w:w="1537"/>
        <w:gridCol w:w="2792"/>
      </w:tblGrid>
      <w:tr w:rsidR="00E57952">
        <w:trPr>
          <w:trHeight w:val="560"/>
        </w:trPr>
        <w:tc>
          <w:tcPr>
            <w:tcW w:w="426" w:type="dxa"/>
            <w:vAlign w:val="center"/>
          </w:tcPr>
          <w:p w:rsidR="00E57952" w:rsidRDefault="005A3116">
            <w:pPr>
              <w:spacing w:line="2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类别</w:t>
            </w:r>
          </w:p>
        </w:tc>
        <w:tc>
          <w:tcPr>
            <w:tcW w:w="522" w:type="dxa"/>
            <w:vAlign w:val="center"/>
          </w:tcPr>
          <w:p w:rsidR="00E57952" w:rsidRDefault="005A3116">
            <w:pPr>
              <w:spacing w:line="2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编号</w:t>
            </w:r>
          </w:p>
        </w:tc>
        <w:tc>
          <w:tcPr>
            <w:tcW w:w="698" w:type="dxa"/>
            <w:vAlign w:val="center"/>
          </w:tcPr>
          <w:p w:rsidR="00E57952" w:rsidRDefault="005A3116">
            <w:pPr>
              <w:spacing w:line="2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交易内容</w:t>
            </w:r>
          </w:p>
        </w:tc>
        <w:tc>
          <w:tcPr>
            <w:tcW w:w="3909" w:type="dxa"/>
            <w:vAlign w:val="center"/>
          </w:tcPr>
          <w:p w:rsidR="00E57952" w:rsidRDefault="005A3116">
            <w:pPr>
              <w:spacing w:line="2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具体项目</w:t>
            </w:r>
          </w:p>
        </w:tc>
        <w:tc>
          <w:tcPr>
            <w:tcW w:w="2792" w:type="dxa"/>
            <w:vAlign w:val="center"/>
          </w:tcPr>
          <w:p w:rsidR="00E57952" w:rsidRDefault="005A3116">
            <w:pPr>
              <w:spacing w:line="2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交易范围</w:t>
            </w:r>
          </w:p>
        </w:tc>
        <w:tc>
          <w:tcPr>
            <w:tcW w:w="1396" w:type="dxa"/>
            <w:vAlign w:val="center"/>
          </w:tcPr>
          <w:p w:rsidR="00E57952" w:rsidRDefault="005A3116">
            <w:pPr>
              <w:spacing w:line="2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交易平台</w:t>
            </w:r>
          </w:p>
        </w:tc>
        <w:tc>
          <w:tcPr>
            <w:tcW w:w="1537" w:type="dxa"/>
            <w:vAlign w:val="center"/>
          </w:tcPr>
          <w:p w:rsidR="00E57952" w:rsidRDefault="005A3116">
            <w:pPr>
              <w:spacing w:line="2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有关监管部门</w:t>
            </w:r>
          </w:p>
        </w:tc>
        <w:tc>
          <w:tcPr>
            <w:tcW w:w="2792" w:type="dxa"/>
            <w:vAlign w:val="center"/>
          </w:tcPr>
          <w:p w:rsidR="00E57952" w:rsidRDefault="005A3116">
            <w:pPr>
              <w:spacing w:line="2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备注</w:t>
            </w:r>
          </w:p>
        </w:tc>
      </w:tr>
      <w:tr w:rsidR="00E57952">
        <w:trPr>
          <w:trHeight w:val="468"/>
        </w:trPr>
        <w:tc>
          <w:tcPr>
            <w:tcW w:w="426" w:type="dxa"/>
            <w:vMerge w:val="restart"/>
            <w:vAlign w:val="center"/>
          </w:tcPr>
          <w:p w:rsidR="00E57952" w:rsidRDefault="005A311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工程</w:t>
            </w:r>
          </w:p>
        </w:tc>
        <w:tc>
          <w:tcPr>
            <w:tcW w:w="522" w:type="dxa"/>
            <w:vMerge w:val="restart"/>
            <w:vAlign w:val="center"/>
          </w:tcPr>
          <w:p w:rsidR="00E57952" w:rsidRDefault="005A311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A04</w:t>
            </w:r>
          </w:p>
        </w:tc>
        <w:tc>
          <w:tcPr>
            <w:tcW w:w="698" w:type="dxa"/>
            <w:vMerge w:val="restart"/>
            <w:vAlign w:val="center"/>
          </w:tcPr>
          <w:p w:rsidR="00E57952" w:rsidRDefault="005A3116">
            <w:pPr>
              <w:spacing w:line="240" w:lineRule="exact"/>
              <w:jc w:val="center"/>
              <w:rPr>
                <w:rFonts w:ascii="Times New Roman" w:hAnsiTheme="minorEastAsia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水利水电工程施工</w:t>
            </w:r>
          </w:p>
        </w:tc>
        <w:tc>
          <w:tcPr>
            <w:tcW w:w="3909" w:type="dxa"/>
            <w:vMerge w:val="restart"/>
            <w:vAlign w:val="center"/>
          </w:tcPr>
          <w:p w:rsidR="00E57952" w:rsidRDefault="005A3116">
            <w:pPr>
              <w:spacing w:line="220" w:lineRule="exact"/>
              <w:rPr>
                <w:rFonts w:ascii="Times New Roman" w:hAnsiTheme="minorEastAsia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引水和泄水建筑物工程、基础工程、堤防加高加固工程，其他水利水电工程。</w:t>
            </w:r>
          </w:p>
        </w:tc>
        <w:tc>
          <w:tcPr>
            <w:tcW w:w="2792" w:type="dxa"/>
            <w:vAlign w:val="center"/>
          </w:tcPr>
          <w:p w:rsidR="00E57952" w:rsidRDefault="005A3116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sz w:val="18"/>
                <w:szCs w:val="18"/>
              </w:rPr>
              <w:t>单项合同估算价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  <w:r>
              <w:rPr>
                <w:rFonts w:ascii="Times New Roman" w:hAnsiTheme="minorEastAsia" w:cs="Times New Roman"/>
                <w:sz w:val="18"/>
                <w:szCs w:val="18"/>
              </w:rPr>
              <w:t>万元以上</w:t>
            </w:r>
          </w:p>
        </w:tc>
        <w:tc>
          <w:tcPr>
            <w:tcW w:w="1396" w:type="dxa"/>
            <w:vAlign w:val="center"/>
          </w:tcPr>
          <w:p w:rsidR="00E57952" w:rsidRDefault="005A3116">
            <w:pPr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sz w:val="18"/>
                <w:szCs w:val="18"/>
              </w:rPr>
              <w:t>交易中心</w:t>
            </w:r>
          </w:p>
        </w:tc>
        <w:tc>
          <w:tcPr>
            <w:tcW w:w="1537" w:type="dxa"/>
            <w:vAlign w:val="center"/>
          </w:tcPr>
          <w:p w:rsidR="00E57952" w:rsidRDefault="005A3116">
            <w:pPr>
              <w:spacing w:line="240" w:lineRule="exact"/>
              <w:jc w:val="center"/>
              <w:rPr>
                <w:rFonts w:ascii="Times New Roman" w:hAnsiTheme="minorEastAsia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区综合行政执法局</w:t>
            </w:r>
          </w:p>
        </w:tc>
        <w:tc>
          <w:tcPr>
            <w:tcW w:w="2792" w:type="dxa"/>
            <w:vAlign w:val="center"/>
          </w:tcPr>
          <w:p w:rsidR="00E57952" w:rsidRDefault="005A3116">
            <w:pPr>
              <w:spacing w:line="2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sz w:val="18"/>
                <w:szCs w:val="18"/>
              </w:rPr>
              <w:t>按照《招标投标法》和《招标投标法实施条例》等规定执行。</w:t>
            </w:r>
          </w:p>
        </w:tc>
      </w:tr>
      <w:tr w:rsidR="00E57952">
        <w:trPr>
          <w:trHeight w:val="560"/>
        </w:trPr>
        <w:tc>
          <w:tcPr>
            <w:tcW w:w="426" w:type="dxa"/>
            <w:vMerge/>
            <w:vAlign w:val="center"/>
          </w:tcPr>
          <w:p w:rsidR="00E57952" w:rsidRDefault="00E57952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Merge/>
            <w:vAlign w:val="center"/>
          </w:tcPr>
          <w:p w:rsidR="00E57952" w:rsidRDefault="00E57952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vAlign w:val="center"/>
          </w:tcPr>
          <w:p w:rsidR="00E57952" w:rsidRDefault="00E57952">
            <w:pPr>
              <w:spacing w:line="240" w:lineRule="exact"/>
              <w:jc w:val="center"/>
              <w:rPr>
                <w:rFonts w:ascii="Times New Roman" w:hAnsiTheme="minorEastAsia" w:cs="Times New Roman"/>
                <w:sz w:val="18"/>
                <w:szCs w:val="18"/>
              </w:rPr>
            </w:pPr>
          </w:p>
        </w:tc>
        <w:tc>
          <w:tcPr>
            <w:tcW w:w="3909" w:type="dxa"/>
            <w:vMerge/>
            <w:vAlign w:val="center"/>
          </w:tcPr>
          <w:p w:rsidR="00E57952" w:rsidRDefault="00E57952">
            <w:pPr>
              <w:spacing w:line="220" w:lineRule="exact"/>
              <w:jc w:val="left"/>
              <w:rPr>
                <w:rFonts w:ascii="Times New Roman" w:hAnsiTheme="minorEastAsia" w:cs="Times New Roman"/>
                <w:sz w:val="18"/>
                <w:szCs w:val="18"/>
              </w:rPr>
            </w:pPr>
          </w:p>
        </w:tc>
        <w:tc>
          <w:tcPr>
            <w:tcW w:w="2792" w:type="dxa"/>
            <w:vAlign w:val="center"/>
          </w:tcPr>
          <w:p w:rsidR="00E57952" w:rsidRDefault="005A3116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sz w:val="18"/>
                <w:szCs w:val="18"/>
              </w:rPr>
              <w:t>财政性资金单项或年度批量预算金额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>
              <w:rPr>
                <w:rFonts w:ascii="Times New Roman" w:hAnsiTheme="minorEastAsia" w:cs="Times New Roman"/>
                <w:sz w:val="18"/>
                <w:szCs w:val="18"/>
              </w:rPr>
              <w:t>万元以上至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  <w:r>
              <w:rPr>
                <w:rFonts w:ascii="Times New Roman" w:hAnsiTheme="minorEastAsia" w:cs="Times New Roman"/>
                <w:sz w:val="18"/>
                <w:szCs w:val="18"/>
              </w:rPr>
              <w:t>万元以内</w:t>
            </w:r>
          </w:p>
        </w:tc>
        <w:tc>
          <w:tcPr>
            <w:tcW w:w="1396" w:type="dxa"/>
            <w:vAlign w:val="center"/>
          </w:tcPr>
          <w:p w:rsidR="00E57952" w:rsidRDefault="005A3116">
            <w:pPr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sz w:val="18"/>
                <w:szCs w:val="18"/>
              </w:rPr>
              <w:t>政</w:t>
            </w:r>
            <w:proofErr w:type="gramStart"/>
            <w:r>
              <w:rPr>
                <w:rFonts w:ascii="Times New Roman" w:hAnsiTheme="minorEastAsia" w:cs="Times New Roman"/>
                <w:sz w:val="18"/>
                <w:szCs w:val="18"/>
              </w:rPr>
              <w:t>采云</w:t>
            </w:r>
            <w:proofErr w:type="gramEnd"/>
            <w:r>
              <w:rPr>
                <w:rFonts w:ascii="Times New Roman" w:hAnsiTheme="minorEastAsia" w:cs="Times New Roman"/>
                <w:sz w:val="18"/>
                <w:szCs w:val="18"/>
              </w:rPr>
              <w:t>平台</w:t>
            </w:r>
          </w:p>
        </w:tc>
        <w:tc>
          <w:tcPr>
            <w:tcW w:w="1537" w:type="dxa"/>
            <w:vAlign w:val="center"/>
          </w:tcPr>
          <w:p w:rsidR="00E57952" w:rsidRDefault="005A3116">
            <w:pPr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sz w:val="18"/>
                <w:szCs w:val="18"/>
              </w:rPr>
              <w:t>区财政局</w:t>
            </w:r>
          </w:p>
        </w:tc>
        <w:tc>
          <w:tcPr>
            <w:tcW w:w="2792" w:type="dxa"/>
            <w:vAlign w:val="center"/>
          </w:tcPr>
          <w:p w:rsidR="00E57952" w:rsidRDefault="005A3116">
            <w:pPr>
              <w:spacing w:line="2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sz w:val="18"/>
                <w:szCs w:val="18"/>
              </w:rPr>
              <w:t>按照《浙江省政府集中采购目录及标准》</w:t>
            </w: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最新版</w:t>
            </w:r>
            <w:r>
              <w:rPr>
                <w:rFonts w:ascii="Times New Roman" w:hAnsiTheme="minorEastAsia" w:cs="Times New Roman"/>
                <w:sz w:val="18"/>
                <w:szCs w:val="18"/>
              </w:rPr>
              <w:t>执行。</w:t>
            </w:r>
          </w:p>
        </w:tc>
      </w:tr>
      <w:tr w:rsidR="00E57952">
        <w:trPr>
          <w:trHeight w:val="696"/>
        </w:trPr>
        <w:tc>
          <w:tcPr>
            <w:tcW w:w="426" w:type="dxa"/>
            <w:vMerge/>
            <w:vAlign w:val="center"/>
          </w:tcPr>
          <w:p w:rsidR="00E57952" w:rsidRDefault="00E57952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Merge/>
            <w:vAlign w:val="center"/>
          </w:tcPr>
          <w:p w:rsidR="00E57952" w:rsidRDefault="00E57952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vAlign w:val="center"/>
          </w:tcPr>
          <w:p w:rsidR="00E57952" w:rsidRDefault="00E57952">
            <w:pPr>
              <w:spacing w:line="240" w:lineRule="exact"/>
              <w:jc w:val="center"/>
              <w:rPr>
                <w:rFonts w:ascii="Times New Roman" w:hAnsiTheme="minorEastAsia" w:cs="Times New Roman"/>
                <w:sz w:val="18"/>
                <w:szCs w:val="18"/>
              </w:rPr>
            </w:pPr>
          </w:p>
        </w:tc>
        <w:tc>
          <w:tcPr>
            <w:tcW w:w="3909" w:type="dxa"/>
            <w:vMerge/>
            <w:vAlign w:val="center"/>
          </w:tcPr>
          <w:p w:rsidR="00E57952" w:rsidRDefault="00E57952">
            <w:pPr>
              <w:spacing w:line="220" w:lineRule="exact"/>
              <w:jc w:val="left"/>
              <w:rPr>
                <w:rFonts w:ascii="Times New Roman" w:hAnsiTheme="minorEastAsia" w:cs="Times New Roman"/>
                <w:sz w:val="18"/>
                <w:szCs w:val="18"/>
              </w:rPr>
            </w:pPr>
          </w:p>
        </w:tc>
        <w:tc>
          <w:tcPr>
            <w:tcW w:w="2792" w:type="dxa"/>
            <w:vAlign w:val="center"/>
          </w:tcPr>
          <w:p w:rsidR="00E57952" w:rsidRDefault="005A3116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sz w:val="18"/>
                <w:szCs w:val="18"/>
              </w:rPr>
              <w:t>财政性资金单项或年度批量预算金额</w:t>
            </w: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30</w:t>
            </w: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万元以上至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>
              <w:rPr>
                <w:rFonts w:ascii="Times New Roman" w:hAnsiTheme="minorEastAsia" w:cs="Times New Roman"/>
                <w:sz w:val="18"/>
                <w:szCs w:val="18"/>
              </w:rPr>
              <w:t>万元以内</w:t>
            </w:r>
          </w:p>
        </w:tc>
        <w:tc>
          <w:tcPr>
            <w:tcW w:w="1396" w:type="dxa"/>
            <w:vAlign w:val="center"/>
          </w:tcPr>
          <w:p w:rsidR="00E57952" w:rsidRDefault="005A3116">
            <w:pPr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Theme="minorEastAsia" w:cs="Times New Roman"/>
                <w:sz w:val="18"/>
                <w:szCs w:val="18"/>
              </w:rPr>
              <w:t>易滨通</w:t>
            </w:r>
            <w:proofErr w:type="gramEnd"/>
            <w:r>
              <w:rPr>
                <w:rFonts w:ascii="Times New Roman" w:hAnsiTheme="minorEastAsia" w:cs="Times New Roman"/>
                <w:sz w:val="18"/>
                <w:szCs w:val="18"/>
              </w:rPr>
              <w:t>平台</w:t>
            </w:r>
          </w:p>
        </w:tc>
        <w:tc>
          <w:tcPr>
            <w:tcW w:w="1537" w:type="dxa"/>
            <w:vAlign w:val="center"/>
          </w:tcPr>
          <w:p w:rsidR="00E57952" w:rsidRDefault="005A3116">
            <w:pPr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上级主管部门</w:t>
            </w:r>
          </w:p>
        </w:tc>
        <w:tc>
          <w:tcPr>
            <w:tcW w:w="2792" w:type="dxa"/>
            <w:vMerge w:val="restart"/>
            <w:vAlign w:val="center"/>
          </w:tcPr>
          <w:p w:rsidR="00E57952" w:rsidRDefault="005A3116">
            <w:pPr>
              <w:spacing w:line="2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按照《杭州高新区（滨江）公共资源交易管理办法（试行）》《杭州高新区（滨江）限额以下（小额）公共资源交易规则（试行）》执行。</w:t>
            </w:r>
          </w:p>
        </w:tc>
      </w:tr>
      <w:tr w:rsidR="00E57952">
        <w:trPr>
          <w:trHeight w:val="563"/>
        </w:trPr>
        <w:tc>
          <w:tcPr>
            <w:tcW w:w="426" w:type="dxa"/>
            <w:vMerge/>
            <w:vAlign w:val="center"/>
          </w:tcPr>
          <w:p w:rsidR="00E57952" w:rsidRDefault="00E57952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Merge/>
            <w:vAlign w:val="center"/>
          </w:tcPr>
          <w:p w:rsidR="00E57952" w:rsidRDefault="00E57952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vAlign w:val="center"/>
          </w:tcPr>
          <w:p w:rsidR="00E57952" w:rsidRDefault="00E57952">
            <w:pPr>
              <w:spacing w:line="240" w:lineRule="exact"/>
              <w:jc w:val="center"/>
              <w:rPr>
                <w:rFonts w:ascii="Times New Roman" w:hAnsiTheme="minorEastAsia" w:cs="Times New Roman"/>
                <w:sz w:val="18"/>
                <w:szCs w:val="18"/>
              </w:rPr>
            </w:pPr>
          </w:p>
        </w:tc>
        <w:tc>
          <w:tcPr>
            <w:tcW w:w="3909" w:type="dxa"/>
            <w:vMerge/>
            <w:vAlign w:val="center"/>
          </w:tcPr>
          <w:p w:rsidR="00E57952" w:rsidRDefault="00E57952">
            <w:pPr>
              <w:spacing w:line="220" w:lineRule="exact"/>
              <w:jc w:val="left"/>
              <w:rPr>
                <w:rFonts w:ascii="Times New Roman" w:hAnsiTheme="minorEastAsia" w:cs="Times New Roman"/>
                <w:sz w:val="18"/>
                <w:szCs w:val="18"/>
              </w:rPr>
            </w:pPr>
          </w:p>
        </w:tc>
        <w:tc>
          <w:tcPr>
            <w:tcW w:w="2792" w:type="dxa"/>
            <w:vAlign w:val="center"/>
          </w:tcPr>
          <w:p w:rsidR="00E57952" w:rsidRDefault="005A3116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非财政性资金单项合同估算价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Theme="minorEastAsia" w:cs="Times New Roman"/>
                <w:sz w:val="18"/>
                <w:szCs w:val="18"/>
              </w:rPr>
              <w:t>万元以上至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  <w:r>
              <w:rPr>
                <w:rFonts w:ascii="Times New Roman" w:hAnsiTheme="minorEastAsia" w:cs="Times New Roman"/>
                <w:sz w:val="18"/>
                <w:szCs w:val="18"/>
              </w:rPr>
              <w:t>万元以内</w:t>
            </w:r>
          </w:p>
        </w:tc>
        <w:tc>
          <w:tcPr>
            <w:tcW w:w="1396" w:type="dxa"/>
            <w:vAlign w:val="center"/>
          </w:tcPr>
          <w:p w:rsidR="00E57952" w:rsidRDefault="005A3116">
            <w:pPr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Theme="minorEastAsia" w:cs="Times New Roman"/>
                <w:sz w:val="18"/>
                <w:szCs w:val="18"/>
              </w:rPr>
              <w:t>易滨通</w:t>
            </w:r>
            <w:proofErr w:type="gramEnd"/>
            <w:r>
              <w:rPr>
                <w:rFonts w:ascii="Times New Roman" w:hAnsiTheme="minorEastAsia" w:cs="Times New Roman"/>
                <w:sz w:val="18"/>
                <w:szCs w:val="18"/>
              </w:rPr>
              <w:t>平台</w:t>
            </w:r>
          </w:p>
        </w:tc>
        <w:tc>
          <w:tcPr>
            <w:tcW w:w="1537" w:type="dxa"/>
            <w:vAlign w:val="center"/>
          </w:tcPr>
          <w:p w:rsidR="00E57952" w:rsidRDefault="005A3116">
            <w:pPr>
              <w:spacing w:line="240" w:lineRule="exact"/>
              <w:jc w:val="center"/>
              <w:rPr>
                <w:rFonts w:ascii="Times New Roman" w:hAnsiTheme="minorEastAsia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一级集团或上级主管单位</w:t>
            </w:r>
          </w:p>
        </w:tc>
        <w:tc>
          <w:tcPr>
            <w:tcW w:w="2792" w:type="dxa"/>
            <w:vMerge/>
            <w:vAlign w:val="center"/>
          </w:tcPr>
          <w:p w:rsidR="00E57952" w:rsidRDefault="00E57952">
            <w:pPr>
              <w:spacing w:line="240" w:lineRule="exac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57952">
        <w:trPr>
          <w:trHeight w:val="501"/>
        </w:trPr>
        <w:tc>
          <w:tcPr>
            <w:tcW w:w="426" w:type="dxa"/>
            <w:vMerge/>
            <w:vAlign w:val="center"/>
          </w:tcPr>
          <w:p w:rsidR="00E57952" w:rsidRDefault="00E57952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Merge w:val="restart"/>
            <w:vAlign w:val="center"/>
          </w:tcPr>
          <w:p w:rsidR="00E57952" w:rsidRDefault="005A311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A05</w:t>
            </w:r>
          </w:p>
        </w:tc>
        <w:tc>
          <w:tcPr>
            <w:tcW w:w="698" w:type="dxa"/>
            <w:vMerge w:val="restart"/>
            <w:vAlign w:val="center"/>
          </w:tcPr>
          <w:p w:rsidR="00E57952" w:rsidRDefault="005A3116">
            <w:pPr>
              <w:spacing w:line="240" w:lineRule="exact"/>
              <w:jc w:val="center"/>
              <w:rPr>
                <w:rFonts w:ascii="Times New Roman" w:hAnsiTheme="minorEastAsia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水利水电工程货物</w:t>
            </w:r>
          </w:p>
        </w:tc>
        <w:tc>
          <w:tcPr>
            <w:tcW w:w="3909" w:type="dxa"/>
            <w:vMerge w:val="restart"/>
            <w:vAlign w:val="center"/>
          </w:tcPr>
          <w:p w:rsidR="00E57952" w:rsidRDefault="005A3116">
            <w:pPr>
              <w:spacing w:line="240" w:lineRule="exact"/>
              <w:jc w:val="center"/>
              <w:rPr>
                <w:rFonts w:ascii="Times New Roman" w:hAnsiTheme="minorEastAsia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与工程建设相关的重要设备、材料、附属设施的采购和安装</w:t>
            </w:r>
          </w:p>
        </w:tc>
        <w:tc>
          <w:tcPr>
            <w:tcW w:w="2792" w:type="dxa"/>
            <w:vAlign w:val="center"/>
          </w:tcPr>
          <w:p w:rsidR="00E57952" w:rsidRDefault="005A3116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sz w:val="18"/>
                <w:szCs w:val="18"/>
              </w:rPr>
              <w:t>单项合同估算价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>
              <w:rPr>
                <w:rFonts w:ascii="Times New Roman" w:hAnsiTheme="minorEastAsia" w:cs="Times New Roman"/>
                <w:sz w:val="18"/>
                <w:szCs w:val="18"/>
              </w:rPr>
              <w:t>万元以上</w:t>
            </w:r>
          </w:p>
        </w:tc>
        <w:tc>
          <w:tcPr>
            <w:tcW w:w="1396" w:type="dxa"/>
            <w:vAlign w:val="center"/>
          </w:tcPr>
          <w:p w:rsidR="00E57952" w:rsidRDefault="005A3116">
            <w:pPr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sz w:val="18"/>
                <w:szCs w:val="18"/>
              </w:rPr>
              <w:t>交易中心</w:t>
            </w:r>
          </w:p>
        </w:tc>
        <w:tc>
          <w:tcPr>
            <w:tcW w:w="1537" w:type="dxa"/>
            <w:vAlign w:val="center"/>
          </w:tcPr>
          <w:p w:rsidR="00E57952" w:rsidRDefault="005A3116">
            <w:pPr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区综合行政执法局</w:t>
            </w:r>
          </w:p>
        </w:tc>
        <w:tc>
          <w:tcPr>
            <w:tcW w:w="2792" w:type="dxa"/>
            <w:vAlign w:val="center"/>
          </w:tcPr>
          <w:p w:rsidR="00E57952" w:rsidRDefault="005A3116">
            <w:pPr>
              <w:spacing w:line="2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sz w:val="18"/>
                <w:szCs w:val="18"/>
              </w:rPr>
              <w:t>按照《招标投标法》和《招标投标法实施条例》等规定执行。</w:t>
            </w:r>
          </w:p>
        </w:tc>
      </w:tr>
      <w:tr w:rsidR="00E57952">
        <w:trPr>
          <w:trHeight w:val="552"/>
        </w:trPr>
        <w:tc>
          <w:tcPr>
            <w:tcW w:w="426" w:type="dxa"/>
            <w:vMerge/>
            <w:vAlign w:val="center"/>
          </w:tcPr>
          <w:p w:rsidR="00E57952" w:rsidRDefault="00E57952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Merge/>
            <w:vAlign w:val="center"/>
          </w:tcPr>
          <w:p w:rsidR="00E57952" w:rsidRDefault="00E57952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vAlign w:val="center"/>
          </w:tcPr>
          <w:p w:rsidR="00E57952" w:rsidRDefault="00E57952">
            <w:pPr>
              <w:spacing w:line="240" w:lineRule="exact"/>
              <w:jc w:val="center"/>
              <w:rPr>
                <w:rFonts w:ascii="Times New Roman" w:hAnsiTheme="minorEastAsia" w:cs="Times New Roman"/>
                <w:sz w:val="18"/>
                <w:szCs w:val="18"/>
              </w:rPr>
            </w:pPr>
          </w:p>
        </w:tc>
        <w:tc>
          <w:tcPr>
            <w:tcW w:w="3909" w:type="dxa"/>
            <w:vMerge/>
            <w:vAlign w:val="center"/>
          </w:tcPr>
          <w:p w:rsidR="00E57952" w:rsidRDefault="00E57952">
            <w:pPr>
              <w:spacing w:line="240" w:lineRule="exact"/>
              <w:jc w:val="center"/>
              <w:rPr>
                <w:rFonts w:ascii="Times New Roman" w:hAnsiTheme="minorEastAsia" w:cs="Times New Roman"/>
                <w:sz w:val="18"/>
                <w:szCs w:val="18"/>
              </w:rPr>
            </w:pPr>
          </w:p>
        </w:tc>
        <w:tc>
          <w:tcPr>
            <w:tcW w:w="2792" w:type="dxa"/>
            <w:vAlign w:val="center"/>
          </w:tcPr>
          <w:p w:rsidR="00E57952" w:rsidRDefault="005A3116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sz w:val="18"/>
                <w:szCs w:val="18"/>
              </w:rPr>
              <w:t>财政性资金单项或年度批量预算</w:t>
            </w: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金额</w:t>
            </w: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50</w:t>
            </w: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万元以上至</w:t>
            </w: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200</w:t>
            </w: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万元以内</w:t>
            </w:r>
          </w:p>
        </w:tc>
        <w:tc>
          <w:tcPr>
            <w:tcW w:w="1396" w:type="dxa"/>
            <w:vAlign w:val="center"/>
          </w:tcPr>
          <w:p w:rsidR="00E57952" w:rsidRDefault="005A3116">
            <w:pPr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sz w:val="18"/>
                <w:szCs w:val="18"/>
              </w:rPr>
              <w:t>政</w:t>
            </w:r>
            <w:proofErr w:type="gramStart"/>
            <w:r>
              <w:rPr>
                <w:rFonts w:ascii="Times New Roman" w:hAnsiTheme="minorEastAsia" w:cs="Times New Roman"/>
                <w:sz w:val="18"/>
                <w:szCs w:val="18"/>
              </w:rPr>
              <w:t>采云</w:t>
            </w:r>
            <w:proofErr w:type="gramEnd"/>
            <w:r>
              <w:rPr>
                <w:rFonts w:ascii="Times New Roman" w:hAnsiTheme="minorEastAsia" w:cs="Times New Roman"/>
                <w:sz w:val="18"/>
                <w:szCs w:val="18"/>
              </w:rPr>
              <w:t>平台</w:t>
            </w:r>
          </w:p>
        </w:tc>
        <w:tc>
          <w:tcPr>
            <w:tcW w:w="1537" w:type="dxa"/>
            <w:vAlign w:val="center"/>
          </w:tcPr>
          <w:p w:rsidR="00E57952" w:rsidRDefault="005A3116">
            <w:pPr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sz w:val="18"/>
                <w:szCs w:val="18"/>
              </w:rPr>
              <w:t>区财政局</w:t>
            </w:r>
          </w:p>
        </w:tc>
        <w:tc>
          <w:tcPr>
            <w:tcW w:w="2792" w:type="dxa"/>
            <w:vAlign w:val="center"/>
          </w:tcPr>
          <w:p w:rsidR="00E57952" w:rsidRDefault="005A3116">
            <w:pPr>
              <w:spacing w:line="2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sz w:val="18"/>
                <w:szCs w:val="18"/>
              </w:rPr>
              <w:t>按照《浙江省政府集中采购目录及标准》</w:t>
            </w: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最新版</w:t>
            </w:r>
            <w:r>
              <w:rPr>
                <w:rFonts w:ascii="Times New Roman" w:hAnsiTheme="minorEastAsia" w:cs="Times New Roman"/>
                <w:sz w:val="18"/>
                <w:szCs w:val="18"/>
              </w:rPr>
              <w:t>执行。</w:t>
            </w:r>
          </w:p>
        </w:tc>
      </w:tr>
      <w:tr w:rsidR="00E57952">
        <w:trPr>
          <w:trHeight w:val="699"/>
        </w:trPr>
        <w:tc>
          <w:tcPr>
            <w:tcW w:w="426" w:type="dxa"/>
            <w:vMerge/>
            <w:vAlign w:val="center"/>
          </w:tcPr>
          <w:p w:rsidR="00E57952" w:rsidRDefault="00E57952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Merge/>
            <w:vAlign w:val="center"/>
          </w:tcPr>
          <w:p w:rsidR="00E57952" w:rsidRDefault="00E57952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vAlign w:val="center"/>
          </w:tcPr>
          <w:p w:rsidR="00E57952" w:rsidRDefault="00E57952">
            <w:pPr>
              <w:spacing w:line="240" w:lineRule="exact"/>
              <w:jc w:val="center"/>
              <w:rPr>
                <w:rFonts w:ascii="Times New Roman" w:hAnsiTheme="minorEastAsia" w:cs="Times New Roman"/>
                <w:sz w:val="18"/>
                <w:szCs w:val="18"/>
              </w:rPr>
            </w:pPr>
          </w:p>
        </w:tc>
        <w:tc>
          <w:tcPr>
            <w:tcW w:w="3909" w:type="dxa"/>
            <w:vMerge/>
            <w:vAlign w:val="center"/>
          </w:tcPr>
          <w:p w:rsidR="00E57952" w:rsidRDefault="00E57952">
            <w:pPr>
              <w:spacing w:line="240" w:lineRule="exact"/>
              <w:jc w:val="center"/>
              <w:rPr>
                <w:rFonts w:ascii="Times New Roman" w:hAnsiTheme="minorEastAsia" w:cs="Times New Roman"/>
                <w:sz w:val="18"/>
                <w:szCs w:val="18"/>
              </w:rPr>
            </w:pPr>
          </w:p>
        </w:tc>
        <w:tc>
          <w:tcPr>
            <w:tcW w:w="2792" w:type="dxa"/>
            <w:vAlign w:val="center"/>
          </w:tcPr>
          <w:p w:rsidR="00E57952" w:rsidRDefault="005A3116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sz w:val="18"/>
                <w:szCs w:val="18"/>
              </w:rPr>
              <w:t>财政性资金单项或年度批量预算</w:t>
            </w: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金额</w:t>
            </w: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30</w:t>
            </w: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万元以上至</w:t>
            </w: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50</w:t>
            </w: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万元以内</w:t>
            </w:r>
          </w:p>
        </w:tc>
        <w:tc>
          <w:tcPr>
            <w:tcW w:w="1396" w:type="dxa"/>
            <w:vAlign w:val="center"/>
          </w:tcPr>
          <w:p w:rsidR="00E57952" w:rsidRDefault="005A3116">
            <w:pPr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易滨通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平台</w:t>
            </w:r>
          </w:p>
        </w:tc>
        <w:tc>
          <w:tcPr>
            <w:tcW w:w="1537" w:type="dxa"/>
            <w:vAlign w:val="center"/>
          </w:tcPr>
          <w:p w:rsidR="00E57952" w:rsidRDefault="005A3116">
            <w:pPr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上级主管部门</w:t>
            </w:r>
          </w:p>
        </w:tc>
        <w:tc>
          <w:tcPr>
            <w:tcW w:w="2792" w:type="dxa"/>
            <w:vMerge w:val="restart"/>
            <w:vAlign w:val="center"/>
          </w:tcPr>
          <w:p w:rsidR="00E57952" w:rsidRDefault="005A3116">
            <w:pPr>
              <w:spacing w:line="2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按照《杭州高新区（滨江）公共资源交易管理办法（试行）》《杭州高新区（滨江）限额以下（小额）公共资源交易规则（试行）》执行。</w:t>
            </w:r>
          </w:p>
        </w:tc>
      </w:tr>
      <w:tr w:rsidR="00E57952">
        <w:trPr>
          <w:trHeight w:val="569"/>
        </w:trPr>
        <w:tc>
          <w:tcPr>
            <w:tcW w:w="426" w:type="dxa"/>
            <w:vMerge/>
            <w:vAlign w:val="center"/>
          </w:tcPr>
          <w:p w:rsidR="00E57952" w:rsidRDefault="00E57952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Merge/>
            <w:vAlign w:val="center"/>
          </w:tcPr>
          <w:p w:rsidR="00E57952" w:rsidRDefault="00E57952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vAlign w:val="center"/>
          </w:tcPr>
          <w:p w:rsidR="00E57952" w:rsidRDefault="00E57952">
            <w:pPr>
              <w:spacing w:line="240" w:lineRule="exact"/>
              <w:jc w:val="center"/>
              <w:rPr>
                <w:rFonts w:ascii="Times New Roman" w:hAnsiTheme="minorEastAsia" w:cs="Times New Roman"/>
                <w:sz w:val="18"/>
                <w:szCs w:val="18"/>
              </w:rPr>
            </w:pPr>
          </w:p>
        </w:tc>
        <w:tc>
          <w:tcPr>
            <w:tcW w:w="3909" w:type="dxa"/>
            <w:vMerge/>
            <w:vAlign w:val="center"/>
          </w:tcPr>
          <w:p w:rsidR="00E57952" w:rsidRDefault="00E57952">
            <w:pPr>
              <w:spacing w:line="240" w:lineRule="exact"/>
              <w:jc w:val="center"/>
              <w:rPr>
                <w:rFonts w:ascii="Times New Roman" w:hAnsiTheme="minorEastAsia" w:cs="Times New Roman"/>
                <w:sz w:val="18"/>
                <w:szCs w:val="18"/>
              </w:rPr>
            </w:pPr>
          </w:p>
        </w:tc>
        <w:tc>
          <w:tcPr>
            <w:tcW w:w="2792" w:type="dxa"/>
            <w:vAlign w:val="center"/>
          </w:tcPr>
          <w:p w:rsidR="00E57952" w:rsidRDefault="005A3116">
            <w:pPr>
              <w:spacing w:line="240" w:lineRule="exact"/>
              <w:jc w:val="center"/>
              <w:rPr>
                <w:rFonts w:ascii="Times New Roman" w:hAnsiTheme="minorEastAsia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非财政性资金单项合同估算价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万元以上至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>
              <w:rPr>
                <w:rFonts w:ascii="Times New Roman" w:hAnsiTheme="minorEastAsia" w:cs="Times New Roman"/>
                <w:sz w:val="18"/>
                <w:szCs w:val="18"/>
              </w:rPr>
              <w:t>万元以内</w:t>
            </w:r>
          </w:p>
        </w:tc>
        <w:tc>
          <w:tcPr>
            <w:tcW w:w="1396" w:type="dxa"/>
            <w:vAlign w:val="center"/>
          </w:tcPr>
          <w:p w:rsidR="00E57952" w:rsidRDefault="005A3116">
            <w:pPr>
              <w:spacing w:line="240" w:lineRule="exact"/>
              <w:jc w:val="center"/>
              <w:rPr>
                <w:rFonts w:ascii="Times New Roman" w:hAnsiTheme="minorEastAsia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易滨通</w:t>
            </w:r>
            <w:proofErr w:type="gramEnd"/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平台</w:t>
            </w:r>
          </w:p>
        </w:tc>
        <w:tc>
          <w:tcPr>
            <w:tcW w:w="1537" w:type="dxa"/>
            <w:vAlign w:val="center"/>
          </w:tcPr>
          <w:p w:rsidR="00E57952" w:rsidRDefault="005A3116">
            <w:pPr>
              <w:spacing w:line="240" w:lineRule="exact"/>
              <w:jc w:val="center"/>
              <w:rPr>
                <w:rFonts w:ascii="Times New Roman" w:hAnsiTheme="minorEastAsia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一级集团或上级主管单位</w:t>
            </w:r>
          </w:p>
        </w:tc>
        <w:tc>
          <w:tcPr>
            <w:tcW w:w="2792" w:type="dxa"/>
            <w:vMerge/>
            <w:vAlign w:val="center"/>
          </w:tcPr>
          <w:p w:rsidR="00E57952" w:rsidRDefault="00E57952">
            <w:pPr>
              <w:spacing w:line="240" w:lineRule="exac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57952">
        <w:trPr>
          <w:trHeight w:val="545"/>
        </w:trPr>
        <w:tc>
          <w:tcPr>
            <w:tcW w:w="426" w:type="dxa"/>
            <w:vMerge/>
            <w:vAlign w:val="center"/>
          </w:tcPr>
          <w:p w:rsidR="00E57952" w:rsidRDefault="00E57952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Merge w:val="restart"/>
            <w:vAlign w:val="center"/>
          </w:tcPr>
          <w:p w:rsidR="00E57952" w:rsidRDefault="005A311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A06</w:t>
            </w:r>
          </w:p>
        </w:tc>
        <w:tc>
          <w:tcPr>
            <w:tcW w:w="698" w:type="dxa"/>
            <w:vMerge w:val="restart"/>
            <w:vAlign w:val="center"/>
          </w:tcPr>
          <w:p w:rsidR="00E57952" w:rsidRDefault="005A3116">
            <w:pPr>
              <w:spacing w:line="240" w:lineRule="exact"/>
              <w:jc w:val="center"/>
              <w:rPr>
                <w:rFonts w:ascii="Times New Roman" w:hAnsiTheme="minorEastAsia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水利水电工程服务</w:t>
            </w:r>
          </w:p>
        </w:tc>
        <w:tc>
          <w:tcPr>
            <w:tcW w:w="3909" w:type="dxa"/>
            <w:vMerge w:val="restart"/>
            <w:vAlign w:val="center"/>
          </w:tcPr>
          <w:p w:rsidR="00E57952" w:rsidRDefault="005A3116">
            <w:pPr>
              <w:spacing w:line="240" w:lineRule="exact"/>
              <w:jc w:val="center"/>
              <w:rPr>
                <w:rFonts w:ascii="Times New Roman" w:hAnsiTheme="minorEastAsia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与工程建设相关的勘测、设计、咨询服务和其他服务，与工程管理相关的标准化、信息化与物业管理、维护等，使用水利建设资金的项目前期工作。</w:t>
            </w:r>
          </w:p>
        </w:tc>
        <w:tc>
          <w:tcPr>
            <w:tcW w:w="2792" w:type="dxa"/>
            <w:vAlign w:val="center"/>
          </w:tcPr>
          <w:p w:rsidR="00E57952" w:rsidRDefault="005A3116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sz w:val="18"/>
                <w:szCs w:val="18"/>
              </w:rPr>
              <w:t>单项合同估算价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>
              <w:rPr>
                <w:rFonts w:ascii="Times New Roman" w:hAnsiTheme="minorEastAsia" w:cs="Times New Roman"/>
                <w:sz w:val="18"/>
                <w:szCs w:val="18"/>
              </w:rPr>
              <w:t>万元以上</w:t>
            </w:r>
          </w:p>
        </w:tc>
        <w:tc>
          <w:tcPr>
            <w:tcW w:w="1396" w:type="dxa"/>
            <w:vAlign w:val="center"/>
          </w:tcPr>
          <w:p w:rsidR="00E57952" w:rsidRDefault="005A3116">
            <w:pPr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交易中心</w:t>
            </w:r>
          </w:p>
        </w:tc>
        <w:tc>
          <w:tcPr>
            <w:tcW w:w="1537" w:type="dxa"/>
            <w:vAlign w:val="center"/>
          </w:tcPr>
          <w:p w:rsidR="00E57952" w:rsidRDefault="005A3116">
            <w:pPr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区综合行政执法局</w:t>
            </w:r>
          </w:p>
        </w:tc>
        <w:tc>
          <w:tcPr>
            <w:tcW w:w="2792" w:type="dxa"/>
            <w:vAlign w:val="center"/>
          </w:tcPr>
          <w:p w:rsidR="00E57952" w:rsidRDefault="005A3116">
            <w:pPr>
              <w:spacing w:line="2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sz w:val="18"/>
                <w:szCs w:val="18"/>
              </w:rPr>
              <w:t>按照《招标投标法》和《招标投标法实施条例》等规定执行。</w:t>
            </w:r>
          </w:p>
        </w:tc>
      </w:tr>
      <w:tr w:rsidR="00E57952">
        <w:trPr>
          <w:trHeight w:val="589"/>
        </w:trPr>
        <w:tc>
          <w:tcPr>
            <w:tcW w:w="426" w:type="dxa"/>
            <w:vMerge/>
            <w:vAlign w:val="center"/>
          </w:tcPr>
          <w:p w:rsidR="00E57952" w:rsidRDefault="00E57952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Merge/>
            <w:vAlign w:val="center"/>
          </w:tcPr>
          <w:p w:rsidR="00E57952" w:rsidRDefault="00E57952"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98" w:type="dxa"/>
            <w:vMerge/>
            <w:vAlign w:val="center"/>
          </w:tcPr>
          <w:p w:rsidR="00E57952" w:rsidRDefault="00E57952">
            <w:pPr>
              <w:spacing w:line="240" w:lineRule="exact"/>
              <w:jc w:val="center"/>
              <w:rPr>
                <w:rFonts w:ascii="Times New Roman" w:hAnsiTheme="minorEastAsia" w:cs="Times New Roman"/>
                <w:color w:val="FF0000"/>
                <w:sz w:val="18"/>
                <w:szCs w:val="18"/>
              </w:rPr>
            </w:pPr>
          </w:p>
        </w:tc>
        <w:tc>
          <w:tcPr>
            <w:tcW w:w="3909" w:type="dxa"/>
            <w:vMerge/>
            <w:vAlign w:val="center"/>
          </w:tcPr>
          <w:p w:rsidR="00E57952" w:rsidRDefault="00E57952">
            <w:pPr>
              <w:spacing w:line="240" w:lineRule="exact"/>
              <w:jc w:val="center"/>
              <w:rPr>
                <w:rFonts w:ascii="Times New Roman" w:hAnsiTheme="minorEastAsia" w:cs="Times New Roman"/>
                <w:color w:val="FF0000"/>
                <w:sz w:val="18"/>
                <w:szCs w:val="18"/>
              </w:rPr>
            </w:pPr>
          </w:p>
        </w:tc>
        <w:tc>
          <w:tcPr>
            <w:tcW w:w="2792" w:type="dxa"/>
            <w:vAlign w:val="center"/>
          </w:tcPr>
          <w:p w:rsidR="00E57952" w:rsidRDefault="005A3116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sz w:val="18"/>
                <w:szCs w:val="18"/>
              </w:rPr>
              <w:t>财政性资金单项或年度批量预算</w:t>
            </w: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金额</w:t>
            </w: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50</w:t>
            </w: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万元以上至</w:t>
            </w: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100</w:t>
            </w: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万元以内</w:t>
            </w:r>
          </w:p>
        </w:tc>
        <w:tc>
          <w:tcPr>
            <w:tcW w:w="1396" w:type="dxa"/>
            <w:vAlign w:val="center"/>
          </w:tcPr>
          <w:p w:rsidR="00E57952" w:rsidRDefault="005A3116">
            <w:pPr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政</w:t>
            </w:r>
            <w:proofErr w:type="gramStart"/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采云</w:t>
            </w:r>
            <w:proofErr w:type="gramEnd"/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平台</w:t>
            </w:r>
          </w:p>
        </w:tc>
        <w:tc>
          <w:tcPr>
            <w:tcW w:w="1537" w:type="dxa"/>
            <w:vAlign w:val="center"/>
          </w:tcPr>
          <w:p w:rsidR="00E57952" w:rsidRDefault="005A3116">
            <w:pPr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sz w:val="18"/>
                <w:szCs w:val="18"/>
              </w:rPr>
              <w:t>区财政局</w:t>
            </w:r>
          </w:p>
        </w:tc>
        <w:tc>
          <w:tcPr>
            <w:tcW w:w="2792" w:type="dxa"/>
            <w:vAlign w:val="center"/>
          </w:tcPr>
          <w:p w:rsidR="00E57952" w:rsidRDefault="005A3116">
            <w:pPr>
              <w:spacing w:line="2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sz w:val="18"/>
                <w:szCs w:val="18"/>
              </w:rPr>
              <w:t>按照《浙江省政府集中采购目录及标准》</w:t>
            </w: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最新版</w:t>
            </w:r>
            <w:r>
              <w:rPr>
                <w:rFonts w:ascii="Times New Roman" w:hAnsiTheme="minorEastAsia" w:cs="Times New Roman"/>
                <w:sz w:val="18"/>
                <w:szCs w:val="18"/>
              </w:rPr>
              <w:t>执行。</w:t>
            </w:r>
          </w:p>
        </w:tc>
      </w:tr>
      <w:tr w:rsidR="00E57952">
        <w:trPr>
          <w:trHeight w:val="617"/>
        </w:trPr>
        <w:tc>
          <w:tcPr>
            <w:tcW w:w="426" w:type="dxa"/>
            <w:vMerge/>
            <w:vAlign w:val="center"/>
          </w:tcPr>
          <w:p w:rsidR="00E57952" w:rsidRDefault="00E57952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Merge/>
            <w:vAlign w:val="center"/>
          </w:tcPr>
          <w:p w:rsidR="00E57952" w:rsidRDefault="00E57952"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98" w:type="dxa"/>
            <w:vMerge/>
            <w:vAlign w:val="center"/>
          </w:tcPr>
          <w:p w:rsidR="00E57952" w:rsidRDefault="00E57952">
            <w:pPr>
              <w:spacing w:line="240" w:lineRule="exact"/>
              <w:jc w:val="center"/>
              <w:rPr>
                <w:rFonts w:ascii="Times New Roman" w:hAnsiTheme="minorEastAsia" w:cs="Times New Roman"/>
                <w:color w:val="FF0000"/>
                <w:sz w:val="18"/>
                <w:szCs w:val="18"/>
              </w:rPr>
            </w:pPr>
          </w:p>
        </w:tc>
        <w:tc>
          <w:tcPr>
            <w:tcW w:w="3909" w:type="dxa"/>
            <w:vMerge/>
            <w:vAlign w:val="center"/>
          </w:tcPr>
          <w:p w:rsidR="00E57952" w:rsidRDefault="00E57952">
            <w:pPr>
              <w:spacing w:line="240" w:lineRule="exact"/>
              <w:jc w:val="center"/>
              <w:rPr>
                <w:rFonts w:ascii="Times New Roman" w:hAnsiTheme="minorEastAsia" w:cs="Times New Roman"/>
                <w:color w:val="FF0000"/>
                <w:sz w:val="18"/>
                <w:szCs w:val="18"/>
              </w:rPr>
            </w:pPr>
          </w:p>
        </w:tc>
        <w:tc>
          <w:tcPr>
            <w:tcW w:w="2792" w:type="dxa"/>
            <w:vAlign w:val="center"/>
          </w:tcPr>
          <w:p w:rsidR="00E57952" w:rsidRDefault="005A3116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sz w:val="18"/>
                <w:szCs w:val="18"/>
              </w:rPr>
              <w:t>财政性资金单项或年度批量预算金额</w:t>
            </w: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30</w:t>
            </w: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万元以上至</w:t>
            </w: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50</w:t>
            </w:r>
            <w:r>
              <w:rPr>
                <w:rFonts w:ascii="Times New Roman" w:hAnsiTheme="minorEastAsia" w:cs="Times New Roman"/>
                <w:sz w:val="18"/>
                <w:szCs w:val="18"/>
              </w:rPr>
              <w:t>万元以内</w:t>
            </w:r>
          </w:p>
        </w:tc>
        <w:tc>
          <w:tcPr>
            <w:tcW w:w="1396" w:type="dxa"/>
            <w:vAlign w:val="center"/>
          </w:tcPr>
          <w:p w:rsidR="00E57952" w:rsidRDefault="005A31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Theme="minorEastAsia" w:cs="Times New Roman"/>
                <w:sz w:val="18"/>
                <w:szCs w:val="18"/>
              </w:rPr>
              <w:t>易滨通</w:t>
            </w:r>
            <w:proofErr w:type="gramEnd"/>
            <w:r>
              <w:rPr>
                <w:rFonts w:ascii="Times New Roman" w:hAnsiTheme="minorEastAsia" w:cs="Times New Roman"/>
                <w:sz w:val="18"/>
                <w:szCs w:val="18"/>
              </w:rPr>
              <w:t>平台</w:t>
            </w:r>
          </w:p>
        </w:tc>
        <w:tc>
          <w:tcPr>
            <w:tcW w:w="1537" w:type="dxa"/>
            <w:vAlign w:val="center"/>
          </w:tcPr>
          <w:p w:rsidR="00E57952" w:rsidRDefault="005A3116">
            <w:pPr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上级</w:t>
            </w:r>
            <w:r>
              <w:rPr>
                <w:rFonts w:ascii="Times New Roman" w:hAnsiTheme="minorEastAsia" w:cs="Times New Roman"/>
                <w:sz w:val="18"/>
                <w:szCs w:val="18"/>
              </w:rPr>
              <w:t>主管部门</w:t>
            </w:r>
          </w:p>
        </w:tc>
        <w:tc>
          <w:tcPr>
            <w:tcW w:w="2792" w:type="dxa"/>
            <w:vMerge w:val="restart"/>
            <w:vAlign w:val="center"/>
          </w:tcPr>
          <w:p w:rsidR="00E57952" w:rsidRDefault="005A3116">
            <w:pPr>
              <w:spacing w:line="2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按照《杭州高新区（滨江）公共资源交易管理办法（试行）》《杭州高新区（滨江）限额以下（小额）公共资源交易规则（试行）》执行。</w:t>
            </w:r>
          </w:p>
        </w:tc>
      </w:tr>
      <w:tr w:rsidR="00E57952">
        <w:trPr>
          <w:trHeight w:val="176"/>
        </w:trPr>
        <w:tc>
          <w:tcPr>
            <w:tcW w:w="426" w:type="dxa"/>
            <w:vMerge/>
            <w:vAlign w:val="center"/>
          </w:tcPr>
          <w:p w:rsidR="00E57952" w:rsidRDefault="00E57952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Merge/>
            <w:vAlign w:val="center"/>
          </w:tcPr>
          <w:p w:rsidR="00E57952" w:rsidRDefault="00E57952"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98" w:type="dxa"/>
            <w:vMerge/>
            <w:vAlign w:val="center"/>
          </w:tcPr>
          <w:p w:rsidR="00E57952" w:rsidRDefault="00E57952">
            <w:pPr>
              <w:spacing w:line="240" w:lineRule="exact"/>
              <w:jc w:val="center"/>
              <w:rPr>
                <w:rFonts w:ascii="Times New Roman" w:hAnsiTheme="minorEastAsia" w:cs="Times New Roman"/>
                <w:color w:val="FF0000"/>
                <w:sz w:val="18"/>
                <w:szCs w:val="18"/>
              </w:rPr>
            </w:pPr>
          </w:p>
        </w:tc>
        <w:tc>
          <w:tcPr>
            <w:tcW w:w="3909" w:type="dxa"/>
            <w:vMerge/>
            <w:vAlign w:val="center"/>
          </w:tcPr>
          <w:p w:rsidR="00E57952" w:rsidRDefault="00E57952">
            <w:pPr>
              <w:spacing w:line="240" w:lineRule="exact"/>
              <w:jc w:val="center"/>
              <w:rPr>
                <w:rFonts w:ascii="Times New Roman" w:hAnsiTheme="minorEastAsia" w:cs="Times New Roman"/>
                <w:color w:val="FF0000"/>
                <w:sz w:val="18"/>
                <w:szCs w:val="18"/>
              </w:rPr>
            </w:pPr>
          </w:p>
        </w:tc>
        <w:tc>
          <w:tcPr>
            <w:tcW w:w="2792" w:type="dxa"/>
            <w:vAlign w:val="center"/>
          </w:tcPr>
          <w:p w:rsidR="00E57952" w:rsidRDefault="005A3116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非财政性资金单项合同估算价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万元以上至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>
              <w:rPr>
                <w:rFonts w:ascii="Times New Roman" w:hAnsiTheme="minorEastAsia" w:cs="Times New Roman"/>
                <w:sz w:val="18"/>
                <w:szCs w:val="18"/>
              </w:rPr>
              <w:t>万元以内</w:t>
            </w:r>
          </w:p>
        </w:tc>
        <w:tc>
          <w:tcPr>
            <w:tcW w:w="1396" w:type="dxa"/>
            <w:vAlign w:val="center"/>
          </w:tcPr>
          <w:p w:rsidR="00E57952" w:rsidRDefault="005A311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="Times New Roman" w:hAnsiTheme="minorEastAsia" w:cs="Times New Roman"/>
                <w:sz w:val="18"/>
                <w:szCs w:val="18"/>
              </w:rPr>
              <w:t>易滨通</w:t>
            </w:r>
            <w:proofErr w:type="gramEnd"/>
            <w:r>
              <w:rPr>
                <w:rFonts w:ascii="Times New Roman" w:hAnsiTheme="minorEastAsia" w:cs="Times New Roman"/>
                <w:sz w:val="18"/>
                <w:szCs w:val="18"/>
              </w:rPr>
              <w:t>平台</w:t>
            </w:r>
          </w:p>
        </w:tc>
        <w:tc>
          <w:tcPr>
            <w:tcW w:w="1537" w:type="dxa"/>
            <w:vAlign w:val="center"/>
          </w:tcPr>
          <w:p w:rsidR="00E57952" w:rsidRDefault="005A3116">
            <w:pPr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一级集团或上级主管单位</w:t>
            </w:r>
          </w:p>
        </w:tc>
        <w:tc>
          <w:tcPr>
            <w:tcW w:w="2792" w:type="dxa"/>
            <w:vMerge/>
            <w:vAlign w:val="center"/>
          </w:tcPr>
          <w:p w:rsidR="00E57952" w:rsidRDefault="00E57952">
            <w:pPr>
              <w:spacing w:line="240" w:lineRule="exac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E57952" w:rsidRDefault="00E57952"/>
    <w:p w:rsidR="00E57952" w:rsidRDefault="005A3116" w:rsidP="003D3B21">
      <w:pPr>
        <w:spacing w:afterLines="50"/>
        <w:jc w:val="center"/>
        <w:rPr>
          <w:rFonts w:asciiTheme="minorEastAsia" w:hAnsiTheme="minorEastAsia"/>
          <w:b/>
          <w:sz w:val="41"/>
        </w:rPr>
      </w:pPr>
      <w:r>
        <w:rPr>
          <w:rFonts w:asciiTheme="minorEastAsia" w:hAnsiTheme="minorEastAsia" w:hint="eastAsia"/>
          <w:b/>
          <w:sz w:val="41"/>
        </w:rPr>
        <w:lastRenderedPageBreak/>
        <w:t>杭州高新区（滨江）公共资源交易目录（</w:t>
      </w:r>
      <w:r>
        <w:rPr>
          <w:rFonts w:ascii="Times New Roman" w:hAnsi="Times New Roman" w:cs="Times New Roman"/>
          <w:b/>
          <w:sz w:val="41"/>
        </w:rPr>
        <w:t>2024</w:t>
      </w:r>
      <w:r>
        <w:rPr>
          <w:rFonts w:asciiTheme="minorEastAsia" w:hAnsiTheme="minorEastAsia" w:hint="eastAsia"/>
          <w:b/>
          <w:sz w:val="41"/>
        </w:rPr>
        <w:t>版）</w:t>
      </w:r>
    </w:p>
    <w:tbl>
      <w:tblPr>
        <w:tblStyle w:val="a8"/>
        <w:tblpPr w:leftFromText="180" w:rightFromText="180" w:vertAnchor="text" w:tblpY="1"/>
        <w:tblOverlap w:val="never"/>
        <w:tblW w:w="14072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426"/>
        <w:gridCol w:w="522"/>
        <w:gridCol w:w="1096"/>
        <w:gridCol w:w="3118"/>
        <w:gridCol w:w="2693"/>
        <w:gridCol w:w="1416"/>
        <w:gridCol w:w="1559"/>
        <w:gridCol w:w="3242"/>
      </w:tblGrid>
      <w:tr w:rsidR="00E57952">
        <w:trPr>
          <w:trHeight w:val="560"/>
        </w:trPr>
        <w:tc>
          <w:tcPr>
            <w:tcW w:w="426" w:type="dxa"/>
            <w:vAlign w:val="center"/>
          </w:tcPr>
          <w:p w:rsidR="00E57952" w:rsidRDefault="005A3116">
            <w:pPr>
              <w:spacing w:line="2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类别</w:t>
            </w:r>
          </w:p>
        </w:tc>
        <w:tc>
          <w:tcPr>
            <w:tcW w:w="522" w:type="dxa"/>
            <w:vAlign w:val="center"/>
          </w:tcPr>
          <w:p w:rsidR="00E57952" w:rsidRDefault="005A3116">
            <w:pPr>
              <w:spacing w:line="2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编号</w:t>
            </w:r>
          </w:p>
        </w:tc>
        <w:tc>
          <w:tcPr>
            <w:tcW w:w="1096" w:type="dxa"/>
            <w:vAlign w:val="center"/>
          </w:tcPr>
          <w:p w:rsidR="00E57952" w:rsidRDefault="005A3116">
            <w:pPr>
              <w:spacing w:line="2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交易内容</w:t>
            </w:r>
          </w:p>
        </w:tc>
        <w:tc>
          <w:tcPr>
            <w:tcW w:w="3118" w:type="dxa"/>
            <w:vAlign w:val="center"/>
          </w:tcPr>
          <w:p w:rsidR="00E57952" w:rsidRDefault="005A3116">
            <w:pPr>
              <w:spacing w:line="2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具体项目</w:t>
            </w:r>
          </w:p>
        </w:tc>
        <w:tc>
          <w:tcPr>
            <w:tcW w:w="2693" w:type="dxa"/>
            <w:vAlign w:val="center"/>
          </w:tcPr>
          <w:p w:rsidR="00E57952" w:rsidRDefault="005A3116">
            <w:pPr>
              <w:spacing w:line="2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交易范围</w:t>
            </w:r>
          </w:p>
        </w:tc>
        <w:tc>
          <w:tcPr>
            <w:tcW w:w="1416" w:type="dxa"/>
            <w:vAlign w:val="center"/>
          </w:tcPr>
          <w:p w:rsidR="00E57952" w:rsidRDefault="005A3116">
            <w:pPr>
              <w:spacing w:line="2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交易平台</w:t>
            </w:r>
          </w:p>
        </w:tc>
        <w:tc>
          <w:tcPr>
            <w:tcW w:w="1559" w:type="dxa"/>
            <w:vAlign w:val="center"/>
          </w:tcPr>
          <w:p w:rsidR="00E57952" w:rsidRDefault="005A3116">
            <w:pPr>
              <w:spacing w:line="2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有关监管部门</w:t>
            </w:r>
          </w:p>
        </w:tc>
        <w:tc>
          <w:tcPr>
            <w:tcW w:w="3242" w:type="dxa"/>
            <w:vAlign w:val="center"/>
          </w:tcPr>
          <w:p w:rsidR="00E57952" w:rsidRDefault="005A3116">
            <w:pPr>
              <w:spacing w:line="2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备注</w:t>
            </w:r>
          </w:p>
        </w:tc>
      </w:tr>
      <w:tr w:rsidR="00E57952">
        <w:trPr>
          <w:trHeight w:val="554"/>
        </w:trPr>
        <w:tc>
          <w:tcPr>
            <w:tcW w:w="426" w:type="dxa"/>
            <w:vMerge w:val="restart"/>
            <w:vAlign w:val="center"/>
          </w:tcPr>
          <w:p w:rsidR="00E57952" w:rsidRDefault="005A311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工程</w:t>
            </w:r>
          </w:p>
        </w:tc>
        <w:tc>
          <w:tcPr>
            <w:tcW w:w="522" w:type="dxa"/>
            <w:vAlign w:val="center"/>
          </w:tcPr>
          <w:p w:rsidR="00E57952" w:rsidRDefault="005A311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A0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</w:p>
        </w:tc>
        <w:tc>
          <w:tcPr>
            <w:tcW w:w="1096" w:type="dxa"/>
            <w:vAlign w:val="center"/>
          </w:tcPr>
          <w:p w:rsidR="00E57952" w:rsidRDefault="005A3116">
            <w:pPr>
              <w:spacing w:line="240" w:lineRule="exact"/>
              <w:jc w:val="center"/>
              <w:rPr>
                <w:rFonts w:ascii="Times New Roman" w:hAnsiTheme="minorEastAsia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地质灾害治理工程</w:t>
            </w:r>
          </w:p>
        </w:tc>
        <w:tc>
          <w:tcPr>
            <w:tcW w:w="3118" w:type="dxa"/>
            <w:vAlign w:val="center"/>
          </w:tcPr>
          <w:p w:rsidR="00E57952" w:rsidRDefault="005A3116">
            <w:pPr>
              <w:spacing w:line="240" w:lineRule="exact"/>
              <w:jc w:val="center"/>
              <w:rPr>
                <w:rFonts w:ascii="Times New Roman" w:hAnsiTheme="minorEastAsia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地质灾害治理工程</w:t>
            </w:r>
          </w:p>
        </w:tc>
        <w:tc>
          <w:tcPr>
            <w:tcW w:w="2693" w:type="dxa"/>
            <w:vAlign w:val="center"/>
          </w:tcPr>
          <w:p w:rsidR="00E57952" w:rsidRDefault="00E57952">
            <w:pPr>
              <w:spacing w:line="240" w:lineRule="exact"/>
              <w:jc w:val="center"/>
              <w:rPr>
                <w:rFonts w:ascii="Times New Roman" w:hAnsiTheme="minorEastAsia" w:cs="Times New Roman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E57952" w:rsidRDefault="005A3116">
            <w:pPr>
              <w:spacing w:line="240" w:lineRule="exact"/>
              <w:jc w:val="center"/>
              <w:rPr>
                <w:rFonts w:ascii="Times New Roman" w:hAnsiTheme="minorEastAsia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交易中心</w:t>
            </w:r>
          </w:p>
        </w:tc>
        <w:tc>
          <w:tcPr>
            <w:tcW w:w="1559" w:type="dxa"/>
            <w:vAlign w:val="center"/>
          </w:tcPr>
          <w:p w:rsidR="00E57952" w:rsidRDefault="005A3116">
            <w:pPr>
              <w:spacing w:line="240" w:lineRule="exact"/>
              <w:jc w:val="center"/>
              <w:rPr>
                <w:rFonts w:ascii="Times New Roman" w:hAnsiTheme="minorEastAsia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规划和自然资源分局</w:t>
            </w:r>
          </w:p>
        </w:tc>
        <w:tc>
          <w:tcPr>
            <w:tcW w:w="3242" w:type="dxa"/>
            <w:vAlign w:val="center"/>
          </w:tcPr>
          <w:p w:rsidR="00E57952" w:rsidRDefault="00E5795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7952">
        <w:trPr>
          <w:trHeight w:val="550"/>
        </w:trPr>
        <w:tc>
          <w:tcPr>
            <w:tcW w:w="426" w:type="dxa"/>
            <w:vMerge/>
            <w:vAlign w:val="center"/>
          </w:tcPr>
          <w:p w:rsidR="00E57952" w:rsidRDefault="00E57952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E57952" w:rsidRDefault="005A311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A08</w:t>
            </w:r>
          </w:p>
        </w:tc>
        <w:tc>
          <w:tcPr>
            <w:tcW w:w="1096" w:type="dxa"/>
            <w:vAlign w:val="center"/>
          </w:tcPr>
          <w:p w:rsidR="00E57952" w:rsidRDefault="005A3116">
            <w:pPr>
              <w:spacing w:line="240" w:lineRule="exact"/>
              <w:jc w:val="center"/>
              <w:rPr>
                <w:rFonts w:ascii="Times New Roman" w:hAnsiTheme="minorEastAsia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房屋征收评估服务</w:t>
            </w:r>
          </w:p>
        </w:tc>
        <w:tc>
          <w:tcPr>
            <w:tcW w:w="3118" w:type="dxa"/>
            <w:vAlign w:val="center"/>
          </w:tcPr>
          <w:p w:rsidR="00E57952" w:rsidRDefault="005A3116">
            <w:pPr>
              <w:spacing w:line="240" w:lineRule="exact"/>
              <w:jc w:val="center"/>
              <w:rPr>
                <w:rFonts w:ascii="Times New Roman" w:hAnsiTheme="minorEastAsia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sz w:val="18"/>
                <w:szCs w:val="18"/>
              </w:rPr>
              <w:t>国有土地上房屋征收补偿评估机构中介服务机构入围</w:t>
            </w:r>
          </w:p>
        </w:tc>
        <w:tc>
          <w:tcPr>
            <w:tcW w:w="2693" w:type="dxa"/>
            <w:vAlign w:val="center"/>
          </w:tcPr>
          <w:p w:rsidR="00E57952" w:rsidRDefault="00E57952">
            <w:pPr>
              <w:spacing w:line="240" w:lineRule="exact"/>
              <w:jc w:val="center"/>
              <w:rPr>
                <w:rFonts w:ascii="Times New Roman" w:hAnsiTheme="minorEastAsia" w:cs="Times New Roman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E57952" w:rsidRDefault="005A3116">
            <w:pPr>
              <w:spacing w:line="240" w:lineRule="exact"/>
              <w:jc w:val="center"/>
              <w:rPr>
                <w:rFonts w:ascii="Times New Roman" w:hAnsiTheme="minorEastAsia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交易中心</w:t>
            </w:r>
          </w:p>
        </w:tc>
        <w:tc>
          <w:tcPr>
            <w:tcW w:w="1559" w:type="dxa"/>
            <w:vAlign w:val="center"/>
          </w:tcPr>
          <w:p w:rsidR="00E57952" w:rsidRDefault="005A3116">
            <w:pPr>
              <w:spacing w:line="240" w:lineRule="exact"/>
              <w:jc w:val="center"/>
              <w:rPr>
                <w:rFonts w:ascii="Times New Roman" w:hAnsiTheme="minorEastAsia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区住建局</w:t>
            </w:r>
          </w:p>
        </w:tc>
        <w:tc>
          <w:tcPr>
            <w:tcW w:w="3242" w:type="dxa"/>
            <w:vAlign w:val="center"/>
          </w:tcPr>
          <w:p w:rsidR="00E57952" w:rsidRDefault="00E5795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7952">
        <w:trPr>
          <w:trHeight w:val="540"/>
        </w:trPr>
        <w:tc>
          <w:tcPr>
            <w:tcW w:w="426" w:type="dxa"/>
            <w:vMerge/>
            <w:vAlign w:val="center"/>
          </w:tcPr>
          <w:p w:rsidR="00E57952" w:rsidRDefault="00E57952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E57952" w:rsidRDefault="005A311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A09</w:t>
            </w:r>
          </w:p>
        </w:tc>
        <w:tc>
          <w:tcPr>
            <w:tcW w:w="1096" w:type="dxa"/>
            <w:vAlign w:val="center"/>
          </w:tcPr>
          <w:p w:rsidR="00E57952" w:rsidRDefault="005A3116">
            <w:pPr>
              <w:spacing w:line="240" w:lineRule="exact"/>
              <w:jc w:val="center"/>
              <w:rPr>
                <w:rFonts w:ascii="Times New Roman" w:hAnsiTheme="minorEastAsia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代建招投标</w:t>
            </w:r>
          </w:p>
        </w:tc>
        <w:tc>
          <w:tcPr>
            <w:tcW w:w="3118" w:type="dxa"/>
            <w:vAlign w:val="center"/>
          </w:tcPr>
          <w:p w:rsidR="00E57952" w:rsidRDefault="005A3116">
            <w:pPr>
              <w:spacing w:line="240" w:lineRule="exact"/>
              <w:jc w:val="center"/>
              <w:rPr>
                <w:rFonts w:ascii="Times New Roman" w:hAnsiTheme="minorEastAsia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sz w:val="18"/>
                <w:szCs w:val="18"/>
              </w:rPr>
              <w:t>政府投资项目代建招投标</w:t>
            </w:r>
          </w:p>
        </w:tc>
        <w:tc>
          <w:tcPr>
            <w:tcW w:w="2693" w:type="dxa"/>
            <w:vAlign w:val="center"/>
          </w:tcPr>
          <w:p w:rsidR="00E57952" w:rsidRDefault="00E57952">
            <w:pPr>
              <w:spacing w:line="240" w:lineRule="exact"/>
              <w:jc w:val="center"/>
              <w:rPr>
                <w:rFonts w:ascii="Times New Roman" w:hAnsiTheme="minorEastAsia" w:cs="Times New Roman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E57952" w:rsidRDefault="005A3116">
            <w:pPr>
              <w:spacing w:line="240" w:lineRule="exact"/>
              <w:jc w:val="center"/>
              <w:rPr>
                <w:rFonts w:ascii="Times New Roman" w:hAnsiTheme="minorEastAsia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交易中心</w:t>
            </w:r>
          </w:p>
        </w:tc>
        <w:tc>
          <w:tcPr>
            <w:tcW w:w="1559" w:type="dxa"/>
            <w:vAlign w:val="center"/>
          </w:tcPr>
          <w:p w:rsidR="00E57952" w:rsidRDefault="005A3116">
            <w:pPr>
              <w:spacing w:line="240" w:lineRule="exact"/>
              <w:jc w:val="center"/>
              <w:rPr>
                <w:rFonts w:ascii="Times New Roman" w:hAnsiTheme="minorEastAsia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sz w:val="18"/>
                <w:szCs w:val="18"/>
              </w:rPr>
              <w:t>区级对应</w:t>
            </w:r>
          </w:p>
          <w:p w:rsidR="00E57952" w:rsidRDefault="005A3116">
            <w:pPr>
              <w:spacing w:line="240" w:lineRule="exact"/>
              <w:jc w:val="center"/>
              <w:rPr>
                <w:rFonts w:ascii="Times New Roman" w:hAnsiTheme="minorEastAsia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sz w:val="18"/>
                <w:szCs w:val="18"/>
              </w:rPr>
              <w:t>主管部门</w:t>
            </w:r>
          </w:p>
        </w:tc>
        <w:tc>
          <w:tcPr>
            <w:tcW w:w="3242" w:type="dxa"/>
            <w:vAlign w:val="center"/>
          </w:tcPr>
          <w:p w:rsidR="00E57952" w:rsidRDefault="00E5795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7952">
        <w:trPr>
          <w:trHeight w:val="8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E57952" w:rsidRDefault="005A311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土地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E57952" w:rsidRDefault="005A311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B01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E57952" w:rsidRDefault="005A3116">
            <w:pPr>
              <w:spacing w:line="240" w:lineRule="exact"/>
              <w:jc w:val="center"/>
              <w:rPr>
                <w:rFonts w:ascii="Times New Roman" w:hAnsiTheme="minorEastAsia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土地平整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E57952" w:rsidRDefault="005A3116">
            <w:pPr>
              <w:spacing w:line="240" w:lineRule="exact"/>
              <w:jc w:val="center"/>
              <w:rPr>
                <w:rFonts w:ascii="Times New Roman" w:hAnsiTheme="minorEastAsia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土地平整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57952" w:rsidRDefault="00E57952">
            <w:pPr>
              <w:spacing w:line="240" w:lineRule="exact"/>
              <w:jc w:val="center"/>
              <w:rPr>
                <w:rFonts w:ascii="Times New Roman" w:hAnsiTheme="minorEastAsia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E57952" w:rsidRDefault="005A3116">
            <w:pPr>
              <w:spacing w:line="240" w:lineRule="exact"/>
              <w:jc w:val="center"/>
              <w:rPr>
                <w:rFonts w:ascii="Times New Roman" w:hAnsiTheme="minorEastAsia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交易中心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57952" w:rsidRDefault="005A3116">
            <w:pPr>
              <w:spacing w:line="240" w:lineRule="exact"/>
              <w:jc w:val="center"/>
              <w:rPr>
                <w:rFonts w:ascii="Times New Roman" w:hAnsiTheme="minorEastAsia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规划和自然资源分局</w:t>
            </w:r>
          </w:p>
        </w:tc>
        <w:tc>
          <w:tcPr>
            <w:tcW w:w="3242" w:type="dxa"/>
            <w:tcBorders>
              <w:bottom w:val="single" w:sz="4" w:space="0" w:color="auto"/>
            </w:tcBorders>
            <w:vAlign w:val="center"/>
          </w:tcPr>
          <w:p w:rsidR="00E57952" w:rsidRDefault="00E5795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7952">
        <w:trPr>
          <w:trHeight w:val="904"/>
        </w:trPr>
        <w:tc>
          <w:tcPr>
            <w:tcW w:w="426" w:type="dxa"/>
            <w:vMerge w:val="restart"/>
            <w:vAlign w:val="center"/>
          </w:tcPr>
          <w:p w:rsidR="00E57952" w:rsidRDefault="005A311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  <w:r>
              <w:rPr>
                <w:rFonts w:ascii="Times New Roman" w:hAnsiTheme="minorEastAsia" w:cs="Times New Roman"/>
                <w:sz w:val="18"/>
                <w:szCs w:val="18"/>
              </w:rPr>
              <w:t>采购</w:t>
            </w:r>
          </w:p>
        </w:tc>
        <w:tc>
          <w:tcPr>
            <w:tcW w:w="522" w:type="dxa"/>
            <w:vMerge w:val="restart"/>
            <w:vAlign w:val="center"/>
          </w:tcPr>
          <w:p w:rsidR="00E57952" w:rsidRDefault="005A311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96" w:type="dxa"/>
            <w:vMerge w:val="restart"/>
            <w:vAlign w:val="center"/>
          </w:tcPr>
          <w:p w:rsidR="00E57952" w:rsidRDefault="005A311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sz w:val="18"/>
                <w:szCs w:val="18"/>
              </w:rPr>
              <w:t>财政性资金采购</w:t>
            </w:r>
          </w:p>
        </w:tc>
        <w:tc>
          <w:tcPr>
            <w:tcW w:w="3118" w:type="dxa"/>
            <w:vMerge w:val="restart"/>
            <w:vAlign w:val="center"/>
          </w:tcPr>
          <w:p w:rsidR="00E57952" w:rsidRDefault="005A311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sz w:val="18"/>
                <w:szCs w:val="18"/>
              </w:rPr>
              <w:t>货物、服务类</w:t>
            </w:r>
          </w:p>
        </w:tc>
        <w:tc>
          <w:tcPr>
            <w:tcW w:w="2693" w:type="dxa"/>
            <w:vAlign w:val="center"/>
          </w:tcPr>
          <w:p w:rsidR="00E57952" w:rsidRDefault="005A3116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sz w:val="18"/>
                <w:szCs w:val="18"/>
              </w:rPr>
              <w:t>政府采购集中采购目录内品目单项或年度批量预算金额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>
              <w:rPr>
                <w:rFonts w:ascii="Times New Roman" w:hAnsiTheme="minorEastAsia" w:cs="Times New Roman"/>
                <w:sz w:val="18"/>
                <w:szCs w:val="18"/>
              </w:rPr>
              <w:t>万元</w:t>
            </w: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以上</w:t>
            </w:r>
          </w:p>
        </w:tc>
        <w:tc>
          <w:tcPr>
            <w:tcW w:w="1416" w:type="dxa"/>
            <w:vAlign w:val="center"/>
          </w:tcPr>
          <w:p w:rsidR="00E57952" w:rsidRDefault="005A311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sz w:val="18"/>
                <w:szCs w:val="18"/>
              </w:rPr>
              <w:t>政</w:t>
            </w:r>
            <w:proofErr w:type="gramStart"/>
            <w:r>
              <w:rPr>
                <w:rFonts w:ascii="Times New Roman" w:hAnsiTheme="minorEastAsia" w:cs="Times New Roman"/>
                <w:sz w:val="18"/>
                <w:szCs w:val="18"/>
              </w:rPr>
              <w:t>采云</w:t>
            </w:r>
            <w:proofErr w:type="gramEnd"/>
            <w:r>
              <w:rPr>
                <w:rFonts w:ascii="Times New Roman" w:hAnsiTheme="minorEastAsia" w:cs="Times New Roman"/>
                <w:sz w:val="18"/>
                <w:szCs w:val="18"/>
              </w:rPr>
              <w:t>平台</w:t>
            </w:r>
          </w:p>
        </w:tc>
        <w:tc>
          <w:tcPr>
            <w:tcW w:w="1559" w:type="dxa"/>
            <w:vMerge w:val="restart"/>
            <w:vAlign w:val="center"/>
          </w:tcPr>
          <w:p w:rsidR="00E57952" w:rsidRDefault="005A311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sz w:val="18"/>
                <w:szCs w:val="18"/>
              </w:rPr>
              <w:t>区财政局</w:t>
            </w:r>
          </w:p>
        </w:tc>
        <w:tc>
          <w:tcPr>
            <w:tcW w:w="3242" w:type="dxa"/>
            <w:vMerge w:val="restart"/>
            <w:vAlign w:val="center"/>
          </w:tcPr>
          <w:p w:rsidR="00E57952" w:rsidRDefault="005A3116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Theme="minorEastAsia" w:cs="Times New Roman"/>
                <w:sz w:val="18"/>
                <w:szCs w:val="18"/>
              </w:rPr>
              <w:t>．按照《浙江省政府集中采购目录及标准》</w:t>
            </w: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最新版</w:t>
            </w:r>
            <w:r>
              <w:rPr>
                <w:rFonts w:ascii="Times New Roman" w:hAnsiTheme="minorEastAsia" w:cs="Times New Roman"/>
                <w:sz w:val="18"/>
                <w:szCs w:val="18"/>
              </w:rPr>
              <w:t>执行。</w:t>
            </w:r>
          </w:p>
          <w:p w:rsidR="00E57952" w:rsidRDefault="005A3116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Theme="minorEastAsia" w:cs="Times New Roman"/>
                <w:sz w:val="18"/>
                <w:szCs w:val="18"/>
              </w:rPr>
              <w:t>．单项或年度批量预算金额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>
              <w:rPr>
                <w:rFonts w:ascii="Times New Roman" w:hAnsiTheme="minorEastAsia" w:cs="Times New Roman"/>
                <w:sz w:val="18"/>
                <w:szCs w:val="18"/>
              </w:rPr>
              <w:t>万元以上的集中采购项目应委托集中采购机构即交易中心组织采购，分散采购可自行采购或者委托采购代理机构代理采购。</w:t>
            </w:r>
          </w:p>
        </w:tc>
      </w:tr>
      <w:tr w:rsidR="00E57952">
        <w:trPr>
          <w:trHeight w:val="628"/>
        </w:trPr>
        <w:tc>
          <w:tcPr>
            <w:tcW w:w="426" w:type="dxa"/>
            <w:vMerge/>
            <w:vAlign w:val="center"/>
          </w:tcPr>
          <w:p w:rsidR="00E57952" w:rsidRDefault="00E57952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Merge/>
            <w:vAlign w:val="center"/>
          </w:tcPr>
          <w:p w:rsidR="00E57952" w:rsidRDefault="00E57952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vAlign w:val="center"/>
          </w:tcPr>
          <w:p w:rsidR="00E57952" w:rsidRDefault="00E57952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  <w:vAlign w:val="center"/>
          </w:tcPr>
          <w:p w:rsidR="00E57952" w:rsidRDefault="00E57952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E57952" w:rsidRDefault="005A3116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sz w:val="18"/>
                <w:szCs w:val="18"/>
              </w:rPr>
              <w:t>分散采购单项或年度批量预算金额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>
              <w:rPr>
                <w:rFonts w:ascii="Times New Roman" w:hAnsiTheme="minorEastAsia" w:cs="Times New Roman"/>
                <w:sz w:val="18"/>
                <w:szCs w:val="18"/>
              </w:rPr>
              <w:t>万元以上</w:t>
            </w:r>
          </w:p>
        </w:tc>
        <w:tc>
          <w:tcPr>
            <w:tcW w:w="1416" w:type="dxa"/>
            <w:vAlign w:val="center"/>
          </w:tcPr>
          <w:p w:rsidR="00E57952" w:rsidRDefault="005A311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sz w:val="18"/>
                <w:szCs w:val="18"/>
              </w:rPr>
              <w:t>政</w:t>
            </w:r>
            <w:proofErr w:type="gramStart"/>
            <w:r>
              <w:rPr>
                <w:rFonts w:ascii="Times New Roman" w:hAnsiTheme="minorEastAsia" w:cs="Times New Roman"/>
                <w:sz w:val="18"/>
                <w:szCs w:val="18"/>
              </w:rPr>
              <w:t>采云</w:t>
            </w:r>
            <w:proofErr w:type="gramEnd"/>
            <w:r>
              <w:rPr>
                <w:rFonts w:ascii="Times New Roman" w:hAnsiTheme="minorEastAsia" w:cs="Times New Roman"/>
                <w:sz w:val="18"/>
                <w:szCs w:val="18"/>
              </w:rPr>
              <w:t>平台</w:t>
            </w:r>
          </w:p>
        </w:tc>
        <w:tc>
          <w:tcPr>
            <w:tcW w:w="1559" w:type="dxa"/>
            <w:vMerge/>
            <w:vAlign w:val="center"/>
          </w:tcPr>
          <w:p w:rsidR="00E57952" w:rsidRDefault="00E57952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2" w:type="dxa"/>
            <w:vMerge/>
          </w:tcPr>
          <w:p w:rsidR="00E57952" w:rsidRDefault="00E57952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7952">
        <w:trPr>
          <w:trHeight w:val="680"/>
        </w:trPr>
        <w:tc>
          <w:tcPr>
            <w:tcW w:w="426" w:type="dxa"/>
            <w:vMerge/>
            <w:vAlign w:val="center"/>
          </w:tcPr>
          <w:p w:rsidR="00E57952" w:rsidRDefault="00E57952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Merge/>
            <w:vAlign w:val="center"/>
          </w:tcPr>
          <w:p w:rsidR="00E57952" w:rsidRDefault="00E57952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vAlign w:val="center"/>
          </w:tcPr>
          <w:p w:rsidR="00E57952" w:rsidRDefault="00E57952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  <w:vAlign w:val="center"/>
          </w:tcPr>
          <w:p w:rsidR="00E57952" w:rsidRDefault="00E57952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E57952" w:rsidRDefault="005A3116">
            <w:pPr>
              <w:spacing w:line="240" w:lineRule="exact"/>
              <w:jc w:val="left"/>
              <w:rPr>
                <w:rFonts w:ascii="Times New Roman" w:hAnsiTheme="minorEastAsia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sz w:val="18"/>
                <w:szCs w:val="18"/>
              </w:rPr>
              <w:t>未列入集中采购目录，且单项或年度批量预算金额</w:t>
            </w:r>
            <w:r>
              <w:rPr>
                <w:rFonts w:ascii="Times New Roman" w:hAnsiTheme="minorEastAsia" w:cs="Times New Roman"/>
                <w:sz w:val="18"/>
                <w:szCs w:val="18"/>
              </w:rPr>
              <w:t>5</w:t>
            </w: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万元</w:t>
            </w:r>
            <w:r>
              <w:rPr>
                <w:rFonts w:ascii="Times New Roman" w:hAnsiTheme="minorEastAsia" w:cs="Times New Roman"/>
                <w:sz w:val="18"/>
                <w:szCs w:val="18"/>
              </w:rPr>
              <w:t>以内</w:t>
            </w:r>
          </w:p>
        </w:tc>
        <w:tc>
          <w:tcPr>
            <w:tcW w:w="1416" w:type="dxa"/>
            <w:vAlign w:val="center"/>
          </w:tcPr>
          <w:p w:rsidR="00E57952" w:rsidRDefault="005A3116">
            <w:pPr>
              <w:spacing w:line="240" w:lineRule="exact"/>
              <w:jc w:val="center"/>
              <w:rPr>
                <w:rFonts w:ascii="Times New Roman" w:hAnsiTheme="minorEastAsia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sz w:val="18"/>
                <w:szCs w:val="18"/>
              </w:rPr>
              <w:t>政</w:t>
            </w:r>
            <w:proofErr w:type="gramStart"/>
            <w:r>
              <w:rPr>
                <w:rFonts w:ascii="Times New Roman" w:hAnsiTheme="minorEastAsia" w:cs="Times New Roman"/>
                <w:sz w:val="18"/>
                <w:szCs w:val="18"/>
              </w:rPr>
              <w:t>采云</w:t>
            </w:r>
            <w:proofErr w:type="gramEnd"/>
            <w:r>
              <w:rPr>
                <w:rFonts w:ascii="Times New Roman" w:hAnsiTheme="minorEastAsia" w:cs="Times New Roman"/>
                <w:sz w:val="18"/>
                <w:szCs w:val="18"/>
              </w:rPr>
              <w:t>平台</w:t>
            </w:r>
          </w:p>
        </w:tc>
        <w:tc>
          <w:tcPr>
            <w:tcW w:w="1559" w:type="dxa"/>
            <w:vAlign w:val="center"/>
          </w:tcPr>
          <w:p w:rsidR="00E57952" w:rsidRDefault="005A3116">
            <w:pPr>
              <w:spacing w:line="240" w:lineRule="exact"/>
              <w:jc w:val="center"/>
              <w:rPr>
                <w:rFonts w:ascii="Times New Roman" w:hAnsiTheme="minorEastAsia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上级主管部门</w:t>
            </w:r>
          </w:p>
        </w:tc>
        <w:tc>
          <w:tcPr>
            <w:tcW w:w="3242" w:type="dxa"/>
            <w:vAlign w:val="center"/>
          </w:tcPr>
          <w:p w:rsidR="00E57952" w:rsidRDefault="005A3116">
            <w:pPr>
              <w:spacing w:line="2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除实行框架协议采购外，年度批量预算金额未达到分散采购限额标准的项目，采购人原则上应通过电子卖场采购。</w:t>
            </w:r>
          </w:p>
        </w:tc>
      </w:tr>
      <w:tr w:rsidR="00E57952">
        <w:trPr>
          <w:trHeight w:val="1100"/>
        </w:trPr>
        <w:tc>
          <w:tcPr>
            <w:tcW w:w="426" w:type="dxa"/>
            <w:vMerge/>
            <w:vAlign w:val="center"/>
          </w:tcPr>
          <w:p w:rsidR="00E57952" w:rsidRDefault="00E57952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Merge/>
            <w:vAlign w:val="center"/>
          </w:tcPr>
          <w:p w:rsidR="00E57952" w:rsidRDefault="00E57952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vAlign w:val="center"/>
          </w:tcPr>
          <w:p w:rsidR="00E57952" w:rsidRDefault="00E57952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  <w:vAlign w:val="center"/>
          </w:tcPr>
          <w:p w:rsidR="00E57952" w:rsidRDefault="00E57952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E57952" w:rsidRDefault="005A3116">
            <w:pPr>
              <w:spacing w:line="240" w:lineRule="exact"/>
              <w:jc w:val="left"/>
              <w:rPr>
                <w:rFonts w:ascii="Times New Roman" w:hAnsiTheme="minorEastAsia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sz w:val="18"/>
                <w:szCs w:val="18"/>
              </w:rPr>
              <w:t>未列入集中采购目录，且单项或年度批量预算金额</w:t>
            </w: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30</w:t>
            </w: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万元至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>
              <w:rPr>
                <w:rFonts w:ascii="Times New Roman" w:hAnsiTheme="minorEastAsia" w:cs="Times New Roman"/>
                <w:sz w:val="18"/>
                <w:szCs w:val="18"/>
              </w:rPr>
              <w:t>万元以内无法在政</w:t>
            </w:r>
            <w:proofErr w:type="gramStart"/>
            <w:r>
              <w:rPr>
                <w:rFonts w:ascii="Times New Roman" w:hAnsiTheme="minorEastAsia" w:cs="Times New Roman"/>
                <w:sz w:val="18"/>
                <w:szCs w:val="18"/>
              </w:rPr>
              <w:t>采云</w:t>
            </w:r>
            <w:proofErr w:type="gramEnd"/>
            <w:r>
              <w:rPr>
                <w:rFonts w:ascii="Times New Roman" w:hAnsiTheme="minorEastAsia" w:cs="Times New Roman"/>
                <w:sz w:val="18"/>
                <w:szCs w:val="18"/>
              </w:rPr>
              <w:t>电子卖场采购满足需求的</w:t>
            </w:r>
          </w:p>
        </w:tc>
        <w:tc>
          <w:tcPr>
            <w:tcW w:w="1416" w:type="dxa"/>
            <w:vAlign w:val="center"/>
          </w:tcPr>
          <w:p w:rsidR="00E57952" w:rsidRDefault="005A3116">
            <w:pPr>
              <w:spacing w:line="240" w:lineRule="exact"/>
              <w:jc w:val="center"/>
              <w:rPr>
                <w:rFonts w:ascii="Times New Roman" w:hAnsiTheme="minorEastAsia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Theme="minorEastAsia" w:cs="Times New Roman"/>
                <w:sz w:val="18"/>
                <w:szCs w:val="18"/>
              </w:rPr>
              <w:t>易滨通</w:t>
            </w:r>
            <w:proofErr w:type="gramEnd"/>
            <w:r>
              <w:rPr>
                <w:rFonts w:ascii="Times New Roman" w:hAnsiTheme="minorEastAsia" w:cs="Times New Roman"/>
                <w:sz w:val="18"/>
                <w:szCs w:val="18"/>
              </w:rPr>
              <w:t>平台</w:t>
            </w:r>
          </w:p>
        </w:tc>
        <w:tc>
          <w:tcPr>
            <w:tcW w:w="1559" w:type="dxa"/>
            <w:vAlign w:val="center"/>
          </w:tcPr>
          <w:p w:rsidR="00E57952" w:rsidRDefault="005A3116">
            <w:pPr>
              <w:spacing w:line="240" w:lineRule="exact"/>
              <w:jc w:val="center"/>
              <w:rPr>
                <w:rFonts w:ascii="Times New Roman" w:hAnsiTheme="minorEastAsia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上级主管部门</w:t>
            </w:r>
          </w:p>
        </w:tc>
        <w:tc>
          <w:tcPr>
            <w:tcW w:w="3242" w:type="dxa"/>
            <w:vAlign w:val="center"/>
          </w:tcPr>
          <w:p w:rsidR="00E57952" w:rsidRDefault="005A3116">
            <w:pPr>
              <w:spacing w:line="2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按照</w:t>
            </w:r>
            <w:r>
              <w:rPr>
                <w:rFonts w:ascii="Times New Roman" w:hAnsiTheme="minorEastAsia" w:cs="Times New Roman"/>
                <w:sz w:val="18"/>
                <w:szCs w:val="18"/>
              </w:rPr>
              <w:t>《浙江省政府集中采购目录及标准》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《杭州高新区（滨江）公共资源交易管理办法（试行）》《杭州高新区（滨江）限额以下（小额）公共资源交易规则（试行）》执行。</w:t>
            </w:r>
          </w:p>
        </w:tc>
      </w:tr>
      <w:tr w:rsidR="00E57952">
        <w:trPr>
          <w:trHeight w:val="540"/>
        </w:trPr>
        <w:tc>
          <w:tcPr>
            <w:tcW w:w="426" w:type="dxa"/>
            <w:vMerge/>
            <w:vAlign w:val="center"/>
          </w:tcPr>
          <w:p w:rsidR="00E57952" w:rsidRDefault="00E57952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Merge w:val="restart"/>
            <w:vAlign w:val="center"/>
          </w:tcPr>
          <w:p w:rsidR="00E57952" w:rsidRDefault="005A311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96" w:type="dxa"/>
            <w:vMerge w:val="restart"/>
            <w:vAlign w:val="center"/>
          </w:tcPr>
          <w:p w:rsidR="00E57952" w:rsidRDefault="005A3116">
            <w:pPr>
              <w:spacing w:line="240" w:lineRule="exact"/>
              <w:jc w:val="center"/>
              <w:rPr>
                <w:rFonts w:ascii="Times New Roman" w:hAnsiTheme="minorEastAsia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sz w:val="18"/>
                <w:szCs w:val="18"/>
              </w:rPr>
              <w:t>国有企业</w:t>
            </w:r>
          </w:p>
          <w:p w:rsidR="00E57952" w:rsidRDefault="005A311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sz w:val="18"/>
                <w:szCs w:val="18"/>
              </w:rPr>
              <w:t>采购</w:t>
            </w:r>
          </w:p>
        </w:tc>
        <w:tc>
          <w:tcPr>
            <w:tcW w:w="3118" w:type="dxa"/>
            <w:vMerge w:val="restart"/>
            <w:vAlign w:val="center"/>
          </w:tcPr>
          <w:p w:rsidR="00E57952" w:rsidRDefault="005A311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sz w:val="18"/>
                <w:szCs w:val="18"/>
              </w:rPr>
              <w:t>非生产经营性货物、服务类</w:t>
            </w:r>
          </w:p>
        </w:tc>
        <w:tc>
          <w:tcPr>
            <w:tcW w:w="2693" w:type="dxa"/>
            <w:vAlign w:val="center"/>
          </w:tcPr>
          <w:p w:rsidR="00E57952" w:rsidRDefault="005A3116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sz w:val="18"/>
                <w:szCs w:val="18"/>
              </w:rPr>
              <w:t>单项或年度批量预算金额</w:t>
            </w:r>
            <w:r>
              <w:rPr>
                <w:rFonts w:ascii="Times New Roman" w:hAnsiTheme="minorEastAsia" w:cs="Times New Roman"/>
                <w:sz w:val="18"/>
                <w:szCs w:val="18"/>
              </w:rPr>
              <w:t>400</w:t>
            </w:r>
            <w:r>
              <w:rPr>
                <w:rFonts w:ascii="Times New Roman" w:hAnsiTheme="minorEastAsia" w:cs="Times New Roman"/>
                <w:sz w:val="18"/>
                <w:szCs w:val="18"/>
              </w:rPr>
              <w:t>万元以上</w:t>
            </w:r>
          </w:p>
        </w:tc>
        <w:tc>
          <w:tcPr>
            <w:tcW w:w="1416" w:type="dxa"/>
            <w:vAlign w:val="center"/>
          </w:tcPr>
          <w:p w:rsidR="00E57952" w:rsidRDefault="005A311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sz w:val="18"/>
                <w:szCs w:val="18"/>
              </w:rPr>
              <w:t>交易中心</w:t>
            </w:r>
          </w:p>
        </w:tc>
        <w:tc>
          <w:tcPr>
            <w:tcW w:w="1559" w:type="dxa"/>
            <w:vMerge w:val="restart"/>
            <w:vAlign w:val="center"/>
          </w:tcPr>
          <w:p w:rsidR="00E57952" w:rsidRDefault="005A311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一级集团</w:t>
            </w:r>
          </w:p>
        </w:tc>
        <w:tc>
          <w:tcPr>
            <w:tcW w:w="3242" w:type="dxa"/>
            <w:vMerge w:val="restart"/>
            <w:vAlign w:val="center"/>
          </w:tcPr>
          <w:p w:rsidR="00E57952" w:rsidRDefault="005A3116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按</w:t>
            </w:r>
            <w:r>
              <w:rPr>
                <w:rFonts w:ascii="Times New Roman" w:hAnsiTheme="minorEastAsia" w:cs="Times New Roman"/>
                <w:sz w:val="18"/>
                <w:szCs w:val="18"/>
              </w:rPr>
              <w:t>照</w:t>
            </w: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《杭州高新区（滨江）国有企业资产管理综合办法》（</w:t>
            </w:r>
            <w:proofErr w:type="gramStart"/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区财资产</w:t>
            </w:r>
            <w:proofErr w:type="gramEnd"/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〔</w:t>
            </w: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2018</w:t>
            </w: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〕</w:t>
            </w: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173</w:t>
            </w: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号）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《杭州高新区（滨江）公共资源交易管理办法（试行）》《杭州高新区（滨江）限额以下（小额）公共资源交易规则（试行）》执行。</w:t>
            </w:r>
          </w:p>
        </w:tc>
      </w:tr>
      <w:tr w:rsidR="00E57952">
        <w:trPr>
          <w:trHeight w:val="520"/>
        </w:trPr>
        <w:tc>
          <w:tcPr>
            <w:tcW w:w="426" w:type="dxa"/>
            <w:vMerge/>
            <w:vAlign w:val="center"/>
          </w:tcPr>
          <w:p w:rsidR="00E57952" w:rsidRDefault="00E57952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Merge/>
            <w:vAlign w:val="center"/>
          </w:tcPr>
          <w:p w:rsidR="00E57952" w:rsidRDefault="00E57952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vAlign w:val="center"/>
          </w:tcPr>
          <w:p w:rsidR="00E57952" w:rsidRDefault="00E57952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  <w:vAlign w:val="center"/>
          </w:tcPr>
          <w:p w:rsidR="00E57952" w:rsidRDefault="00E57952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E57952" w:rsidRDefault="005A3116">
            <w:pPr>
              <w:spacing w:line="240" w:lineRule="exact"/>
              <w:jc w:val="left"/>
              <w:rPr>
                <w:rFonts w:ascii="Times New Roman" w:hAnsiTheme="minorEastAsia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单项或年度批量预算金额</w:t>
            </w: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80</w:t>
            </w: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万元以上至</w:t>
            </w: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400</w:t>
            </w: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万元以内</w:t>
            </w:r>
          </w:p>
        </w:tc>
        <w:tc>
          <w:tcPr>
            <w:tcW w:w="1416" w:type="dxa"/>
            <w:vAlign w:val="center"/>
          </w:tcPr>
          <w:p w:rsidR="00E57952" w:rsidRDefault="005A3116">
            <w:pPr>
              <w:spacing w:line="240" w:lineRule="exact"/>
              <w:jc w:val="center"/>
              <w:rPr>
                <w:rFonts w:ascii="Times New Roman" w:hAnsiTheme="minorEastAsia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交易中心或</w:t>
            </w:r>
            <w:proofErr w:type="gramStart"/>
            <w:r>
              <w:rPr>
                <w:rFonts w:ascii="Times New Roman" w:hAnsiTheme="minorEastAsia" w:cs="Times New Roman"/>
                <w:sz w:val="18"/>
                <w:szCs w:val="18"/>
              </w:rPr>
              <w:t>易滨通</w:t>
            </w:r>
            <w:proofErr w:type="gramEnd"/>
            <w:r>
              <w:rPr>
                <w:rFonts w:ascii="Times New Roman" w:hAnsiTheme="minorEastAsia" w:cs="Times New Roman"/>
                <w:sz w:val="18"/>
                <w:szCs w:val="18"/>
              </w:rPr>
              <w:t>平台</w:t>
            </w:r>
          </w:p>
        </w:tc>
        <w:tc>
          <w:tcPr>
            <w:tcW w:w="1559" w:type="dxa"/>
            <w:vMerge/>
            <w:vAlign w:val="center"/>
          </w:tcPr>
          <w:p w:rsidR="00E57952" w:rsidRDefault="00E57952">
            <w:pPr>
              <w:spacing w:line="240" w:lineRule="exact"/>
              <w:jc w:val="center"/>
              <w:rPr>
                <w:rFonts w:ascii="Times New Roman" w:hAnsiTheme="minorEastAsia" w:cs="Times New Roman"/>
                <w:sz w:val="18"/>
                <w:szCs w:val="18"/>
              </w:rPr>
            </w:pPr>
          </w:p>
        </w:tc>
        <w:tc>
          <w:tcPr>
            <w:tcW w:w="3242" w:type="dxa"/>
            <w:vMerge/>
            <w:vAlign w:val="center"/>
          </w:tcPr>
          <w:p w:rsidR="00E57952" w:rsidRDefault="00E57952">
            <w:pPr>
              <w:spacing w:line="2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7952">
        <w:trPr>
          <w:trHeight w:val="583"/>
        </w:trPr>
        <w:tc>
          <w:tcPr>
            <w:tcW w:w="426" w:type="dxa"/>
            <w:vMerge/>
            <w:vAlign w:val="center"/>
          </w:tcPr>
          <w:p w:rsidR="00E57952" w:rsidRDefault="00E57952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Merge/>
            <w:vAlign w:val="center"/>
          </w:tcPr>
          <w:p w:rsidR="00E57952" w:rsidRDefault="00E57952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vAlign w:val="center"/>
          </w:tcPr>
          <w:p w:rsidR="00E57952" w:rsidRDefault="00E57952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  <w:vAlign w:val="center"/>
          </w:tcPr>
          <w:p w:rsidR="00E57952" w:rsidRDefault="00E57952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E57952" w:rsidRDefault="005A3116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sz w:val="18"/>
                <w:szCs w:val="18"/>
              </w:rPr>
              <w:t>单项或年度批量预算金额</w:t>
            </w: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30</w:t>
            </w: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万元至</w:t>
            </w: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80</w:t>
            </w:r>
            <w:r>
              <w:rPr>
                <w:rFonts w:ascii="Times New Roman" w:hAnsiTheme="minorEastAsia" w:cs="Times New Roman"/>
                <w:sz w:val="18"/>
                <w:szCs w:val="18"/>
              </w:rPr>
              <w:t>万元以内</w:t>
            </w:r>
          </w:p>
        </w:tc>
        <w:tc>
          <w:tcPr>
            <w:tcW w:w="1416" w:type="dxa"/>
            <w:vAlign w:val="center"/>
          </w:tcPr>
          <w:p w:rsidR="00E57952" w:rsidRDefault="005A311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Theme="minorEastAsia" w:cs="Times New Roman"/>
                <w:sz w:val="18"/>
                <w:szCs w:val="18"/>
              </w:rPr>
              <w:t>易滨通</w:t>
            </w:r>
            <w:proofErr w:type="gramEnd"/>
            <w:r>
              <w:rPr>
                <w:rFonts w:ascii="Times New Roman" w:hAnsiTheme="minorEastAsia" w:cs="Times New Roman"/>
                <w:sz w:val="18"/>
                <w:szCs w:val="18"/>
              </w:rPr>
              <w:t>平台</w:t>
            </w:r>
          </w:p>
        </w:tc>
        <w:tc>
          <w:tcPr>
            <w:tcW w:w="1559" w:type="dxa"/>
            <w:vMerge/>
            <w:vAlign w:val="center"/>
          </w:tcPr>
          <w:p w:rsidR="00E57952" w:rsidRDefault="00E57952">
            <w:pPr>
              <w:spacing w:line="240" w:lineRule="exact"/>
              <w:jc w:val="center"/>
              <w:rPr>
                <w:rFonts w:ascii="Times New Roman" w:hAnsiTheme="minorEastAsia" w:cs="Times New Roman"/>
                <w:sz w:val="18"/>
                <w:szCs w:val="18"/>
              </w:rPr>
            </w:pPr>
          </w:p>
        </w:tc>
        <w:tc>
          <w:tcPr>
            <w:tcW w:w="3242" w:type="dxa"/>
            <w:vMerge/>
            <w:vAlign w:val="center"/>
          </w:tcPr>
          <w:p w:rsidR="00E57952" w:rsidRDefault="00E57952">
            <w:pPr>
              <w:spacing w:line="2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57952" w:rsidRDefault="005A3116" w:rsidP="003D3B21">
      <w:pPr>
        <w:spacing w:afterLines="50"/>
        <w:jc w:val="center"/>
        <w:rPr>
          <w:rFonts w:asciiTheme="minorEastAsia" w:hAnsiTheme="minorEastAsia"/>
          <w:b/>
          <w:sz w:val="41"/>
        </w:rPr>
      </w:pPr>
      <w:r>
        <w:rPr>
          <w:rFonts w:asciiTheme="minorEastAsia" w:hAnsiTheme="minorEastAsia" w:hint="eastAsia"/>
          <w:b/>
          <w:sz w:val="41"/>
        </w:rPr>
        <w:lastRenderedPageBreak/>
        <w:t>杭州高新区（滨江）公共资源交易目录（</w:t>
      </w:r>
      <w:r>
        <w:rPr>
          <w:rFonts w:ascii="Times New Roman" w:hAnsi="Times New Roman" w:cs="Times New Roman"/>
          <w:b/>
          <w:sz w:val="41"/>
        </w:rPr>
        <w:t>2024</w:t>
      </w:r>
      <w:r>
        <w:rPr>
          <w:rFonts w:asciiTheme="minorEastAsia" w:hAnsiTheme="minorEastAsia" w:hint="eastAsia"/>
          <w:b/>
          <w:sz w:val="41"/>
        </w:rPr>
        <w:t>版）</w:t>
      </w:r>
    </w:p>
    <w:tbl>
      <w:tblPr>
        <w:tblStyle w:val="a8"/>
        <w:tblW w:w="14176" w:type="dxa"/>
        <w:tblInd w:w="-85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851"/>
        <w:gridCol w:w="425"/>
        <w:gridCol w:w="1134"/>
        <w:gridCol w:w="3312"/>
        <w:gridCol w:w="2411"/>
        <w:gridCol w:w="1700"/>
        <w:gridCol w:w="1560"/>
        <w:gridCol w:w="2783"/>
      </w:tblGrid>
      <w:tr w:rsidR="00E57952">
        <w:trPr>
          <w:trHeight w:val="748"/>
        </w:trPr>
        <w:tc>
          <w:tcPr>
            <w:tcW w:w="851" w:type="dxa"/>
            <w:vAlign w:val="center"/>
          </w:tcPr>
          <w:p w:rsidR="00E57952" w:rsidRDefault="005A3116">
            <w:pPr>
              <w:spacing w:line="2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类别</w:t>
            </w:r>
          </w:p>
        </w:tc>
        <w:tc>
          <w:tcPr>
            <w:tcW w:w="425" w:type="dxa"/>
            <w:vAlign w:val="center"/>
          </w:tcPr>
          <w:p w:rsidR="00E57952" w:rsidRDefault="005A3116">
            <w:pPr>
              <w:spacing w:line="2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编号</w:t>
            </w:r>
          </w:p>
        </w:tc>
        <w:tc>
          <w:tcPr>
            <w:tcW w:w="1134" w:type="dxa"/>
            <w:vAlign w:val="center"/>
          </w:tcPr>
          <w:p w:rsidR="00E57952" w:rsidRDefault="005A3116">
            <w:pPr>
              <w:spacing w:line="2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交易内容</w:t>
            </w:r>
          </w:p>
        </w:tc>
        <w:tc>
          <w:tcPr>
            <w:tcW w:w="3312" w:type="dxa"/>
            <w:vAlign w:val="center"/>
          </w:tcPr>
          <w:p w:rsidR="00E57952" w:rsidRDefault="005A3116">
            <w:pPr>
              <w:spacing w:line="2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具体项目</w:t>
            </w:r>
          </w:p>
        </w:tc>
        <w:tc>
          <w:tcPr>
            <w:tcW w:w="2411" w:type="dxa"/>
            <w:vAlign w:val="center"/>
          </w:tcPr>
          <w:p w:rsidR="00E57952" w:rsidRDefault="005A3116">
            <w:pPr>
              <w:spacing w:line="2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交易范围</w:t>
            </w:r>
          </w:p>
        </w:tc>
        <w:tc>
          <w:tcPr>
            <w:tcW w:w="1700" w:type="dxa"/>
            <w:vAlign w:val="center"/>
          </w:tcPr>
          <w:p w:rsidR="00E57952" w:rsidRDefault="005A3116">
            <w:pPr>
              <w:spacing w:line="2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交易平台</w:t>
            </w:r>
          </w:p>
        </w:tc>
        <w:tc>
          <w:tcPr>
            <w:tcW w:w="1560" w:type="dxa"/>
            <w:vAlign w:val="center"/>
          </w:tcPr>
          <w:p w:rsidR="00E57952" w:rsidRDefault="005A3116">
            <w:pPr>
              <w:spacing w:line="2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有关监管部门</w:t>
            </w:r>
          </w:p>
        </w:tc>
        <w:tc>
          <w:tcPr>
            <w:tcW w:w="2783" w:type="dxa"/>
            <w:vAlign w:val="center"/>
          </w:tcPr>
          <w:p w:rsidR="00E57952" w:rsidRDefault="005A3116">
            <w:pPr>
              <w:spacing w:line="2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备注</w:t>
            </w:r>
          </w:p>
        </w:tc>
      </w:tr>
      <w:tr w:rsidR="00E57952">
        <w:trPr>
          <w:trHeight w:val="1846"/>
        </w:trPr>
        <w:tc>
          <w:tcPr>
            <w:tcW w:w="851" w:type="dxa"/>
            <w:vAlign w:val="center"/>
          </w:tcPr>
          <w:p w:rsidR="00E57952" w:rsidRDefault="005A311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公共事业管理</w:t>
            </w:r>
          </w:p>
        </w:tc>
        <w:tc>
          <w:tcPr>
            <w:tcW w:w="425" w:type="dxa"/>
            <w:vAlign w:val="center"/>
          </w:tcPr>
          <w:p w:rsidR="00E57952" w:rsidRDefault="005A311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D01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7952" w:rsidRDefault="005A3116">
            <w:pPr>
              <w:spacing w:line="240" w:lineRule="exact"/>
              <w:jc w:val="center"/>
              <w:rPr>
                <w:rFonts w:ascii="Times New Roman" w:hAnsiTheme="minorEastAsia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公共（含公益）事业管理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E57952" w:rsidRDefault="005A3116">
            <w:pPr>
              <w:spacing w:line="240" w:lineRule="exact"/>
              <w:jc w:val="center"/>
              <w:rPr>
                <w:rFonts w:ascii="Times New Roman" w:hAnsiTheme="minorEastAsia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sz w:val="18"/>
                <w:szCs w:val="18"/>
              </w:rPr>
              <w:t>前期物业管理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E57952" w:rsidRDefault="005A3116">
            <w:pPr>
              <w:spacing w:line="240" w:lineRule="exact"/>
              <w:jc w:val="left"/>
              <w:rPr>
                <w:rFonts w:ascii="Times New Roman" w:hAnsiTheme="minorEastAsia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符合前期物业管理公开招投标条件的住宅项目，应按照规定进入区公共资源交易平台进行交易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57952" w:rsidRDefault="005A3116">
            <w:pPr>
              <w:spacing w:line="240" w:lineRule="exact"/>
              <w:jc w:val="center"/>
              <w:rPr>
                <w:rFonts w:ascii="Times New Roman" w:hAnsiTheme="minorEastAsia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交易中心</w:t>
            </w:r>
          </w:p>
        </w:tc>
        <w:tc>
          <w:tcPr>
            <w:tcW w:w="1560" w:type="dxa"/>
            <w:vAlign w:val="center"/>
          </w:tcPr>
          <w:p w:rsidR="00E57952" w:rsidRDefault="005A3116">
            <w:pPr>
              <w:spacing w:line="240" w:lineRule="exact"/>
              <w:jc w:val="center"/>
              <w:rPr>
                <w:rFonts w:ascii="Times New Roman" w:hAnsiTheme="minorEastAsia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区住建局</w:t>
            </w:r>
          </w:p>
        </w:tc>
        <w:tc>
          <w:tcPr>
            <w:tcW w:w="2783" w:type="dxa"/>
            <w:vAlign w:val="center"/>
          </w:tcPr>
          <w:p w:rsidR="00E57952" w:rsidRDefault="00E5795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7952">
        <w:trPr>
          <w:trHeight w:val="1129"/>
        </w:trPr>
        <w:tc>
          <w:tcPr>
            <w:tcW w:w="851" w:type="dxa"/>
            <w:vAlign w:val="center"/>
          </w:tcPr>
          <w:p w:rsidR="00E57952" w:rsidRDefault="005A311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特许经营类</w:t>
            </w:r>
          </w:p>
        </w:tc>
        <w:tc>
          <w:tcPr>
            <w:tcW w:w="425" w:type="dxa"/>
            <w:vAlign w:val="center"/>
          </w:tcPr>
          <w:p w:rsidR="00E57952" w:rsidRDefault="005A311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E01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7952" w:rsidRDefault="005A3116">
            <w:pPr>
              <w:spacing w:line="240" w:lineRule="exact"/>
              <w:jc w:val="center"/>
              <w:rPr>
                <w:rFonts w:ascii="Times New Roman" w:hAnsiTheme="minorEastAsia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sz w:val="18"/>
                <w:szCs w:val="18"/>
              </w:rPr>
              <w:t>特许经营类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E57952" w:rsidRDefault="005A3116">
            <w:pPr>
              <w:spacing w:line="240" w:lineRule="exact"/>
              <w:jc w:val="center"/>
              <w:rPr>
                <w:rFonts w:ascii="Times New Roman" w:hAnsiTheme="minorEastAsia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城市供水特许经营权出让、污水处理特许经营权转让、广告经营权出让（政府产权规划点位的广告）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E57952" w:rsidRDefault="00E57952">
            <w:pPr>
              <w:spacing w:line="240" w:lineRule="exact"/>
              <w:jc w:val="left"/>
              <w:rPr>
                <w:rFonts w:ascii="Times New Roman" w:hAnsiTheme="minorEastAsia" w:cs="Times New Roman"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E57952" w:rsidRDefault="00E57952">
            <w:pPr>
              <w:spacing w:line="240" w:lineRule="exact"/>
              <w:jc w:val="center"/>
              <w:rPr>
                <w:rFonts w:ascii="Times New Roman" w:hAnsiTheme="minorEastAsia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57952" w:rsidRDefault="005A3116">
            <w:pPr>
              <w:spacing w:line="240" w:lineRule="exact"/>
              <w:jc w:val="center"/>
              <w:rPr>
                <w:rFonts w:ascii="Times New Roman" w:hAnsiTheme="minorEastAsia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区综合行政执法局</w:t>
            </w:r>
          </w:p>
        </w:tc>
        <w:tc>
          <w:tcPr>
            <w:tcW w:w="2783" w:type="dxa"/>
            <w:vAlign w:val="center"/>
          </w:tcPr>
          <w:p w:rsidR="00E57952" w:rsidRDefault="00E5795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7952">
        <w:trPr>
          <w:trHeight w:val="848"/>
        </w:trPr>
        <w:tc>
          <w:tcPr>
            <w:tcW w:w="851" w:type="dxa"/>
            <w:vMerge w:val="restart"/>
            <w:vAlign w:val="center"/>
          </w:tcPr>
          <w:p w:rsidR="00E57952" w:rsidRDefault="005A3116">
            <w:pPr>
              <w:spacing w:line="220" w:lineRule="exact"/>
              <w:jc w:val="center"/>
              <w:rPr>
                <w:rFonts w:ascii="Times New Roman" w:hAnsiTheme="minorEastAsia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F</w:t>
            </w:r>
          </w:p>
          <w:p w:rsidR="00E57952" w:rsidRDefault="005A3116">
            <w:pPr>
              <w:spacing w:line="220" w:lineRule="exact"/>
              <w:jc w:val="center"/>
              <w:rPr>
                <w:rFonts w:ascii="Times New Roman" w:hAnsiTheme="minorEastAsia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国有</w:t>
            </w:r>
          </w:p>
          <w:p w:rsidR="00E57952" w:rsidRDefault="005A3116">
            <w:pPr>
              <w:spacing w:line="220" w:lineRule="exact"/>
              <w:jc w:val="center"/>
              <w:rPr>
                <w:rFonts w:ascii="Times New Roman" w:hAnsiTheme="minorEastAsia" w:cs="Times New Roman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sz w:val="18"/>
                <w:szCs w:val="18"/>
              </w:rPr>
              <w:t>（集体）</w:t>
            </w:r>
            <w:r>
              <w:rPr>
                <w:rFonts w:ascii="Times New Roman" w:hAnsiTheme="minorEastAsia" w:cs="Times New Roman"/>
                <w:sz w:val="18"/>
                <w:szCs w:val="18"/>
              </w:rPr>
              <w:t>产权</w:t>
            </w:r>
          </w:p>
        </w:tc>
        <w:tc>
          <w:tcPr>
            <w:tcW w:w="425" w:type="dxa"/>
            <w:vAlign w:val="center"/>
          </w:tcPr>
          <w:p w:rsidR="00E57952" w:rsidRDefault="005A31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F01</w:t>
            </w:r>
          </w:p>
        </w:tc>
        <w:tc>
          <w:tcPr>
            <w:tcW w:w="1134" w:type="dxa"/>
            <w:vAlign w:val="center"/>
          </w:tcPr>
          <w:p w:rsidR="00E57952" w:rsidRDefault="005A3116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国有企业商业房产出租</w:t>
            </w:r>
          </w:p>
        </w:tc>
        <w:tc>
          <w:tcPr>
            <w:tcW w:w="3312" w:type="dxa"/>
            <w:vAlign w:val="center"/>
          </w:tcPr>
          <w:p w:rsidR="00E57952" w:rsidRDefault="005A311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国有企业商业房产出租</w:t>
            </w:r>
          </w:p>
        </w:tc>
        <w:tc>
          <w:tcPr>
            <w:tcW w:w="2411" w:type="dxa"/>
            <w:vAlign w:val="center"/>
          </w:tcPr>
          <w:p w:rsidR="00E57952" w:rsidRDefault="005A3116">
            <w:pPr>
              <w:spacing w:line="22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单项合同年租金底价30万以上</w:t>
            </w:r>
          </w:p>
        </w:tc>
        <w:tc>
          <w:tcPr>
            <w:tcW w:w="1700" w:type="dxa"/>
            <w:vMerge w:val="restart"/>
            <w:vAlign w:val="center"/>
          </w:tcPr>
          <w:p w:rsidR="00E57952" w:rsidRDefault="005A3116">
            <w:pPr>
              <w:spacing w:line="22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市产权交易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平台</w:t>
            </w:r>
          </w:p>
        </w:tc>
        <w:tc>
          <w:tcPr>
            <w:tcW w:w="1560" w:type="dxa"/>
            <w:vMerge w:val="restart"/>
            <w:vAlign w:val="center"/>
          </w:tcPr>
          <w:p w:rsidR="00E57952" w:rsidRDefault="005A3116">
            <w:pPr>
              <w:spacing w:line="22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一级集团或</w:t>
            </w:r>
          </w:p>
          <w:p w:rsidR="00E57952" w:rsidRDefault="005A3116">
            <w:pPr>
              <w:spacing w:line="22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区财政局</w:t>
            </w:r>
          </w:p>
        </w:tc>
        <w:tc>
          <w:tcPr>
            <w:tcW w:w="2783" w:type="dxa"/>
            <w:vMerge w:val="restart"/>
            <w:vAlign w:val="center"/>
          </w:tcPr>
          <w:p w:rsidR="00E57952" w:rsidRDefault="005A3116">
            <w:pPr>
              <w:spacing w:line="24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按照《杭州市人民政府办公厅关于国有（集体）产权、资源统一进场规范交易的实施意见》（</w:t>
            </w:r>
            <w:proofErr w:type="gramStart"/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杭政办</w:t>
            </w:r>
            <w:proofErr w:type="gramEnd"/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〔2008〕11号）、《关于印发全市国有资产交易数字化平台整合提升实施方案的通知》（杭企改办〔2022〕2号）、《关于印发杭州高新区（滨江）区属国有企业商业房产出租管理暂行办法的通知》（区国资〔2022〕1号）等相关规定执行。</w:t>
            </w:r>
          </w:p>
        </w:tc>
      </w:tr>
      <w:tr w:rsidR="00E57952">
        <w:trPr>
          <w:trHeight w:val="846"/>
        </w:trPr>
        <w:tc>
          <w:tcPr>
            <w:tcW w:w="851" w:type="dxa"/>
            <w:vMerge/>
            <w:vAlign w:val="center"/>
          </w:tcPr>
          <w:p w:rsidR="00E57952" w:rsidRDefault="00E57952">
            <w:pPr>
              <w:spacing w:line="220" w:lineRule="exact"/>
              <w:jc w:val="center"/>
              <w:rPr>
                <w:rFonts w:ascii="Times New Roman" w:hAnsiTheme="minorEastAsia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57952" w:rsidRDefault="005A31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F02</w:t>
            </w:r>
          </w:p>
        </w:tc>
        <w:tc>
          <w:tcPr>
            <w:tcW w:w="1134" w:type="dxa"/>
            <w:vAlign w:val="center"/>
          </w:tcPr>
          <w:p w:rsidR="00E57952" w:rsidRDefault="005A3116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国有（集体）固定资产</w:t>
            </w:r>
          </w:p>
        </w:tc>
        <w:tc>
          <w:tcPr>
            <w:tcW w:w="3312" w:type="dxa"/>
            <w:vAlign w:val="center"/>
          </w:tcPr>
          <w:p w:rsidR="00E57952" w:rsidRDefault="005A311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国有（集体）固定资产设施、设备处置</w:t>
            </w:r>
          </w:p>
        </w:tc>
        <w:tc>
          <w:tcPr>
            <w:tcW w:w="2411" w:type="dxa"/>
            <w:vAlign w:val="center"/>
          </w:tcPr>
          <w:p w:rsidR="00E57952" w:rsidRDefault="005A3116">
            <w:pPr>
              <w:spacing w:line="22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全部纳入</w:t>
            </w:r>
          </w:p>
        </w:tc>
        <w:tc>
          <w:tcPr>
            <w:tcW w:w="1700" w:type="dxa"/>
            <w:vMerge/>
            <w:vAlign w:val="center"/>
          </w:tcPr>
          <w:p w:rsidR="00E57952" w:rsidRDefault="00E57952">
            <w:pPr>
              <w:spacing w:line="22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E57952" w:rsidRDefault="00E57952">
            <w:pPr>
              <w:spacing w:line="22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783" w:type="dxa"/>
            <w:vMerge/>
            <w:vAlign w:val="center"/>
          </w:tcPr>
          <w:p w:rsidR="00E57952" w:rsidRDefault="00E57952">
            <w:pPr>
              <w:spacing w:line="24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E57952">
        <w:trPr>
          <w:trHeight w:val="1115"/>
        </w:trPr>
        <w:tc>
          <w:tcPr>
            <w:tcW w:w="851" w:type="dxa"/>
            <w:vMerge/>
            <w:vAlign w:val="center"/>
          </w:tcPr>
          <w:p w:rsidR="00E57952" w:rsidRDefault="00E57952">
            <w:pPr>
              <w:spacing w:line="22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57952" w:rsidRDefault="005A31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F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E57952" w:rsidRDefault="005A3116">
            <w:pPr>
              <w:spacing w:line="22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国有（集体）其他产权</w:t>
            </w:r>
          </w:p>
        </w:tc>
        <w:tc>
          <w:tcPr>
            <w:tcW w:w="3312" w:type="dxa"/>
            <w:vAlign w:val="center"/>
          </w:tcPr>
          <w:p w:rsidR="00E57952" w:rsidRDefault="005A311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国有（集体）其他有形资产、无形资产（含所有权、经营权、使用权、收益权、处分权等）转让。</w:t>
            </w:r>
          </w:p>
        </w:tc>
        <w:tc>
          <w:tcPr>
            <w:tcW w:w="2411" w:type="dxa"/>
            <w:vAlign w:val="center"/>
          </w:tcPr>
          <w:p w:rsidR="00E57952" w:rsidRDefault="005A3116">
            <w:pPr>
              <w:spacing w:line="22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全部纳入</w:t>
            </w:r>
          </w:p>
        </w:tc>
        <w:tc>
          <w:tcPr>
            <w:tcW w:w="1700" w:type="dxa"/>
            <w:vMerge/>
            <w:vAlign w:val="center"/>
          </w:tcPr>
          <w:p w:rsidR="00E57952" w:rsidRDefault="00E57952">
            <w:pPr>
              <w:spacing w:line="22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E57952" w:rsidRDefault="00E57952">
            <w:pPr>
              <w:spacing w:line="22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783" w:type="dxa"/>
            <w:vMerge/>
            <w:vAlign w:val="center"/>
          </w:tcPr>
          <w:p w:rsidR="00E57952" w:rsidRDefault="00E5795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57952" w:rsidRDefault="005A3116">
      <w:pPr>
        <w:numPr>
          <w:ilvl w:val="0"/>
          <w:numId w:val="1"/>
        </w:numPr>
        <w:spacing w:line="312" w:lineRule="exact"/>
        <w:rPr>
          <w:rFonts w:ascii="楷体_GB2312" w:eastAsia="楷体_GB2312" w:hAnsi="宋体"/>
          <w:sz w:val="24"/>
          <w:szCs w:val="24"/>
        </w:rPr>
      </w:pPr>
      <w:r>
        <w:rPr>
          <w:rFonts w:ascii="楷体_GB2312" w:eastAsia="楷体_GB2312" w:hAnsi="宋体" w:hint="eastAsia"/>
          <w:sz w:val="24"/>
          <w:szCs w:val="24"/>
        </w:rPr>
        <w:t>表格中所称“以上”包括本数在内，“以内”不包括本数</w:t>
      </w:r>
      <w:r>
        <w:rPr>
          <w:rFonts w:ascii="楷体_GB2312" w:eastAsia="楷体_GB2312" w:hAnsi="宋体"/>
          <w:sz w:val="24"/>
          <w:szCs w:val="24"/>
        </w:rPr>
        <w:t>；</w:t>
      </w:r>
    </w:p>
    <w:p w:rsidR="00E57952" w:rsidRDefault="005A3116">
      <w:pPr>
        <w:numPr>
          <w:ilvl w:val="0"/>
          <w:numId w:val="1"/>
        </w:numPr>
        <w:spacing w:line="312" w:lineRule="exact"/>
        <w:rPr>
          <w:rFonts w:ascii="楷体_GB2312" w:eastAsia="楷体_GB2312" w:hAnsi="宋体"/>
          <w:sz w:val="24"/>
          <w:szCs w:val="24"/>
        </w:rPr>
      </w:pPr>
      <w:bookmarkStart w:id="0" w:name="_GoBack"/>
      <w:bookmarkEnd w:id="0"/>
      <w:r>
        <w:rPr>
          <w:rFonts w:ascii="楷体_GB2312" w:eastAsia="楷体_GB2312" w:hAnsi="宋体" w:hint="eastAsia"/>
          <w:sz w:val="24"/>
          <w:szCs w:val="24"/>
        </w:rPr>
        <w:t>对进场交易的限额，法律法规已有明确规定的，按照现有法律法规执行;</w:t>
      </w:r>
    </w:p>
    <w:p w:rsidR="00E57952" w:rsidRDefault="005A3116">
      <w:pPr>
        <w:numPr>
          <w:ilvl w:val="0"/>
          <w:numId w:val="1"/>
        </w:numPr>
        <w:spacing w:line="312" w:lineRule="exact"/>
        <w:rPr>
          <w:rFonts w:ascii="楷体_GB2312" w:eastAsia="楷体_GB2312" w:hAnsi="宋体"/>
          <w:sz w:val="24"/>
          <w:szCs w:val="24"/>
        </w:rPr>
      </w:pPr>
      <w:r>
        <w:rPr>
          <w:rFonts w:ascii="楷体_GB2312" w:eastAsia="楷体_GB2312" w:hAnsi="宋体" w:hint="eastAsia"/>
          <w:sz w:val="24"/>
          <w:szCs w:val="24"/>
        </w:rPr>
        <w:t>限额以下项目采用公开招标方式交易需经上级主管单位审核。</w:t>
      </w:r>
    </w:p>
    <w:sectPr w:rsidR="00E57952" w:rsidSect="00E57952">
      <w:pgSz w:w="16838" w:h="11906" w:orient="landscape"/>
      <w:pgMar w:top="1440" w:right="1083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E2F" w:rsidRDefault="002B3E2F" w:rsidP="005F193D">
      <w:r>
        <w:separator/>
      </w:r>
    </w:p>
  </w:endnote>
  <w:endnote w:type="continuationSeparator" w:id="0">
    <w:p w:rsidR="002B3E2F" w:rsidRDefault="002B3E2F" w:rsidP="005F1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E2F" w:rsidRDefault="002B3E2F" w:rsidP="005F193D">
      <w:r>
        <w:separator/>
      </w:r>
    </w:p>
  </w:footnote>
  <w:footnote w:type="continuationSeparator" w:id="0">
    <w:p w:rsidR="002B3E2F" w:rsidRDefault="002B3E2F" w:rsidP="005F19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F6B4C"/>
    <w:multiLevelType w:val="singleLevel"/>
    <w:tmpl w:val="3F3F6B4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微软用户">
    <w15:presenceInfo w15:providerId="None" w15:userId="微软用户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docVars>
    <w:docVar w:name="commondata" w:val="eyJoZGlkIjoiM2Q0ZjViZDIzYjgwYjM4ZmQ0YmMyMTRhNTc2MGJjZmUifQ=="/>
  </w:docVars>
  <w:rsids>
    <w:rsidRoot w:val="00896DDE"/>
    <w:rsid w:val="A7FEAE10"/>
    <w:rsid w:val="BDFDC85F"/>
    <w:rsid w:val="DEB96F45"/>
    <w:rsid w:val="EBD77661"/>
    <w:rsid w:val="EF3308C6"/>
    <w:rsid w:val="EF9F71DF"/>
    <w:rsid w:val="F6F7A3FB"/>
    <w:rsid w:val="F7F93B81"/>
    <w:rsid w:val="F9FE038D"/>
    <w:rsid w:val="FFF9D515"/>
    <w:rsid w:val="FFFC5C87"/>
    <w:rsid w:val="000134FB"/>
    <w:rsid w:val="0001622D"/>
    <w:rsid w:val="000250C5"/>
    <w:rsid w:val="0003472F"/>
    <w:rsid w:val="00052FFA"/>
    <w:rsid w:val="000608D0"/>
    <w:rsid w:val="00066642"/>
    <w:rsid w:val="00083F08"/>
    <w:rsid w:val="00084BB6"/>
    <w:rsid w:val="000866E5"/>
    <w:rsid w:val="000A20A5"/>
    <w:rsid w:val="000B1EE8"/>
    <w:rsid w:val="000B2885"/>
    <w:rsid w:val="000C0650"/>
    <w:rsid w:val="000C6D70"/>
    <w:rsid w:val="000D2D1B"/>
    <w:rsid w:val="000D562C"/>
    <w:rsid w:val="000D6B7E"/>
    <w:rsid w:val="000E42EA"/>
    <w:rsid w:val="000E4E9C"/>
    <w:rsid w:val="00106866"/>
    <w:rsid w:val="0012081C"/>
    <w:rsid w:val="00132044"/>
    <w:rsid w:val="00162FFE"/>
    <w:rsid w:val="0016551C"/>
    <w:rsid w:val="00180563"/>
    <w:rsid w:val="00191536"/>
    <w:rsid w:val="0019195B"/>
    <w:rsid w:val="00192B0E"/>
    <w:rsid w:val="00193C6B"/>
    <w:rsid w:val="001A38C1"/>
    <w:rsid w:val="001C0829"/>
    <w:rsid w:val="001C0D1E"/>
    <w:rsid w:val="00226A22"/>
    <w:rsid w:val="00233F76"/>
    <w:rsid w:val="0024152F"/>
    <w:rsid w:val="002443E9"/>
    <w:rsid w:val="002A4AAF"/>
    <w:rsid w:val="002B3E2F"/>
    <w:rsid w:val="002C29B7"/>
    <w:rsid w:val="002D1535"/>
    <w:rsid w:val="002D235C"/>
    <w:rsid w:val="002F2260"/>
    <w:rsid w:val="002F574B"/>
    <w:rsid w:val="00303F2C"/>
    <w:rsid w:val="00311293"/>
    <w:rsid w:val="00315E02"/>
    <w:rsid w:val="0034775B"/>
    <w:rsid w:val="00352F6A"/>
    <w:rsid w:val="00374501"/>
    <w:rsid w:val="00374FB5"/>
    <w:rsid w:val="00382752"/>
    <w:rsid w:val="003873EE"/>
    <w:rsid w:val="003A1678"/>
    <w:rsid w:val="003D25D3"/>
    <w:rsid w:val="003D3B21"/>
    <w:rsid w:val="003F4C12"/>
    <w:rsid w:val="004059B5"/>
    <w:rsid w:val="00405AB0"/>
    <w:rsid w:val="00443231"/>
    <w:rsid w:val="00447603"/>
    <w:rsid w:val="00450469"/>
    <w:rsid w:val="00454BF0"/>
    <w:rsid w:val="00466159"/>
    <w:rsid w:val="00471E9B"/>
    <w:rsid w:val="00477F0F"/>
    <w:rsid w:val="00493773"/>
    <w:rsid w:val="004D0682"/>
    <w:rsid w:val="004D60CF"/>
    <w:rsid w:val="004F3EBB"/>
    <w:rsid w:val="004F676A"/>
    <w:rsid w:val="00521D4F"/>
    <w:rsid w:val="005258A2"/>
    <w:rsid w:val="00534182"/>
    <w:rsid w:val="005511BF"/>
    <w:rsid w:val="00591F77"/>
    <w:rsid w:val="0059224E"/>
    <w:rsid w:val="005A3116"/>
    <w:rsid w:val="005A73C4"/>
    <w:rsid w:val="005B3BBF"/>
    <w:rsid w:val="005B3DFB"/>
    <w:rsid w:val="005B7947"/>
    <w:rsid w:val="005D3AF3"/>
    <w:rsid w:val="005E5BFC"/>
    <w:rsid w:val="005F193D"/>
    <w:rsid w:val="00613D86"/>
    <w:rsid w:val="00622E9A"/>
    <w:rsid w:val="006429B1"/>
    <w:rsid w:val="006475C1"/>
    <w:rsid w:val="00652D8F"/>
    <w:rsid w:val="006577C1"/>
    <w:rsid w:val="006708D5"/>
    <w:rsid w:val="006776C4"/>
    <w:rsid w:val="00685CEC"/>
    <w:rsid w:val="006957F9"/>
    <w:rsid w:val="006A3A70"/>
    <w:rsid w:val="006A3B19"/>
    <w:rsid w:val="006C1F93"/>
    <w:rsid w:val="006E075F"/>
    <w:rsid w:val="007104F0"/>
    <w:rsid w:val="007170A1"/>
    <w:rsid w:val="00740FC9"/>
    <w:rsid w:val="00760267"/>
    <w:rsid w:val="007759C1"/>
    <w:rsid w:val="00781820"/>
    <w:rsid w:val="00794DD8"/>
    <w:rsid w:val="007A5C5F"/>
    <w:rsid w:val="007C032A"/>
    <w:rsid w:val="007F6472"/>
    <w:rsid w:val="00835459"/>
    <w:rsid w:val="00841BFF"/>
    <w:rsid w:val="00853D89"/>
    <w:rsid w:val="008733C2"/>
    <w:rsid w:val="00877929"/>
    <w:rsid w:val="008907B4"/>
    <w:rsid w:val="00891ECB"/>
    <w:rsid w:val="00896DDE"/>
    <w:rsid w:val="008A5BF7"/>
    <w:rsid w:val="008B3DA1"/>
    <w:rsid w:val="008C5C3F"/>
    <w:rsid w:val="008C7CCE"/>
    <w:rsid w:val="008D117E"/>
    <w:rsid w:val="008F592B"/>
    <w:rsid w:val="0094330A"/>
    <w:rsid w:val="009549DF"/>
    <w:rsid w:val="009576A1"/>
    <w:rsid w:val="00972673"/>
    <w:rsid w:val="00976F6E"/>
    <w:rsid w:val="00981F12"/>
    <w:rsid w:val="009A1C5B"/>
    <w:rsid w:val="009A5D9E"/>
    <w:rsid w:val="00A06556"/>
    <w:rsid w:val="00A30835"/>
    <w:rsid w:val="00A610C6"/>
    <w:rsid w:val="00A66576"/>
    <w:rsid w:val="00A7780B"/>
    <w:rsid w:val="00A8454D"/>
    <w:rsid w:val="00A850DD"/>
    <w:rsid w:val="00A971C9"/>
    <w:rsid w:val="00AA4BD0"/>
    <w:rsid w:val="00AB400E"/>
    <w:rsid w:val="00AC6F0B"/>
    <w:rsid w:val="00B021C4"/>
    <w:rsid w:val="00B04EE4"/>
    <w:rsid w:val="00B275A8"/>
    <w:rsid w:val="00B315CD"/>
    <w:rsid w:val="00B32DA7"/>
    <w:rsid w:val="00B5024F"/>
    <w:rsid w:val="00B552A6"/>
    <w:rsid w:val="00B8799B"/>
    <w:rsid w:val="00BF0294"/>
    <w:rsid w:val="00C01340"/>
    <w:rsid w:val="00C05E88"/>
    <w:rsid w:val="00C07ACB"/>
    <w:rsid w:val="00C14AE1"/>
    <w:rsid w:val="00C17F50"/>
    <w:rsid w:val="00C26F90"/>
    <w:rsid w:val="00C275A5"/>
    <w:rsid w:val="00C41355"/>
    <w:rsid w:val="00C4712D"/>
    <w:rsid w:val="00C55832"/>
    <w:rsid w:val="00C67CE4"/>
    <w:rsid w:val="00C8161A"/>
    <w:rsid w:val="00CB1341"/>
    <w:rsid w:val="00CB7EAC"/>
    <w:rsid w:val="00CD1564"/>
    <w:rsid w:val="00CE2D31"/>
    <w:rsid w:val="00D05ED7"/>
    <w:rsid w:val="00D35B1D"/>
    <w:rsid w:val="00D37802"/>
    <w:rsid w:val="00D42AC0"/>
    <w:rsid w:val="00D4682F"/>
    <w:rsid w:val="00D55655"/>
    <w:rsid w:val="00D61319"/>
    <w:rsid w:val="00D615BA"/>
    <w:rsid w:val="00D66201"/>
    <w:rsid w:val="00D76C99"/>
    <w:rsid w:val="00D95C3C"/>
    <w:rsid w:val="00DE15F3"/>
    <w:rsid w:val="00E01242"/>
    <w:rsid w:val="00E05D67"/>
    <w:rsid w:val="00E1273B"/>
    <w:rsid w:val="00E23390"/>
    <w:rsid w:val="00E249B8"/>
    <w:rsid w:val="00E34CBB"/>
    <w:rsid w:val="00E472A7"/>
    <w:rsid w:val="00E552FB"/>
    <w:rsid w:val="00E57952"/>
    <w:rsid w:val="00E61E96"/>
    <w:rsid w:val="00E67B32"/>
    <w:rsid w:val="00E84254"/>
    <w:rsid w:val="00E84373"/>
    <w:rsid w:val="00EA11E9"/>
    <w:rsid w:val="00EE3B40"/>
    <w:rsid w:val="00EE5342"/>
    <w:rsid w:val="00EE6F6B"/>
    <w:rsid w:val="00EF7AB2"/>
    <w:rsid w:val="00F00A98"/>
    <w:rsid w:val="00F05D6A"/>
    <w:rsid w:val="00F14D66"/>
    <w:rsid w:val="00F16DD6"/>
    <w:rsid w:val="00F24D27"/>
    <w:rsid w:val="00F4401F"/>
    <w:rsid w:val="00F44A19"/>
    <w:rsid w:val="00F55BB5"/>
    <w:rsid w:val="00F70970"/>
    <w:rsid w:val="00FA1A16"/>
    <w:rsid w:val="00FA1F01"/>
    <w:rsid w:val="00FF71EE"/>
    <w:rsid w:val="1A5D4AB8"/>
    <w:rsid w:val="1EFF21DC"/>
    <w:rsid w:val="24F1D052"/>
    <w:rsid w:val="31EF5ACA"/>
    <w:rsid w:val="49E7D7CB"/>
    <w:rsid w:val="4AF8768E"/>
    <w:rsid w:val="59F77E8D"/>
    <w:rsid w:val="5CAE2038"/>
    <w:rsid w:val="5EBF010C"/>
    <w:rsid w:val="7CF7BFE6"/>
    <w:rsid w:val="7EA7E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95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E57952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E57952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579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E57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sid w:val="00E57952"/>
    <w:rPr>
      <w:b/>
      <w:bCs/>
    </w:rPr>
  </w:style>
  <w:style w:type="table" w:styleId="a8">
    <w:name w:val="Table Grid"/>
    <w:basedOn w:val="a1"/>
    <w:uiPriority w:val="59"/>
    <w:rsid w:val="00E579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E57952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semiHidden/>
    <w:qFormat/>
    <w:rsid w:val="00E57952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E57952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sid w:val="00E57952"/>
  </w:style>
  <w:style w:type="character" w:customStyle="1" w:styleId="Char3">
    <w:name w:val="批注主题 Char"/>
    <w:basedOn w:val="Char"/>
    <w:link w:val="a7"/>
    <w:uiPriority w:val="99"/>
    <w:semiHidden/>
    <w:rsid w:val="00E57952"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rsid w:val="00E579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701</Words>
  <Characters>4002</Characters>
  <Application>Microsoft Office Word</Application>
  <DocSecurity>0</DocSecurity>
  <Lines>33</Lines>
  <Paragraphs>9</Paragraphs>
  <ScaleCrop>false</ScaleCrop>
  <Company>微软中国</Company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cp:lastPrinted>2024-07-25T10:16:00Z</cp:lastPrinted>
  <dcterms:created xsi:type="dcterms:W3CDTF">2024-08-08T08:37:00Z</dcterms:created>
  <dcterms:modified xsi:type="dcterms:W3CDTF">2024-08-08T08:39:00Z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4E0199473BE446539B3219E1D4827201_12</vt:lpwstr>
  </property>
</Properties>
</file>