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20" w:line="264" w:lineRule="auto"/>
        <w:jc w:val="center"/>
        <w:textAlignment w:val="auto"/>
        <w:rPr>
          <w:rFonts w:hint="eastAsia" w:ascii="Times New Roman" w:hAnsi="Times New Roman" w:cs="宋体"/>
          <w:b/>
          <w:bCs/>
          <w:color w:val="auto"/>
          <w:sz w:val="36"/>
          <w:szCs w:val="36"/>
          <w:lang w:val="en-US" w:eastAsia="zh-CN"/>
        </w:rPr>
      </w:pPr>
    </w:p>
    <w:p>
      <w:pPr>
        <w:pStyle w:val="17"/>
        <w:spacing w:line="480" w:lineRule="exact"/>
        <w:ind w:firstLine="640"/>
        <w:jc w:val="right"/>
        <w:rPr>
          <w:rFonts w:hint="eastAsia" w:ascii="仿宋_GB2312" w:eastAsia="仿宋_GB2312"/>
          <w:color w:val="auto"/>
          <w:sz w:val="32"/>
          <w:szCs w:val="32"/>
          <w:highlight w:val="yellow"/>
        </w:rPr>
      </w:pPr>
    </w:p>
    <w:p>
      <w:pPr>
        <w:pStyle w:val="17"/>
        <w:spacing w:line="360" w:lineRule="auto"/>
        <w:ind w:left="0" w:leftChars="0" w:firstLine="0" w:firstLineChars="0"/>
        <w:jc w:val="both"/>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附图：</w:t>
      </w:r>
    </w:p>
    <w:p>
      <w:pPr>
        <w:pStyle w:val="17"/>
        <w:spacing w:line="360" w:lineRule="auto"/>
        <w:ind w:left="0" w:leftChars="0" w:firstLine="0" w:firstLineChars="0"/>
        <w:jc w:val="center"/>
        <w:rPr>
          <w:rFonts w:hint="default" w:ascii="仿宋_GB2312" w:eastAsia="仿宋_GB2312"/>
          <w:b/>
          <w:bCs/>
          <w:color w:val="auto"/>
          <w:sz w:val="32"/>
          <w:szCs w:val="32"/>
          <w:lang w:val="en-US" w:eastAsia="zh-CN"/>
        </w:rPr>
      </w:pPr>
      <w:bookmarkStart w:id="0" w:name="_GoBack"/>
      <w:r>
        <w:rPr>
          <w:rFonts w:hint="eastAsia" w:ascii="仿宋_GB2312" w:eastAsia="仿宋_GB2312"/>
          <w:b/>
          <w:bCs/>
          <w:color w:val="auto"/>
          <w:sz w:val="32"/>
          <w:szCs w:val="32"/>
          <w:lang w:val="en-US" w:eastAsia="zh-CN"/>
        </w:rPr>
        <w:t>拟征用地勘测定界图</w:t>
      </w:r>
    </w:p>
    <w:bookmarkEnd w:id="0"/>
    <w:p>
      <w:pPr>
        <w:pStyle w:val="17"/>
        <w:spacing w:line="240" w:lineRule="auto"/>
        <w:ind w:left="0" w:leftChars="0" w:firstLine="0" w:firstLineChars="0"/>
        <w:jc w:val="center"/>
        <w:rPr>
          <w:rFonts w:hint="eastAsia" w:ascii="仿宋_GB2312" w:eastAsia="仿宋_GB2312"/>
          <w:color w:val="auto"/>
          <w:sz w:val="32"/>
          <w:szCs w:val="32"/>
          <w:highlight w:val="yellow"/>
        </w:rPr>
      </w:pPr>
      <w:r>
        <w:drawing>
          <wp:inline distT="0" distB="0" distL="114300" distR="114300">
            <wp:extent cx="8291195" cy="7261225"/>
            <wp:effectExtent l="9525" t="9525" r="24130" b="254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b="496"/>
                    <a:stretch>
                      <a:fillRect/>
                    </a:stretch>
                  </pic:blipFill>
                  <pic:spPr>
                    <a:xfrm>
                      <a:off x="0" y="0"/>
                      <a:ext cx="8291195" cy="7261225"/>
                    </a:xfrm>
                    <a:prstGeom prst="rect">
                      <a:avLst/>
                    </a:prstGeom>
                    <a:noFill/>
                    <a:ln>
                      <a:solidFill>
                        <a:schemeClr val="tx1"/>
                      </a:solidFill>
                    </a:ln>
                  </pic:spPr>
                </pic:pic>
              </a:graphicData>
            </a:graphic>
          </wp:inline>
        </w:drawing>
      </w:r>
    </w:p>
    <w:sectPr>
      <w:pgSz w:w="16783" w:h="23757"/>
      <w:pgMar w:top="1531" w:right="1588" w:bottom="153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MjcyZmZlOGFjMGE5ZGY3YzMzZmQ4NWYyOGZiNmIifQ=="/>
  </w:docVars>
  <w:rsids>
    <w:rsidRoot w:val="00172A27"/>
    <w:rsid w:val="00013DFC"/>
    <w:rsid w:val="0001608D"/>
    <w:rsid w:val="00020952"/>
    <w:rsid w:val="000221A2"/>
    <w:rsid w:val="000241F1"/>
    <w:rsid w:val="00024802"/>
    <w:rsid w:val="00061E41"/>
    <w:rsid w:val="00077C04"/>
    <w:rsid w:val="000872AC"/>
    <w:rsid w:val="000A0E7D"/>
    <w:rsid w:val="000B09A8"/>
    <w:rsid w:val="000B11B8"/>
    <w:rsid w:val="000C35A9"/>
    <w:rsid w:val="000F3844"/>
    <w:rsid w:val="000F438B"/>
    <w:rsid w:val="00102BF3"/>
    <w:rsid w:val="0010701D"/>
    <w:rsid w:val="001109E3"/>
    <w:rsid w:val="001347A6"/>
    <w:rsid w:val="00137E11"/>
    <w:rsid w:val="00146CE9"/>
    <w:rsid w:val="001536B6"/>
    <w:rsid w:val="001D4380"/>
    <w:rsid w:val="00211CA1"/>
    <w:rsid w:val="00222418"/>
    <w:rsid w:val="00237DDE"/>
    <w:rsid w:val="00266E46"/>
    <w:rsid w:val="0029763C"/>
    <w:rsid w:val="002A5F60"/>
    <w:rsid w:val="002E036A"/>
    <w:rsid w:val="002E3CED"/>
    <w:rsid w:val="002E639A"/>
    <w:rsid w:val="00300798"/>
    <w:rsid w:val="00330792"/>
    <w:rsid w:val="00343A4E"/>
    <w:rsid w:val="00365D79"/>
    <w:rsid w:val="003A1A40"/>
    <w:rsid w:val="003B5032"/>
    <w:rsid w:val="003B77BF"/>
    <w:rsid w:val="003D0E1A"/>
    <w:rsid w:val="003D3EFE"/>
    <w:rsid w:val="003F610B"/>
    <w:rsid w:val="0040217B"/>
    <w:rsid w:val="00402814"/>
    <w:rsid w:val="00404933"/>
    <w:rsid w:val="004128B0"/>
    <w:rsid w:val="0042082E"/>
    <w:rsid w:val="004224D1"/>
    <w:rsid w:val="00452141"/>
    <w:rsid w:val="004544A7"/>
    <w:rsid w:val="00457AE3"/>
    <w:rsid w:val="004741FB"/>
    <w:rsid w:val="004A1CCD"/>
    <w:rsid w:val="004B4DB4"/>
    <w:rsid w:val="004C10BA"/>
    <w:rsid w:val="004C3757"/>
    <w:rsid w:val="004D20C6"/>
    <w:rsid w:val="004E035E"/>
    <w:rsid w:val="004E0BDC"/>
    <w:rsid w:val="00500423"/>
    <w:rsid w:val="00500EC2"/>
    <w:rsid w:val="00511990"/>
    <w:rsid w:val="005200E8"/>
    <w:rsid w:val="00524AB0"/>
    <w:rsid w:val="005304B1"/>
    <w:rsid w:val="005349CD"/>
    <w:rsid w:val="00566FB0"/>
    <w:rsid w:val="00576174"/>
    <w:rsid w:val="00583610"/>
    <w:rsid w:val="005B1A2B"/>
    <w:rsid w:val="005B29B6"/>
    <w:rsid w:val="005D78CC"/>
    <w:rsid w:val="00612EFF"/>
    <w:rsid w:val="00627AA4"/>
    <w:rsid w:val="00635FE7"/>
    <w:rsid w:val="00641CC6"/>
    <w:rsid w:val="00650FC8"/>
    <w:rsid w:val="006575AE"/>
    <w:rsid w:val="00697FD6"/>
    <w:rsid w:val="006B4612"/>
    <w:rsid w:val="006B79D3"/>
    <w:rsid w:val="006C3D76"/>
    <w:rsid w:val="00703B98"/>
    <w:rsid w:val="00707833"/>
    <w:rsid w:val="007122D0"/>
    <w:rsid w:val="007138E5"/>
    <w:rsid w:val="00731F96"/>
    <w:rsid w:val="007448BE"/>
    <w:rsid w:val="007514AF"/>
    <w:rsid w:val="007557E8"/>
    <w:rsid w:val="007714E6"/>
    <w:rsid w:val="007B611D"/>
    <w:rsid w:val="007D0F2C"/>
    <w:rsid w:val="008265BA"/>
    <w:rsid w:val="00834C44"/>
    <w:rsid w:val="00857460"/>
    <w:rsid w:val="00897832"/>
    <w:rsid w:val="008B567A"/>
    <w:rsid w:val="008D2BBC"/>
    <w:rsid w:val="008D5AAA"/>
    <w:rsid w:val="008D67F0"/>
    <w:rsid w:val="00914488"/>
    <w:rsid w:val="00924089"/>
    <w:rsid w:val="00933875"/>
    <w:rsid w:val="00957F58"/>
    <w:rsid w:val="00964176"/>
    <w:rsid w:val="00972AD7"/>
    <w:rsid w:val="009A7009"/>
    <w:rsid w:val="009B393D"/>
    <w:rsid w:val="009C3A4F"/>
    <w:rsid w:val="009C5ACA"/>
    <w:rsid w:val="009D408C"/>
    <w:rsid w:val="00A14D33"/>
    <w:rsid w:val="00A27C01"/>
    <w:rsid w:val="00A44447"/>
    <w:rsid w:val="00A45BA2"/>
    <w:rsid w:val="00A54DD7"/>
    <w:rsid w:val="00A81C3F"/>
    <w:rsid w:val="00AA05A7"/>
    <w:rsid w:val="00AC41A9"/>
    <w:rsid w:val="00AE2BCE"/>
    <w:rsid w:val="00B14BF7"/>
    <w:rsid w:val="00B32271"/>
    <w:rsid w:val="00B33C61"/>
    <w:rsid w:val="00B352BD"/>
    <w:rsid w:val="00B46F1F"/>
    <w:rsid w:val="00B806E9"/>
    <w:rsid w:val="00B91123"/>
    <w:rsid w:val="00B93921"/>
    <w:rsid w:val="00B94835"/>
    <w:rsid w:val="00BB59BB"/>
    <w:rsid w:val="00BC0513"/>
    <w:rsid w:val="00BC09B7"/>
    <w:rsid w:val="00BC3C70"/>
    <w:rsid w:val="00BC5B3B"/>
    <w:rsid w:val="00BE0651"/>
    <w:rsid w:val="00C04BB5"/>
    <w:rsid w:val="00C226AC"/>
    <w:rsid w:val="00C4092C"/>
    <w:rsid w:val="00C42E3D"/>
    <w:rsid w:val="00C467D4"/>
    <w:rsid w:val="00C8144B"/>
    <w:rsid w:val="00C928E4"/>
    <w:rsid w:val="00C95535"/>
    <w:rsid w:val="00CE5250"/>
    <w:rsid w:val="00D05526"/>
    <w:rsid w:val="00D30660"/>
    <w:rsid w:val="00D31994"/>
    <w:rsid w:val="00D46797"/>
    <w:rsid w:val="00D53D58"/>
    <w:rsid w:val="00D62DD2"/>
    <w:rsid w:val="00D832CA"/>
    <w:rsid w:val="00D90195"/>
    <w:rsid w:val="00D97F5F"/>
    <w:rsid w:val="00DB69CF"/>
    <w:rsid w:val="00DE66ED"/>
    <w:rsid w:val="00E076BE"/>
    <w:rsid w:val="00E1259A"/>
    <w:rsid w:val="00E36A60"/>
    <w:rsid w:val="00E36B47"/>
    <w:rsid w:val="00E44362"/>
    <w:rsid w:val="00E61212"/>
    <w:rsid w:val="00E750C1"/>
    <w:rsid w:val="00EA164B"/>
    <w:rsid w:val="00ED6D52"/>
    <w:rsid w:val="00ED72CD"/>
    <w:rsid w:val="00F0722D"/>
    <w:rsid w:val="00F20CA1"/>
    <w:rsid w:val="00F25ADC"/>
    <w:rsid w:val="00F32535"/>
    <w:rsid w:val="00F539F6"/>
    <w:rsid w:val="00F56F0C"/>
    <w:rsid w:val="00F60D45"/>
    <w:rsid w:val="00F709AD"/>
    <w:rsid w:val="00F75F78"/>
    <w:rsid w:val="00FA5534"/>
    <w:rsid w:val="00FB1CA0"/>
    <w:rsid w:val="00FC700B"/>
    <w:rsid w:val="00FD168A"/>
    <w:rsid w:val="00FE6C8F"/>
    <w:rsid w:val="03111C06"/>
    <w:rsid w:val="05EB0FC4"/>
    <w:rsid w:val="07BE696A"/>
    <w:rsid w:val="086D45F0"/>
    <w:rsid w:val="11BE7F31"/>
    <w:rsid w:val="11E94D72"/>
    <w:rsid w:val="18045F22"/>
    <w:rsid w:val="1ABA75A1"/>
    <w:rsid w:val="1B306A70"/>
    <w:rsid w:val="1ECB6956"/>
    <w:rsid w:val="20A503C2"/>
    <w:rsid w:val="20B06789"/>
    <w:rsid w:val="21183A39"/>
    <w:rsid w:val="21DF7F93"/>
    <w:rsid w:val="25BC69D3"/>
    <w:rsid w:val="268D5392"/>
    <w:rsid w:val="27356878"/>
    <w:rsid w:val="2C9F6073"/>
    <w:rsid w:val="2DF25DEE"/>
    <w:rsid w:val="2DF75A6F"/>
    <w:rsid w:val="2EAF6AF4"/>
    <w:rsid w:val="308F366D"/>
    <w:rsid w:val="326A1298"/>
    <w:rsid w:val="35E434AA"/>
    <w:rsid w:val="369B427E"/>
    <w:rsid w:val="36A96A98"/>
    <w:rsid w:val="370E179A"/>
    <w:rsid w:val="371C4A1B"/>
    <w:rsid w:val="3D90386D"/>
    <w:rsid w:val="404003C2"/>
    <w:rsid w:val="44855F7D"/>
    <w:rsid w:val="44C06064"/>
    <w:rsid w:val="46F7500B"/>
    <w:rsid w:val="47E16811"/>
    <w:rsid w:val="49304CB2"/>
    <w:rsid w:val="4A031F17"/>
    <w:rsid w:val="4A7806C8"/>
    <w:rsid w:val="529D731F"/>
    <w:rsid w:val="551F6C60"/>
    <w:rsid w:val="556C1519"/>
    <w:rsid w:val="56903C1D"/>
    <w:rsid w:val="57FE7BA6"/>
    <w:rsid w:val="5D050FEF"/>
    <w:rsid w:val="60BE1CF3"/>
    <w:rsid w:val="60CD77D2"/>
    <w:rsid w:val="64E874F9"/>
    <w:rsid w:val="650C7910"/>
    <w:rsid w:val="65E96E25"/>
    <w:rsid w:val="665E5357"/>
    <w:rsid w:val="673763C3"/>
    <w:rsid w:val="69D974EF"/>
    <w:rsid w:val="6D2662F5"/>
    <w:rsid w:val="6E746E94"/>
    <w:rsid w:val="6FE16BDB"/>
    <w:rsid w:val="72C458E2"/>
    <w:rsid w:val="7AAE771A"/>
    <w:rsid w:val="7ADB4A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0" w:semiHidden="0"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0" w:semiHidden="0" w:name="Emphasis"/>
    <w:lsdException w:qFormat="1"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locked/>
    <w:uiPriority w:val="0"/>
    <w:pPr>
      <w:spacing w:before="200" w:after="200" w:line="276" w:lineRule="auto"/>
      <w:ind w:left="420" w:leftChars="200"/>
    </w:pPr>
    <w:rPr>
      <w:rFonts w:ascii="Calibri" w:hAnsi="Calibri" w:eastAsia="仿宋_GB2312" w:cs="Times New Roman"/>
      <w:sz w:val="28"/>
      <w:szCs w:val="20"/>
      <w:lang w:eastAsia="en-US" w:bidi="en-US"/>
    </w:rPr>
  </w:style>
  <w:style w:type="paragraph" w:styleId="4">
    <w:name w:val="Document Map"/>
    <w:basedOn w:val="1"/>
    <w:link w:val="21"/>
    <w:autoRedefine/>
    <w:semiHidden/>
    <w:unhideWhenUsed/>
    <w:qFormat/>
    <w:locked/>
    <w:uiPriority w:val="99"/>
    <w:rPr>
      <w:rFonts w:ascii="宋体"/>
      <w:sz w:val="18"/>
      <w:szCs w:val="18"/>
    </w:rPr>
  </w:style>
  <w:style w:type="paragraph" w:styleId="5">
    <w:name w:val="Balloon Text"/>
    <w:basedOn w:val="1"/>
    <w:link w:val="18"/>
    <w:autoRedefine/>
    <w:semiHidden/>
    <w:qFormat/>
    <w:uiPriority w:val="99"/>
    <w:rPr>
      <w:sz w:val="18"/>
    </w:rPr>
  </w:style>
  <w:style w:type="paragraph" w:styleId="6">
    <w:name w:val="footer"/>
    <w:basedOn w:val="1"/>
    <w:link w:val="15"/>
    <w:autoRedefine/>
    <w:qFormat/>
    <w:uiPriority w:val="99"/>
    <w:pPr>
      <w:tabs>
        <w:tab w:val="center" w:pos="4153"/>
        <w:tab w:val="right" w:pos="8306"/>
      </w:tabs>
      <w:snapToGrid w:val="0"/>
      <w:jc w:val="left"/>
    </w:pPr>
    <w:rPr>
      <w:kern w:val="0"/>
      <w:sz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kern w:val="0"/>
      <w:sz w:val="18"/>
    </w:rPr>
  </w:style>
  <w:style w:type="paragraph" w:styleId="8">
    <w:name w:val="table of figures"/>
    <w:basedOn w:val="1"/>
    <w:next w:val="1"/>
    <w:autoRedefine/>
    <w:qFormat/>
    <w:locked/>
    <w:uiPriority w:val="0"/>
    <w:pPr>
      <w:ind w:left="200" w:leftChars="200" w:hanging="200" w:hangingChars="200"/>
    </w:pPr>
  </w:style>
  <w:style w:type="paragraph" w:styleId="9">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99"/>
    <w:rPr>
      <w:rFonts w:cs="Times New Roman"/>
      <w:b/>
    </w:rPr>
  </w:style>
  <w:style w:type="character" w:styleId="14">
    <w:name w:val="Hyperlink"/>
    <w:autoRedefine/>
    <w:qFormat/>
    <w:locked/>
    <w:uiPriority w:val="99"/>
    <w:rPr>
      <w:rFonts w:cs="Times New Roman"/>
      <w:color w:val="0000FF"/>
      <w:u w:val="single"/>
    </w:rPr>
  </w:style>
  <w:style w:type="character" w:customStyle="1" w:styleId="15">
    <w:name w:val="页脚 Char"/>
    <w:link w:val="6"/>
    <w:autoRedefine/>
    <w:qFormat/>
    <w:locked/>
    <w:uiPriority w:val="99"/>
    <w:rPr>
      <w:rFonts w:cs="Times New Roman"/>
      <w:sz w:val="18"/>
    </w:rPr>
  </w:style>
  <w:style w:type="character" w:customStyle="1" w:styleId="16">
    <w:name w:val="页眉 Char"/>
    <w:link w:val="7"/>
    <w:autoRedefine/>
    <w:qFormat/>
    <w:locked/>
    <w:uiPriority w:val="99"/>
    <w:rPr>
      <w:rFonts w:cs="Times New Roman"/>
      <w:sz w:val="18"/>
    </w:rPr>
  </w:style>
  <w:style w:type="paragraph" w:customStyle="1" w:styleId="17">
    <w:name w:val="报告正文"/>
    <w:basedOn w:val="1"/>
    <w:link w:val="19"/>
    <w:autoRedefine/>
    <w:qFormat/>
    <w:uiPriority w:val="99"/>
    <w:pPr>
      <w:spacing w:line="360" w:lineRule="auto"/>
      <w:ind w:firstLine="480" w:firstLineChars="200"/>
      <w:jc w:val="left"/>
    </w:pPr>
    <w:rPr>
      <w:sz w:val="24"/>
    </w:rPr>
  </w:style>
  <w:style w:type="character" w:customStyle="1" w:styleId="18">
    <w:name w:val="批注框文本 Char"/>
    <w:link w:val="5"/>
    <w:autoRedefine/>
    <w:semiHidden/>
    <w:qFormat/>
    <w:locked/>
    <w:uiPriority w:val="99"/>
    <w:rPr>
      <w:rFonts w:cs="Times New Roman"/>
      <w:kern w:val="2"/>
      <w:sz w:val="18"/>
    </w:rPr>
  </w:style>
  <w:style w:type="character" w:customStyle="1" w:styleId="19">
    <w:name w:val="报告正文 Char"/>
    <w:link w:val="17"/>
    <w:autoRedefine/>
    <w:qFormat/>
    <w:locked/>
    <w:uiPriority w:val="99"/>
    <w:rPr>
      <w:kern w:val="2"/>
      <w:sz w:val="24"/>
    </w:rPr>
  </w:style>
  <w:style w:type="character" w:customStyle="1" w:styleId="20">
    <w:name w:val="报告正文 Char Char"/>
    <w:autoRedefine/>
    <w:qFormat/>
    <w:uiPriority w:val="99"/>
    <w:rPr>
      <w:rFonts w:eastAsia="宋体"/>
      <w:kern w:val="2"/>
      <w:sz w:val="24"/>
      <w:lang w:val="en-US" w:eastAsia="zh-CN"/>
    </w:rPr>
  </w:style>
  <w:style w:type="character" w:customStyle="1" w:styleId="21">
    <w:name w:val="文档结构图 Char"/>
    <w:basedOn w:val="12"/>
    <w:link w:val="4"/>
    <w:autoRedefine/>
    <w:semiHidden/>
    <w:qFormat/>
    <w:uiPriority w:val="99"/>
    <w:rPr>
      <w:rFonts w:ascii="宋体"/>
      <w:kern w:val="2"/>
      <w:sz w:val="18"/>
      <w:szCs w:val="18"/>
    </w:rPr>
  </w:style>
  <w:style w:type="paragraph" w:customStyle="1" w:styleId="22">
    <w:name w:val="Default"/>
    <w:autoRedefine/>
    <w:unhideWhenUsed/>
    <w:qFormat/>
    <w:uiPriority w:val="99"/>
    <w:pPr>
      <w:widowControl w:val="0"/>
      <w:autoSpaceDE w:val="0"/>
      <w:autoSpaceDN w:val="0"/>
      <w:adjustRightInd w:val="0"/>
      <w:spacing w:beforeLines="0" w:afterLines="0"/>
    </w:pPr>
    <w:rPr>
      <w:rFonts w:hint="default" w:ascii="楷体" w:hAnsi="楷体" w:eastAsia="楷体"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F96995-3569-408C-9FD7-75A1F1B5AB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941</Words>
  <Characters>1026</Characters>
  <Lines>7</Lines>
  <Paragraphs>2</Paragraphs>
  <TotalTime>0</TotalTime>
  <ScaleCrop>false</ScaleCrop>
  <LinksUpToDate>false</LinksUpToDate>
  <CharactersWithSpaces>1026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2019-01-18T02:37:00Z</dcterms:created>
  <dc:creator>1</dc:creator>
  <cp:lastModifiedBy>尔东</cp:lastModifiedBy>
  <cp:lastPrinted>2023-08-30T08:31:00Z</cp:lastPrinted>
  <dcterms:modified xsi:type="dcterms:W3CDTF">2024-05-06T03:44:06Z</dcterms:modified>
  <dc:title>中国石油天然汽股份有限公司锦西石化分公司碧海公司长输管道隐患整改工程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CD6CF2674A2C4F3CBD389172BB404910_13</vt:lpwstr>
  </property>
</Properties>
</file>