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3F72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加强全县医疗机构住院床位管理工作的通知（征求意见稿）</w:t>
      </w:r>
      <w:r>
        <w:rPr>
          <w:rFonts w:hint="eastAsia" w:ascii="方正小标宋简体" w:hAnsi="方正小标宋简体" w:eastAsia="方正小标宋简体" w:cs="方正小标宋简体"/>
          <w:color w:val="auto"/>
          <w:sz w:val="44"/>
          <w:szCs w:val="44"/>
          <w:lang w:eastAsia="zh-CN"/>
        </w:rPr>
        <w:t>》的</w:t>
      </w:r>
      <w:r>
        <w:rPr>
          <w:rFonts w:hint="eastAsia" w:ascii="方正小标宋简体" w:hAnsi="方正小标宋简体" w:eastAsia="方正小标宋简体" w:cs="方正小标宋简体"/>
          <w:color w:val="auto"/>
          <w:sz w:val="44"/>
          <w:szCs w:val="44"/>
        </w:rPr>
        <w:t>起草说明</w:t>
      </w:r>
    </w:p>
    <w:p w14:paraId="3D3AFF1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14:paraId="519BE1A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一、起草背景</w:t>
      </w:r>
    </w:p>
    <w:p w14:paraId="262B79D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为进一步做好医疗机构住院床位资源的配置和管理，充分保障</w:t>
      </w:r>
      <w:r>
        <w:rPr>
          <w:rFonts w:hint="eastAsia" w:ascii="仿宋_GB2312" w:hAnsi="仿宋_GB2312" w:eastAsia="仿宋_GB2312" w:cs="仿宋_GB2312"/>
          <w:color w:val="auto"/>
          <w:sz w:val="32"/>
          <w:szCs w:val="32"/>
        </w:rPr>
        <w:t>群众</w:t>
      </w:r>
      <w:r>
        <w:rPr>
          <w:rFonts w:hint="eastAsia" w:ascii="仿宋_GB2312" w:hAnsi="仿宋_GB2312" w:eastAsia="仿宋_GB2312" w:cs="仿宋_GB2312"/>
          <w:color w:val="auto"/>
          <w:sz w:val="32"/>
          <w:szCs w:val="32"/>
          <w:lang w:eastAsia="zh-CN"/>
        </w:rPr>
        <w:t>的健康权益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相关法律、法规和文件精神</w:t>
      </w:r>
      <w:r>
        <w:rPr>
          <w:rFonts w:hint="eastAsia" w:ascii="仿宋_GB2312" w:hAnsi="仿宋_GB2312" w:eastAsia="仿宋_GB2312" w:cs="仿宋_GB2312"/>
          <w:color w:val="auto"/>
          <w:sz w:val="32"/>
          <w:szCs w:val="32"/>
          <w:lang w:eastAsia="zh-CN"/>
        </w:rPr>
        <w:t>要求，结合我县卫生健康系统实际，</w:t>
      </w:r>
      <w:r>
        <w:rPr>
          <w:rFonts w:hint="eastAsia" w:ascii="仿宋_GB2312" w:hAnsi="仿宋_GB2312" w:eastAsia="仿宋_GB2312" w:cs="仿宋_GB2312"/>
          <w:color w:val="auto"/>
          <w:sz w:val="32"/>
          <w:szCs w:val="32"/>
        </w:rPr>
        <w:t>武义县卫生健康局牵头起草了《加强全县医疗机构住院床位管理工作的通知（征求意见稿）》</w:t>
      </w:r>
      <w:r>
        <w:rPr>
          <w:rFonts w:hint="eastAsia" w:ascii="仿宋_GB2312" w:hAnsi="仿宋_GB2312" w:eastAsia="仿宋_GB2312" w:cs="仿宋_GB2312"/>
          <w:color w:val="auto"/>
          <w:sz w:val="32"/>
          <w:szCs w:val="32"/>
          <w:lang w:eastAsia="zh-CN"/>
        </w:rPr>
        <w:t>（以下简称《通知》）。</w:t>
      </w:r>
    </w:p>
    <w:p w14:paraId="60F05C4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二、起草依据</w:t>
      </w:r>
    </w:p>
    <w:p w14:paraId="7771DD8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通知</w:t>
      </w: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color w:val="auto"/>
          <w:kern w:val="2"/>
          <w:sz w:val="32"/>
          <w:szCs w:val="32"/>
          <w:lang w:val="zh-TW" w:eastAsia="zh-CN" w:bidi="zh-TW"/>
        </w:rPr>
        <w:t>《医疗机构管理条例》《医疗机构基本标准》</w:t>
      </w:r>
      <w:bookmarkStart w:id="0" w:name="_GoBack"/>
      <w:bookmarkEnd w:id="0"/>
      <w:r>
        <w:rPr>
          <w:rFonts w:hint="eastAsia" w:ascii="仿宋_GB2312" w:hAnsi="仿宋_GB2312" w:eastAsia="仿宋_GB2312" w:cs="仿宋_GB2312"/>
          <w:color w:val="auto"/>
          <w:kern w:val="2"/>
          <w:sz w:val="32"/>
          <w:szCs w:val="32"/>
          <w:lang w:val="zh-TW" w:eastAsia="zh-CN" w:bidi="zh-TW"/>
        </w:rPr>
        <w:t>《浙江省卫生健康委关于完善全省公立医疗卫生机构床位资源配置管理的通知》《金华市卫生健康委员会关于进一步规范我市医疗机构床位设置的通知》</w:t>
      </w:r>
      <w:r>
        <w:rPr>
          <w:rFonts w:hint="eastAsia" w:ascii="仿宋_GB2312" w:hAnsi="仿宋_GB2312" w:eastAsia="仿宋_GB2312" w:cs="仿宋_GB2312"/>
          <w:color w:val="auto"/>
          <w:sz w:val="32"/>
          <w:szCs w:val="32"/>
        </w:rPr>
        <w:t>等相关法律、法规</w:t>
      </w:r>
      <w:r>
        <w:rPr>
          <w:rFonts w:hint="default" w:ascii="仿宋_GB2312" w:hAnsi="仿宋_GB2312" w:eastAsia="仿宋_GB2312" w:cs="仿宋_GB2312"/>
          <w:color w:val="auto"/>
          <w:sz w:val="32"/>
          <w:szCs w:val="32"/>
          <w:woUserID w:val="1"/>
        </w:rPr>
        <w:t>规定</w:t>
      </w:r>
      <w:r>
        <w:rPr>
          <w:rFonts w:hint="eastAsia" w:ascii="仿宋_GB2312" w:hAnsi="仿宋_GB2312" w:eastAsia="仿宋_GB2312" w:cs="仿宋_GB2312"/>
          <w:color w:val="auto"/>
          <w:sz w:val="32"/>
          <w:szCs w:val="32"/>
        </w:rPr>
        <w:t>和文件精神制定。</w:t>
      </w:r>
    </w:p>
    <w:p w14:paraId="231938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三、起草过程</w:t>
      </w:r>
    </w:p>
    <w:p w14:paraId="2935C26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通知</w:t>
      </w:r>
      <w:r>
        <w:rPr>
          <w:rFonts w:hint="eastAsia" w:ascii="仿宋_GB2312" w:hAnsi="仿宋_GB2312" w:eastAsia="仿宋_GB2312" w:cs="仿宋_GB2312"/>
          <w:color w:val="auto"/>
          <w:sz w:val="32"/>
          <w:szCs w:val="32"/>
        </w:rPr>
        <w:t>》在起草过程中，贯彻了相关法律、法规和国家、省、市系列文件精神，充分结合了我县实际情况。</w:t>
      </w:r>
    </w:p>
    <w:p w14:paraId="43CAC2F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四、主要内容</w:t>
      </w:r>
    </w:p>
    <w:p w14:paraId="261DF9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（一）规范床位配置管理。</w:t>
      </w:r>
      <w:r>
        <w:rPr>
          <w:rFonts w:hint="eastAsia" w:ascii="仿宋_GB2312" w:hAnsi="仿宋_GB2312" w:eastAsia="仿宋_GB2312" w:cs="仿宋_GB2312"/>
          <w:color w:val="auto"/>
          <w:sz w:val="32"/>
          <w:szCs w:val="32"/>
          <w:lang w:val="en-US" w:eastAsia="zh-CN"/>
        </w:rPr>
        <w:t>明确了</w:t>
      </w:r>
      <w:r>
        <w:rPr>
          <w:rFonts w:hint="default" w:ascii="仿宋_GB2312" w:hAnsi="仿宋_GB2312" w:eastAsia="仿宋_GB2312" w:cs="仿宋_GB2312"/>
          <w:color w:val="auto"/>
          <w:sz w:val="32"/>
          <w:szCs w:val="32"/>
          <w:lang w:eastAsia="zh-CN"/>
          <w:woUserID w:val="1"/>
        </w:rPr>
        <w:t>科学编制区域卫生规划床位指标</w:t>
      </w:r>
      <w:r>
        <w:rPr>
          <w:rFonts w:hint="eastAsia" w:ascii="仿宋_GB2312" w:hAnsi="仿宋_GB2312" w:eastAsia="仿宋_GB2312" w:cs="仿宋_GB2312"/>
          <w:color w:val="auto"/>
          <w:sz w:val="32"/>
          <w:szCs w:val="32"/>
          <w:lang w:val="en-US" w:eastAsia="zh-CN"/>
        </w:rPr>
        <w:t>及优先、重点支持的专科床位</w:t>
      </w:r>
      <w:r>
        <w:rPr>
          <w:rFonts w:hint="default" w:ascii="仿宋_GB2312" w:hAnsi="仿宋_GB2312" w:eastAsia="仿宋_GB2312" w:cs="仿宋_GB2312"/>
          <w:color w:val="auto"/>
          <w:sz w:val="32"/>
          <w:szCs w:val="32"/>
          <w:lang w:eastAsia="zh-CN"/>
          <w:woUserID w:val="1"/>
        </w:rPr>
        <w:t>等内容</w:t>
      </w:r>
      <w:r>
        <w:rPr>
          <w:rFonts w:hint="eastAsia" w:ascii="仿宋_GB2312" w:hAnsi="仿宋_GB2312" w:eastAsia="仿宋_GB2312" w:cs="仿宋_GB2312"/>
          <w:color w:val="auto"/>
          <w:sz w:val="32"/>
          <w:szCs w:val="32"/>
          <w:lang w:val="en-US" w:eastAsia="zh-CN"/>
        </w:rPr>
        <w:t>。</w:t>
      </w:r>
    </w:p>
    <w:p w14:paraId="07ECC780">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（二）严格编制床位管理。</w:t>
      </w:r>
      <w:r>
        <w:rPr>
          <w:rFonts w:hint="eastAsia" w:ascii="仿宋_GB2312" w:hAnsi="仿宋_GB2312" w:eastAsia="仿宋_GB2312" w:cs="仿宋_GB2312"/>
          <w:color w:val="auto"/>
          <w:sz w:val="32"/>
          <w:szCs w:val="32"/>
          <w:lang w:val="en-US" w:eastAsia="zh-CN"/>
        </w:rPr>
        <w:t>明确了建设项目床位规模审查、编制床位的合规性审查、编制床位核定管理等规定。</w:t>
      </w:r>
    </w:p>
    <w:p w14:paraId="608679A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（三）开放床位备案管理。</w:t>
      </w:r>
      <w:r>
        <w:rPr>
          <w:rFonts w:hint="eastAsia" w:ascii="仿宋_GB2312" w:hAnsi="仿宋_GB2312" w:eastAsia="仿宋_GB2312" w:cs="仿宋_GB2312"/>
          <w:color w:val="auto"/>
          <w:sz w:val="32"/>
          <w:szCs w:val="32"/>
          <w:lang w:val="en-US" w:eastAsia="zh-CN"/>
        </w:rPr>
        <w:t>明确了</w:t>
      </w:r>
      <w:r>
        <w:rPr>
          <w:rFonts w:hint="default" w:ascii="仿宋_GB2312" w:hAnsi="仿宋_GB2312" w:eastAsia="仿宋_GB2312" w:cs="仿宋_GB2312"/>
          <w:color w:val="auto"/>
          <w:sz w:val="32"/>
          <w:szCs w:val="32"/>
          <w:lang w:eastAsia="zh-CN"/>
          <w:woUserID w:val="1"/>
        </w:rPr>
        <w:t>部分</w:t>
      </w:r>
      <w:r>
        <w:rPr>
          <w:rFonts w:hint="eastAsia" w:ascii="仿宋_GB2312" w:hAnsi="仿宋_GB2312" w:eastAsia="仿宋_GB2312" w:cs="仿宋_GB2312"/>
          <w:b w:val="0"/>
          <w:bCs w:val="0"/>
          <w:snapToGrid w:val="0"/>
          <w:color w:val="auto"/>
          <w:kern w:val="0"/>
          <w:sz w:val="32"/>
          <w:szCs w:val="32"/>
          <w:highlight w:val="none"/>
          <w:lang w:val="en-US" w:eastAsia="zh-CN" w:bidi="ar-SA"/>
        </w:rPr>
        <w:t>特殊专科（科室）、</w:t>
      </w:r>
      <w:r>
        <w:rPr>
          <w:rFonts w:hint="eastAsia" w:ascii="仿宋_GB2312" w:hAnsi="仿宋_GB2312" w:eastAsia="仿宋_GB2312" w:cs="仿宋_GB2312"/>
          <w:color w:val="auto"/>
          <w:sz w:val="32"/>
          <w:szCs w:val="32"/>
          <w:lang w:eastAsia="zh-CN"/>
        </w:rPr>
        <w:t>医养床位的</w:t>
      </w:r>
      <w:r>
        <w:rPr>
          <w:rFonts w:hint="eastAsia" w:ascii="仿宋_GB2312" w:hAnsi="仿宋_GB2312" w:eastAsia="仿宋_GB2312" w:cs="仿宋_GB2312"/>
          <w:b w:val="0"/>
          <w:bCs w:val="0"/>
          <w:snapToGrid w:val="0"/>
          <w:color w:val="auto"/>
          <w:kern w:val="0"/>
          <w:sz w:val="32"/>
          <w:szCs w:val="32"/>
          <w:highlight w:val="none"/>
          <w:lang w:val="en-US" w:eastAsia="zh-CN" w:bidi="ar-SA"/>
        </w:rPr>
        <w:t>床位备案管理及</w:t>
      </w:r>
      <w:r>
        <w:rPr>
          <w:rFonts w:hint="default" w:ascii="仿宋_GB2312" w:hAnsi="仿宋_GB2312" w:eastAsia="仿宋_GB2312" w:cs="仿宋_GB2312"/>
          <w:b w:val="0"/>
          <w:bCs w:val="0"/>
          <w:snapToGrid w:val="0"/>
          <w:color w:val="auto"/>
          <w:kern w:val="0"/>
          <w:sz w:val="32"/>
          <w:szCs w:val="32"/>
          <w:highlight w:val="none"/>
          <w:lang w:eastAsia="zh-CN" w:bidi="ar-SA"/>
          <w:woUserID w:val="1"/>
        </w:rPr>
        <w:t>相关</w:t>
      </w:r>
      <w:r>
        <w:rPr>
          <w:rFonts w:hint="eastAsia" w:ascii="仿宋_GB2312" w:hAnsi="仿宋_GB2312" w:eastAsia="仿宋_GB2312" w:cs="仿宋_GB2312"/>
          <w:b w:val="0"/>
          <w:bCs w:val="0"/>
          <w:snapToGrid w:val="0"/>
          <w:color w:val="auto"/>
          <w:kern w:val="0"/>
          <w:sz w:val="32"/>
          <w:szCs w:val="32"/>
          <w:highlight w:val="none"/>
          <w:lang w:val="en-US" w:eastAsia="zh-CN" w:bidi="ar-SA"/>
        </w:rPr>
        <w:t>要求。</w:t>
      </w:r>
    </w:p>
    <w:p w14:paraId="46AE330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（四）提高床位使用效率。</w:t>
      </w:r>
      <w:r>
        <w:rPr>
          <w:rFonts w:hint="eastAsia" w:ascii="仿宋_GB2312" w:hAnsi="仿宋_GB2312" w:eastAsia="仿宋_GB2312" w:cs="仿宋_GB2312"/>
          <w:color w:val="auto"/>
          <w:sz w:val="32"/>
          <w:szCs w:val="32"/>
          <w:lang w:eastAsia="zh-CN"/>
        </w:rPr>
        <w:t>明确了</w:t>
      </w:r>
      <w:r>
        <w:rPr>
          <w:rFonts w:hint="default" w:ascii="仿宋_GB2312" w:hAnsi="仿宋_GB2312" w:eastAsia="仿宋_GB2312" w:cs="仿宋_GB2312"/>
          <w:color w:val="auto"/>
          <w:sz w:val="32"/>
          <w:szCs w:val="32"/>
          <w:lang w:eastAsia="zh-CN"/>
          <w:woUserID w:val="1"/>
        </w:rPr>
        <w:t>对</w:t>
      </w:r>
      <w:r>
        <w:rPr>
          <w:rFonts w:hint="eastAsia" w:ascii="仿宋_GB2312" w:hAnsi="仿宋_GB2312" w:eastAsia="仿宋_GB2312" w:cs="仿宋_GB2312"/>
          <w:color w:val="auto"/>
          <w:sz w:val="32"/>
          <w:szCs w:val="32"/>
          <w:lang w:eastAsia="zh-CN"/>
        </w:rPr>
        <w:t>医疗机构做好床位资源使用的</w:t>
      </w:r>
      <w:r>
        <w:rPr>
          <w:rFonts w:hint="default" w:ascii="仿宋_GB2312" w:hAnsi="仿宋_GB2312" w:eastAsia="仿宋_GB2312" w:cs="仿宋_GB2312"/>
          <w:color w:val="auto"/>
          <w:sz w:val="32"/>
          <w:szCs w:val="32"/>
          <w:lang w:eastAsia="zh-CN"/>
          <w:woUserID w:val="1"/>
        </w:rPr>
        <w:t>有关</w:t>
      </w:r>
      <w:r>
        <w:rPr>
          <w:rFonts w:hint="eastAsia" w:ascii="仿宋_GB2312" w:hAnsi="仿宋_GB2312" w:eastAsia="仿宋_GB2312" w:cs="仿宋_GB2312"/>
          <w:color w:val="auto"/>
          <w:sz w:val="32"/>
          <w:szCs w:val="32"/>
          <w:lang w:eastAsia="zh-CN"/>
        </w:rPr>
        <w:t>要求。</w:t>
      </w:r>
    </w:p>
    <w:p w14:paraId="60AA8E2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（五）严格床位使用监督。</w:t>
      </w:r>
      <w:r>
        <w:rPr>
          <w:rFonts w:hint="eastAsia" w:ascii="仿宋_GB2312" w:hAnsi="仿宋_GB2312" w:eastAsia="仿宋_GB2312" w:cs="仿宋_GB2312"/>
          <w:color w:val="auto"/>
          <w:sz w:val="32"/>
          <w:szCs w:val="32"/>
          <w:lang w:eastAsia="zh-CN"/>
        </w:rPr>
        <w:t>明确了</w:t>
      </w:r>
      <w:r>
        <w:rPr>
          <w:rFonts w:hint="eastAsia" w:ascii="仿宋_GB2312" w:hAnsi="仿宋_GB2312" w:eastAsia="仿宋_GB2312" w:cs="仿宋_GB2312"/>
          <w:b w:val="0"/>
          <w:bCs w:val="0"/>
          <w:color w:val="auto"/>
          <w:sz w:val="32"/>
          <w:szCs w:val="32"/>
          <w:lang w:eastAsia="zh-CN"/>
        </w:rPr>
        <w:t>卫生健康行政部门监管职责及</w:t>
      </w:r>
      <w:r>
        <w:rPr>
          <w:rFonts w:hint="eastAsia" w:ascii="仿宋_GB2312" w:hAnsi="仿宋_GB2312" w:eastAsia="仿宋_GB2312" w:cs="仿宋_GB2312"/>
          <w:color w:val="auto"/>
          <w:sz w:val="32"/>
          <w:szCs w:val="32"/>
          <w:lang w:eastAsia="zh-CN"/>
        </w:rPr>
        <w:t>医疗机构监督管理的相关要求。</w:t>
      </w:r>
    </w:p>
    <w:p w14:paraId="2B1F6BD5">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（六）强化执纪执法检查。</w:t>
      </w:r>
      <w:r>
        <w:rPr>
          <w:rFonts w:hint="eastAsia" w:ascii="仿宋_GB2312" w:hAnsi="仿宋_GB2312" w:eastAsia="仿宋_GB2312" w:cs="仿宋_GB2312"/>
          <w:color w:val="auto"/>
          <w:sz w:val="32"/>
          <w:szCs w:val="32"/>
          <w:lang w:val="en-US" w:eastAsia="zh-CN"/>
        </w:rPr>
        <w:t>明确了对</w:t>
      </w:r>
      <w:r>
        <w:rPr>
          <w:rFonts w:hint="default" w:ascii="仿宋_GB2312" w:hAnsi="仿宋_GB2312" w:eastAsia="仿宋_GB2312" w:cs="仿宋_GB2312"/>
          <w:color w:val="auto"/>
          <w:sz w:val="32"/>
          <w:szCs w:val="32"/>
          <w:lang w:eastAsia="zh-CN"/>
          <w:woUserID w:val="1"/>
        </w:rPr>
        <w:t>超范围开放住院床位等</w:t>
      </w:r>
      <w:r>
        <w:rPr>
          <w:rFonts w:hint="eastAsia" w:ascii="仿宋_GB2312" w:hAnsi="仿宋_GB2312" w:eastAsia="仿宋_GB2312" w:cs="仿宋_GB2312"/>
          <w:color w:val="auto"/>
          <w:sz w:val="32"/>
          <w:szCs w:val="32"/>
          <w:lang w:val="en-US" w:eastAsia="zh-CN"/>
        </w:rPr>
        <w:t>违法违规行为的处置。</w:t>
      </w:r>
    </w:p>
    <w:p w14:paraId="7F1C803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14:paraId="208101D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14:paraId="64008CB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14:paraId="07C44C5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武义县卫生健康局   </w:t>
      </w:r>
    </w:p>
    <w:p w14:paraId="5A26EC67">
      <w:pPr>
        <w:keepNext w:val="0"/>
        <w:keepLines w:val="0"/>
        <w:pageBreakBefore w:val="0"/>
        <w:widowControl w:val="0"/>
        <w:kinsoku/>
        <w:wordWrap/>
        <w:overflowPunct/>
        <w:topLinePunct w:val="0"/>
        <w:autoSpaceDE/>
        <w:autoSpaceDN/>
        <w:bidi w:val="0"/>
        <w:adjustRightInd/>
        <w:snapToGrid/>
        <w:spacing w:line="540" w:lineRule="exact"/>
        <w:textAlignment w:val="auto"/>
        <w:rPr>
          <w:color w:val="auto"/>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2025年7月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5C62"/>
    <w:rsid w:val="071400FF"/>
    <w:rsid w:val="0B330AAB"/>
    <w:rsid w:val="14F82100"/>
    <w:rsid w:val="22070561"/>
    <w:rsid w:val="2CD10EAF"/>
    <w:rsid w:val="3A462D6C"/>
    <w:rsid w:val="5AECF54D"/>
    <w:rsid w:val="6B48214F"/>
    <w:rsid w:val="6D35565D"/>
    <w:rsid w:val="782D0B64"/>
    <w:rsid w:val="F3F7E1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602</Words>
  <Characters>606</Characters>
  <Lines>0</Lines>
  <Paragraphs>0</Paragraphs>
  <TotalTime>3</TotalTime>
  <ScaleCrop>false</ScaleCrop>
  <LinksUpToDate>false</LinksUpToDate>
  <CharactersWithSpaces>724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2025-07-15T10:13:00Z</dcterms:created>
  <dc:creator>Administrator</dc:creator>
  <cp:lastModifiedBy>珏</cp:lastModifiedBy>
  <dcterms:modified xsi:type="dcterms:W3CDTF">2025-07-16T08:15:56Z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eyJoZGlkIjoiMTEyNTZjOWViZTg3ZGI0M2JkODAwNWMzMjAzYTA3NWIiLCJ1c2VySWQiOiI0NTI3NTczMDcifQ==</vt:lpwstr>
  </property>
  <property fmtid="{D5CDD505-2E9C-101B-9397-08002B2CF9AE}" pid="4" name="ICV">
    <vt:lpwstr>7BE7B706B08E47798B2A159C9D418AD0_12</vt:lpwstr>
  </property>
</Properties>
</file>