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黑体" w:asciiTheme="majorEastAsia" w:hAnsiTheme="majorEastAsia" w:eastAsiaTheme="majorEastAsia"/>
          <w:b/>
          <w:sz w:val="44"/>
          <w:szCs w:val="44"/>
        </w:rPr>
      </w:pPr>
      <w:r>
        <w:rPr>
          <w:rFonts w:hint="eastAsia" w:cs="黑体" w:asciiTheme="majorEastAsia" w:hAnsiTheme="majorEastAsia" w:eastAsiaTheme="majorEastAsia"/>
          <w:b/>
          <w:sz w:val="44"/>
          <w:szCs w:val="44"/>
        </w:rPr>
        <w:t>关于全面加强危险化学品安全生产</w:t>
      </w:r>
    </w:p>
    <w:p>
      <w:pPr>
        <w:spacing w:line="560" w:lineRule="exact"/>
        <w:jc w:val="center"/>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工作的</w:t>
      </w:r>
      <w:r>
        <w:rPr>
          <w:rFonts w:hint="eastAsia" w:cs="黑体" w:asciiTheme="majorEastAsia" w:hAnsiTheme="majorEastAsia" w:eastAsiaTheme="majorEastAsia"/>
          <w:b/>
          <w:sz w:val="44"/>
          <w:szCs w:val="44"/>
          <w:lang w:eastAsia="zh-CN"/>
        </w:rPr>
        <w:t>实施</w:t>
      </w:r>
      <w:r>
        <w:rPr>
          <w:rFonts w:hint="eastAsia" w:cs="黑体" w:asciiTheme="majorEastAsia" w:hAnsiTheme="majorEastAsia" w:eastAsiaTheme="majorEastAsia"/>
          <w:b/>
          <w:sz w:val="44"/>
          <w:szCs w:val="44"/>
        </w:rPr>
        <w:t>意见</w:t>
      </w:r>
    </w:p>
    <w:p>
      <w:pPr>
        <w:autoSpaceDE w:val="0"/>
        <w:autoSpaceDN w:val="0"/>
        <w:adjustRightInd w:val="0"/>
        <w:spacing w:line="560" w:lineRule="exact"/>
        <w:ind w:firstLine="0" w:firstLineChars="0"/>
        <w:rPr>
          <w:rFonts w:ascii="仿宋_GB2312" w:hAnsi="仿宋_GB2312" w:eastAsia="仿宋_GB2312" w:cs="仿宋_GB2312"/>
          <w:sz w:val="32"/>
          <w:szCs w:val="32"/>
        </w:rPr>
      </w:pP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为深入贯彻落实中共中央办公厅国务院办公厅《关于全面加强危险化学品安全生产工作的意见》</w:t>
      </w:r>
      <w:r>
        <w:rPr>
          <w:rFonts w:hint="eastAsia" w:ascii="仿宋_GB2312" w:hAnsi="仿宋_GB2312" w:eastAsia="仿宋_GB2312" w:cs="仿宋_GB2312"/>
          <w:sz w:val="32"/>
          <w:szCs w:val="32"/>
          <w:lang w:eastAsia="zh-CN"/>
        </w:rPr>
        <w:t>、浙江</w:t>
      </w:r>
      <w:r>
        <w:rPr>
          <w:rFonts w:hint="eastAsia" w:ascii="仿宋_GB2312" w:hAnsi="仿宋_GB2312" w:eastAsia="仿宋_GB2312" w:cs="仿宋_GB2312"/>
          <w:sz w:val="32"/>
          <w:szCs w:val="32"/>
        </w:rPr>
        <w:t>省委办公厅省政府办公厅《关于全面加强危险化学品安全生产工作的实施意见》</w:t>
      </w:r>
      <w:r>
        <w:rPr>
          <w:rFonts w:hint="eastAsia" w:ascii="仿宋_GB2312" w:hAnsi="微软雅黑" w:eastAsia="仿宋_GB2312" w:cs="宋体"/>
          <w:color w:val="000000"/>
          <w:kern w:val="0"/>
          <w:sz w:val="32"/>
          <w:szCs w:val="32"/>
          <w:lang w:val="en-US" w:eastAsia="zh-CN" w:bidi="ar-SA"/>
        </w:rPr>
        <w:t>和绍兴市委办公室市政府办公室《关于全面加强危险化学品安全生产工作的意见》</w:t>
      </w:r>
      <w:r>
        <w:rPr>
          <w:rFonts w:hint="eastAsia" w:ascii="仿宋_GB2312" w:hAnsi="仿宋_GB2312" w:eastAsia="仿宋_GB2312" w:cs="仿宋_GB2312"/>
          <w:sz w:val="32"/>
          <w:szCs w:val="32"/>
        </w:rPr>
        <w:t>，切实加强我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危险化学品领域安全生产工作，</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制定如下实施意见。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autoSpaceDE w:val="0"/>
        <w:autoSpaceDN w:val="0"/>
        <w:adjustRightInd w:val="0"/>
        <w:spacing w:line="560" w:lineRule="exact"/>
        <w:jc w:val="left"/>
        <w:rPr>
          <w:rFonts w:ascii="仿宋" w:hAnsi="仿宋" w:eastAsia="仿宋" w:cs="仿宋"/>
          <w:sz w:val="32"/>
          <w:szCs w:val="32"/>
        </w:rPr>
      </w:pPr>
      <w:r>
        <w:rPr>
          <w:rFonts w:hint="eastAsia" w:ascii="仿宋_GB2312" w:hAnsi="仿宋_GB2312" w:eastAsia="仿宋_GB2312" w:cs="仿宋_GB2312"/>
          <w:sz w:val="32"/>
          <w:szCs w:val="32"/>
        </w:rPr>
        <w:t xml:space="preserve">    以习近平新时代中国特色社会主义思想为指导，牢固树立安全发展理念，牢牢守住安全生产底线，层层压实安全生产责任，加强源头治理、综合治理、精准治理，通过安全生产治理体系和治理能力现代化建设，着力解决危险化学品领域基础性、源头性、瓶颈性问题,有效防范危化品领域生产安全事故，坚决遏制较大及以上生产安全事故和有较大社会影响事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二、强化源头风险防控</w:t>
      </w:r>
    </w:p>
    <w:p>
      <w:pPr>
        <w:spacing w:line="560" w:lineRule="exact"/>
        <w:ind w:firstLine="643" w:firstLineChars="200"/>
        <w:rPr>
          <w:rFonts w:hint="eastAsia" w:ascii="仿宋_GB2312" w:hAnsi="仿宋_GB2312" w:eastAsia="仿宋_GB2312" w:cs="仿宋_GB2312"/>
          <w:b/>
          <w:sz w:val="32"/>
          <w:szCs w:val="32"/>
        </w:rPr>
      </w:pPr>
      <w:r>
        <w:rPr>
          <w:rFonts w:hint="eastAsia" w:ascii="楷体_GB2312" w:hAnsi="仿宋" w:eastAsia="楷体_GB2312" w:cs="黑体"/>
          <w:b/>
          <w:sz w:val="32"/>
          <w:szCs w:val="32"/>
        </w:rPr>
        <w:t>（一）推进化工产业升级。</w:t>
      </w:r>
      <w:r>
        <w:rPr>
          <w:rFonts w:hint="eastAsia" w:ascii="仿宋_GB2312" w:hAnsi="仿宋_GB2312" w:eastAsia="仿宋_GB2312" w:cs="仿宋_GB2312"/>
          <w:sz w:val="32"/>
          <w:szCs w:val="32"/>
        </w:rPr>
        <w:t>到2021年底，编制完善化工产业发展规划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经信局牵头）</w:t>
      </w:r>
      <w:r>
        <w:rPr>
          <w:rFonts w:hint="eastAsia" w:ascii="仿宋_GB2312" w:hAnsi="仿宋_GB2312" w:eastAsia="仿宋_GB2312" w:cs="仿宋_GB2312"/>
          <w:sz w:val="32"/>
          <w:szCs w:val="32"/>
        </w:rPr>
        <w:t>制定化工产业“禁限控”目录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发改</w:t>
      </w:r>
      <w:r>
        <w:rPr>
          <w:rFonts w:hint="eastAsia" w:ascii="仿宋_GB2312" w:hAnsi="仿宋_GB2312" w:eastAsia="仿宋_GB2312" w:cs="仿宋_GB2312"/>
          <w:b/>
          <w:sz w:val="32"/>
          <w:szCs w:val="32"/>
          <w:lang w:eastAsia="zh-CN"/>
        </w:rPr>
        <w:t>局</w:t>
      </w:r>
      <w:r>
        <w:rPr>
          <w:rFonts w:hint="eastAsia" w:ascii="仿宋_GB2312" w:hAnsi="仿宋_GB2312" w:eastAsia="仿宋_GB2312" w:cs="仿宋_GB2312"/>
          <w:b/>
          <w:sz w:val="32"/>
          <w:szCs w:val="32"/>
        </w:rPr>
        <w:t>牵头）</w:t>
      </w:r>
    </w:p>
    <w:p>
      <w:pPr>
        <w:spacing w:line="560" w:lineRule="exact"/>
        <w:ind w:firstLine="643" w:firstLineChars="200"/>
        <w:rPr>
          <w:rFonts w:ascii="仿宋" w:hAnsi="仿宋" w:eastAsia="仿宋" w:cs="仿宋"/>
          <w:b/>
          <w:sz w:val="32"/>
          <w:szCs w:val="32"/>
        </w:rPr>
      </w:pPr>
      <w:r>
        <w:rPr>
          <w:rFonts w:hint="eastAsia" w:ascii="楷体_GB2312" w:hAnsi="仿宋" w:eastAsia="楷体_GB2312" w:cs="黑体"/>
          <w:b/>
          <w:sz w:val="32"/>
          <w:szCs w:val="32"/>
        </w:rPr>
        <w:t>（二）推进园区建设提升。</w:t>
      </w:r>
      <w:r>
        <w:rPr>
          <w:rFonts w:hint="eastAsia" w:ascii="仿宋_GB2312" w:hAnsi="仿宋_GB2312" w:eastAsia="仿宋_GB2312" w:cs="仿宋_GB2312"/>
          <w:sz w:val="32"/>
          <w:szCs w:val="32"/>
        </w:rPr>
        <w:t>合理布局危险化学品生产、储存区域，科学设置化工园区和化工重点监控点，原则上不再新增化工园区。</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经信局牵头）</w:t>
      </w:r>
      <w:r>
        <w:rPr>
          <w:rFonts w:hint="eastAsia" w:ascii="仿宋_GB2312" w:hAnsi="仿宋_GB2312" w:eastAsia="仿宋_GB2312" w:cs="仿宋_GB2312"/>
          <w:sz w:val="32"/>
          <w:szCs w:val="32"/>
        </w:rPr>
        <w:t>到2021年底，明确化工园区四至范围，划定土地安全控制线，严控线内土地开发利用。</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自然资源和规划局牵头）</w:t>
      </w:r>
      <w:r>
        <w:rPr>
          <w:rFonts w:hint="eastAsia" w:ascii="仿宋_GB2312" w:hAnsi="微软雅黑" w:eastAsia="仿宋_GB2312" w:cs="宋体"/>
          <w:color w:val="000000"/>
          <w:kern w:val="0"/>
          <w:sz w:val="32"/>
          <w:szCs w:val="32"/>
          <w:lang w:val="en-US" w:eastAsia="zh-CN" w:bidi="ar-SA"/>
        </w:rPr>
        <w:t>对化工园区实施精准化安全风险排查评估，建立完善园区安全风险数据库，</w:t>
      </w:r>
      <w:r>
        <w:rPr>
          <w:rFonts w:hint="eastAsia" w:ascii="仿宋_GB2312" w:hAnsi="仿宋_GB2312" w:eastAsia="仿宋_GB2312" w:cs="仿宋_GB2312"/>
          <w:sz w:val="32"/>
          <w:szCs w:val="32"/>
        </w:rPr>
        <w:t>推进以“五个一体化”为重点的整治</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杭州湾综管办、区</w:t>
      </w:r>
      <w:r>
        <w:rPr>
          <w:rFonts w:hint="eastAsia" w:ascii="仿宋_GB2312" w:hAnsi="仿宋_GB2312" w:eastAsia="仿宋_GB2312" w:cs="仿宋_GB2312"/>
          <w:b/>
          <w:sz w:val="32"/>
          <w:szCs w:val="32"/>
        </w:rPr>
        <w:t>应急管理局牵头）</w:t>
      </w:r>
    </w:p>
    <w:p>
      <w:pPr>
        <w:autoSpaceDE w:val="0"/>
        <w:autoSpaceDN w:val="0"/>
        <w:adjustRightInd w:val="0"/>
        <w:spacing w:line="560" w:lineRule="exact"/>
        <w:ind w:firstLine="643" w:firstLineChars="200"/>
        <w:rPr>
          <w:rFonts w:ascii="仿宋" w:hAnsi="仿宋" w:eastAsia="仿宋" w:cs="仿宋"/>
          <w:strike/>
          <w:dstrike w:val="0"/>
          <w:sz w:val="32"/>
          <w:szCs w:val="32"/>
        </w:rPr>
      </w:pPr>
      <w:r>
        <w:rPr>
          <w:rFonts w:hint="eastAsia" w:ascii="楷体_GB2312" w:hAnsi="仿宋" w:eastAsia="楷体_GB2312" w:cs="黑体"/>
          <w:b/>
          <w:sz w:val="32"/>
          <w:szCs w:val="32"/>
        </w:rPr>
        <w:t>（三）严把项目准入关口</w:t>
      </w:r>
      <w:r>
        <w:rPr>
          <w:rFonts w:hint="eastAsia" w:ascii="楷体_GB2312" w:hAnsi="仿宋" w:eastAsia="楷体_GB2312" w:cs="黑体"/>
          <w:sz w:val="32"/>
          <w:szCs w:val="32"/>
        </w:rPr>
        <w:t>。</w:t>
      </w:r>
      <w:r>
        <w:rPr>
          <w:rFonts w:hint="eastAsia" w:ascii="仿宋_GB2312" w:hAnsi="仿宋_GB2312" w:eastAsia="仿宋_GB2312" w:cs="仿宋_GB2312"/>
          <w:sz w:val="32"/>
          <w:szCs w:val="32"/>
        </w:rPr>
        <w:t>到2021年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月底，建立完善危险化学品建设项目立项多部门联合审查制度，建立涉及“两重点一重大”的危险化学品建设项目安全风险防控机制。</w:t>
      </w:r>
      <w:r>
        <w:rPr>
          <w:rFonts w:hint="eastAsia" w:ascii="仿宋_GB2312" w:hAnsi="仿宋_GB2312" w:eastAsia="仿宋_GB2312" w:cs="仿宋_GB2312"/>
          <w:b/>
          <w:sz w:val="32"/>
          <w:szCs w:val="32"/>
        </w:rPr>
        <w:t>（</w:t>
      </w:r>
      <w:r>
        <w:rPr>
          <w:rFonts w:hint="eastAsia" w:ascii="仿宋_GB2312" w:hAnsi="仿宋_GB2312" w:eastAsia="仿宋_GB2312" w:cs="仿宋_GB2312"/>
          <w:b/>
          <w:strike w:val="0"/>
          <w:dstrike w:val="0"/>
          <w:color w:val="auto"/>
          <w:sz w:val="32"/>
          <w:szCs w:val="32"/>
          <w:lang w:eastAsia="zh-CN"/>
        </w:rPr>
        <w:t>杭州湾经开区</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三、强化全链条安全管理</w:t>
      </w:r>
    </w:p>
    <w:p>
      <w:pPr>
        <w:spacing w:line="560" w:lineRule="exact"/>
        <w:ind w:firstLine="643" w:firstLineChars="200"/>
        <w:rPr>
          <w:rFonts w:ascii="仿宋" w:hAnsi="仿宋" w:eastAsia="仿宋" w:cs="仿宋"/>
          <w:color w:val="auto"/>
          <w:sz w:val="32"/>
          <w:szCs w:val="32"/>
        </w:rPr>
      </w:pPr>
      <w:r>
        <w:rPr>
          <w:rFonts w:hint="eastAsia" w:ascii="楷体_GB2312" w:hAnsi="仿宋" w:eastAsia="楷体_GB2312" w:cs="黑体"/>
          <w:b/>
          <w:sz w:val="32"/>
          <w:szCs w:val="32"/>
        </w:rPr>
        <w:t>（四）加强生产环节监管。</w:t>
      </w:r>
      <w:r>
        <w:rPr>
          <w:rFonts w:hint="eastAsia" w:ascii="仿宋_GB2312" w:hAnsi="仿宋_GB2312" w:eastAsia="仿宋_GB2312" w:cs="仿宋_GB2312"/>
          <w:sz w:val="32"/>
          <w:szCs w:val="32"/>
        </w:rPr>
        <w:t>严格落实危化品生产企业分级监管制度，倒逼C、D级企业提档升级。深化涉爆车间改造提升成果，完成所有涉爆车间改造工作。推进涉爆车间无人化、智能化改造，落实智慧化监管。加强首次工艺安全论证和试生产过程安全管理，加强对企业试生产的监督检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w:t>
      </w:r>
      <w:r>
        <w:rPr>
          <w:rFonts w:hint="eastAsia" w:ascii="仿宋_GB2312" w:hAnsi="仿宋_GB2312" w:eastAsia="仿宋_GB2312" w:cs="仿宋_GB2312"/>
          <w:b/>
          <w:color w:val="auto"/>
          <w:sz w:val="32"/>
          <w:szCs w:val="32"/>
          <w:lang w:eastAsia="zh-CN"/>
        </w:rPr>
        <w:t>、杭州湾综管办</w:t>
      </w:r>
      <w:r>
        <w:rPr>
          <w:rFonts w:hint="eastAsia" w:ascii="仿宋_GB2312" w:hAnsi="仿宋_GB2312" w:eastAsia="仿宋_GB2312" w:cs="仿宋_GB2312"/>
          <w:b/>
          <w:color w:val="auto"/>
          <w:sz w:val="32"/>
          <w:szCs w:val="32"/>
        </w:rPr>
        <w:t>牵头）</w:t>
      </w:r>
    </w:p>
    <w:p>
      <w:pPr>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（五）加强储存环节监管。</w:t>
      </w:r>
      <w:r>
        <w:rPr>
          <w:rFonts w:hint="eastAsia" w:ascii="仿宋_GB2312" w:hAnsi="仿宋_GB2312" w:eastAsia="仿宋_GB2312" w:cs="仿宋_GB2312"/>
          <w:sz w:val="32"/>
          <w:szCs w:val="32"/>
        </w:rPr>
        <w:t>突出重大危险源安全风险监测预警和闭环处置，到2021年底，落实企业包保管控责任制，完成安全仪表系统安装改造</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r>
        <w:rPr>
          <w:rFonts w:hint="eastAsia" w:ascii="仿宋_GB2312" w:hAnsi="仿宋_GB2312" w:eastAsia="仿宋_GB2312" w:cs="仿宋_GB2312"/>
          <w:sz w:val="32"/>
          <w:szCs w:val="32"/>
        </w:rPr>
        <w:t>加强港口、码头、库（堆）场、燃气储配站、加氢站等储存场所监管，完善安全监测监控设施</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交通运输局、</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综合执法局、</w:t>
      </w:r>
      <w:r>
        <w:rPr>
          <w:rFonts w:hint="eastAsia" w:ascii="仿宋_GB2312" w:hAnsi="仿宋_GB2312" w:eastAsia="仿宋_GB2312" w:cs="仿宋_GB2312"/>
          <w:b/>
          <w:sz w:val="32"/>
          <w:szCs w:val="32"/>
          <w:lang w:eastAsia="zh-CN"/>
        </w:rPr>
        <w:t>上虞</w:t>
      </w:r>
      <w:r>
        <w:rPr>
          <w:rFonts w:hint="eastAsia" w:ascii="仿宋_GB2312" w:hAnsi="仿宋_GB2312" w:eastAsia="仿宋_GB2312" w:cs="仿宋_GB2312"/>
          <w:b/>
          <w:sz w:val="32"/>
          <w:szCs w:val="32"/>
        </w:rPr>
        <w:t>海关按职责分工负责）</w:t>
      </w:r>
    </w:p>
    <w:p>
      <w:pPr>
        <w:autoSpaceDE w:val="0"/>
        <w:autoSpaceDN w:val="0"/>
        <w:adjustRightInd w:val="0"/>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（六）加强运输环节监管。</w:t>
      </w:r>
      <w:r>
        <w:rPr>
          <w:rFonts w:hint="eastAsia" w:ascii="仿宋_GB2312" w:hAnsi="仿宋_GB2312" w:eastAsia="仿宋_GB2312" w:cs="仿宋_GB2312"/>
          <w:sz w:val="32"/>
          <w:szCs w:val="32"/>
        </w:rPr>
        <w:t>加强油气输送管道高后果区风险管控。</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发改</w:t>
      </w:r>
      <w:r>
        <w:rPr>
          <w:rFonts w:hint="eastAsia" w:ascii="仿宋_GB2312" w:hAnsi="仿宋_GB2312" w:eastAsia="仿宋_GB2312" w:cs="仿宋_GB2312"/>
          <w:b/>
          <w:sz w:val="32"/>
          <w:szCs w:val="32"/>
          <w:lang w:eastAsia="zh-CN"/>
        </w:rPr>
        <w:t>局</w:t>
      </w:r>
      <w:r>
        <w:rPr>
          <w:rFonts w:hint="eastAsia" w:ascii="仿宋_GB2312" w:hAnsi="仿宋_GB2312" w:eastAsia="仿宋_GB2312" w:cs="仿宋_GB2312"/>
          <w:b/>
          <w:sz w:val="32"/>
          <w:szCs w:val="32"/>
        </w:rPr>
        <w:t>牵头）</w:t>
      </w:r>
      <w:r>
        <w:rPr>
          <w:rFonts w:hint="eastAsia" w:ascii="仿宋_GB2312" w:hAnsi="仿宋_GB2312" w:eastAsia="仿宋_GB2312" w:cs="仿宋_GB2312"/>
          <w:sz w:val="32"/>
          <w:szCs w:val="32"/>
        </w:rPr>
        <w:t>督促危险货物运输企业按要求配备实时监控管理人员，2021年底前实现安责险100%投保，完善危险货物运输企业动态评价机制。</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交通运输局牵头）</w:t>
      </w:r>
      <w:r>
        <w:rPr>
          <w:rFonts w:hint="eastAsia" w:ascii="仿宋_GB2312" w:hAnsi="仿宋_GB2312" w:eastAsia="仿宋_GB2312" w:cs="仿宋_GB2312"/>
          <w:sz w:val="32"/>
          <w:szCs w:val="32"/>
        </w:rPr>
        <w:t>加强我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普通国省干线特大型公路桥梁、特长公路隧道、饮用水源地等危险货物运输车辆通行路段的交通安全管理。建立禁限行线路动态调整机制、风险分级动态预警机制，实行高速公路与普通公路协同管控。</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公安</w:t>
      </w:r>
      <w:r>
        <w:rPr>
          <w:rFonts w:hint="eastAsia" w:ascii="仿宋_GB2312" w:hAnsi="仿宋_GB2312" w:eastAsia="仿宋_GB2312" w:cs="仿宋_GB2312"/>
          <w:b/>
          <w:sz w:val="32"/>
          <w:szCs w:val="32"/>
          <w:lang w:eastAsia="zh-CN"/>
        </w:rPr>
        <w:t>分</w:t>
      </w:r>
      <w:r>
        <w:rPr>
          <w:rFonts w:hint="eastAsia" w:ascii="仿宋_GB2312" w:hAnsi="仿宋_GB2312" w:eastAsia="仿宋_GB2312" w:cs="仿宋_GB2312"/>
          <w:b/>
          <w:sz w:val="32"/>
          <w:szCs w:val="32"/>
        </w:rPr>
        <w:t>局牵头）</w:t>
      </w:r>
      <w:r>
        <w:rPr>
          <w:rFonts w:hint="eastAsia" w:ascii="仿宋_GB2312" w:hAnsi="仿宋_GB2312" w:eastAsia="仿宋_GB2312" w:cs="仿宋_GB2312"/>
          <w:sz w:val="32"/>
          <w:szCs w:val="32"/>
        </w:rPr>
        <w:t>到2021年底，</w:t>
      </w:r>
      <w:r>
        <w:rPr>
          <w:rFonts w:hint="eastAsia" w:ascii="仿宋" w:hAnsi="仿宋" w:eastAsia="仿宋" w:cs="宋体"/>
          <w:color w:val="auto"/>
          <w:kern w:val="0"/>
          <w:sz w:val="32"/>
          <w:szCs w:val="32"/>
        </w:rPr>
        <w:t>完成杭州湾经开区危化品运输综合服务中心一期项目建设，并按要求设置应急救援相关人员装备。</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杭州湾经开区、杭州湾综管办牵头，</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建设局、</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交通运输局、</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自然资源和规划局按职责分工负责）</w:t>
      </w:r>
    </w:p>
    <w:p>
      <w:pPr>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（七）加强使用环节监管。</w:t>
      </w:r>
      <w:r>
        <w:rPr>
          <w:rFonts w:hint="eastAsia" w:ascii="仿宋_GB2312" w:hAnsi="仿宋_GB2312" w:eastAsia="仿宋_GB2312" w:cs="仿宋_GB2312"/>
          <w:sz w:val="32"/>
          <w:szCs w:val="32"/>
        </w:rPr>
        <w:t>摸排完善危险化学品使用企业信息，实现常普常新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制定危险化学品使用企业分级管理办法，实施分级分类管控。</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r>
        <w:rPr>
          <w:rFonts w:hint="eastAsia" w:ascii="仿宋_GB2312" w:hAnsi="仿宋_GB2312" w:eastAsia="仿宋_GB2312" w:cs="仿宋_GB2312"/>
          <w:sz w:val="32"/>
          <w:szCs w:val="32"/>
        </w:rPr>
        <w:t>加强天然气、液化石油气、企业自建燃气等燃气储存、使用设施排查整治，健全多部门联合监管机制。</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发改</w:t>
      </w:r>
      <w:r>
        <w:rPr>
          <w:rFonts w:hint="eastAsia" w:ascii="仿宋_GB2312" w:hAnsi="仿宋_GB2312" w:eastAsia="仿宋_GB2312" w:cs="仿宋_GB2312"/>
          <w:b/>
          <w:sz w:val="32"/>
          <w:szCs w:val="32"/>
          <w:lang w:eastAsia="zh-CN"/>
        </w:rPr>
        <w:t>局</w:t>
      </w:r>
      <w:r>
        <w:rPr>
          <w:rFonts w:hint="eastAsia" w:ascii="仿宋_GB2312" w:hAnsi="仿宋_GB2312" w:eastAsia="仿宋_GB2312" w:cs="仿宋_GB2312"/>
          <w:b/>
          <w:sz w:val="32"/>
          <w:szCs w:val="32"/>
        </w:rPr>
        <w:t>牵头，</w:t>
      </w:r>
      <w:r>
        <w:rPr>
          <w:rFonts w:hint="eastAsia" w:ascii="Times New Roman" w:hAnsi="Times New Roman" w:eastAsia="仿宋_GB2312" w:cs="仿宋_GB2312"/>
          <w:b/>
          <w:sz w:val="32"/>
          <w:szCs w:val="32"/>
          <w:lang w:eastAsia="zh-CN"/>
        </w:rPr>
        <w:t>区</w:t>
      </w:r>
      <w:r>
        <w:rPr>
          <w:rFonts w:hint="eastAsia" w:ascii="Times New Roman" w:hAnsi="Times New Roman" w:eastAsia="仿宋_GB2312" w:cs="仿宋_GB2312"/>
          <w:b/>
          <w:sz w:val="32"/>
          <w:szCs w:val="32"/>
        </w:rPr>
        <w:t>综合执法局、</w:t>
      </w:r>
      <w:r>
        <w:rPr>
          <w:rFonts w:hint="eastAsia" w:ascii="Times New Roman" w:hAnsi="Times New Roman" w:eastAsia="仿宋_GB2312" w:cs="仿宋_GB2312"/>
          <w:b/>
          <w:sz w:val="32"/>
          <w:szCs w:val="32"/>
          <w:lang w:eastAsia="zh-CN"/>
        </w:rPr>
        <w:t>区</w:t>
      </w:r>
      <w:r>
        <w:rPr>
          <w:rFonts w:hint="eastAsia" w:ascii="Times New Roman" w:hAnsi="Times New Roman" w:eastAsia="仿宋_GB2312" w:cs="仿宋_GB2312"/>
          <w:b/>
          <w:sz w:val="32"/>
          <w:szCs w:val="32"/>
        </w:rPr>
        <w:t>建设局、</w:t>
      </w:r>
      <w:r>
        <w:rPr>
          <w:rFonts w:hint="eastAsia" w:ascii="Times New Roman" w:hAnsi="Times New Roman" w:eastAsia="仿宋_GB2312" w:cs="仿宋_GB2312"/>
          <w:b/>
          <w:color w:val="auto"/>
          <w:sz w:val="32"/>
          <w:szCs w:val="32"/>
          <w:lang w:eastAsia="zh-CN"/>
        </w:rPr>
        <w:t>区建筑业管理中心、区</w:t>
      </w:r>
      <w:r>
        <w:rPr>
          <w:rFonts w:hint="eastAsia" w:ascii="Times New Roman" w:hAnsi="Times New Roman" w:eastAsia="仿宋_GB2312" w:cs="仿宋_GB2312"/>
          <w:b/>
          <w:color w:val="auto"/>
          <w:sz w:val="32"/>
          <w:szCs w:val="32"/>
        </w:rPr>
        <w:t>应急管理局</w:t>
      </w:r>
      <w:r>
        <w:rPr>
          <w:rFonts w:hint="eastAsia" w:ascii="Times New Roman" w:hAnsi="Times New Roman" w:eastAsia="仿宋_GB2312" w:cs="仿宋_GB2312"/>
          <w:b/>
          <w:color w:val="auto"/>
          <w:sz w:val="32"/>
          <w:szCs w:val="32"/>
          <w:lang w:eastAsia="zh-CN"/>
        </w:rPr>
        <w:t>、区市场监管局</w:t>
      </w:r>
      <w:r>
        <w:rPr>
          <w:rFonts w:hint="eastAsia" w:ascii="Times New Roman" w:hAnsi="Times New Roman" w:eastAsia="仿宋_GB2312" w:cs="仿宋_GB2312"/>
          <w:b/>
          <w:color w:val="auto"/>
          <w:sz w:val="32"/>
          <w:szCs w:val="32"/>
        </w:rPr>
        <w:t>按职责分工负</w:t>
      </w:r>
      <w:r>
        <w:rPr>
          <w:rFonts w:hint="eastAsia" w:ascii="Times New Roman" w:hAnsi="Times New Roman" w:eastAsia="仿宋_GB2312" w:cs="仿宋_GB2312"/>
          <w:b/>
          <w:sz w:val="32"/>
          <w:szCs w:val="32"/>
        </w:rPr>
        <w:t>责</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推动医疗机构、学校、科研院所等单位危险化学品储存、使用环节规范化，到2021年底完善相关安全设施。</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卫生健康</w:t>
      </w:r>
      <w:r>
        <w:rPr>
          <w:rFonts w:hint="eastAsia" w:ascii="仿宋_GB2312" w:hAnsi="仿宋_GB2312" w:eastAsia="仿宋_GB2312" w:cs="仿宋_GB2312"/>
          <w:b/>
          <w:sz w:val="32"/>
          <w:szCs w:val="32"/>
          <w:lang w:eastAsia="zh-CN"/>
        </w:rPr>
        <w:t>局</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教</w:t>
      </w:r>
      <w:r>
        <w:rPr>
          <w:rFonts w:hint="eastAsia" w:ascii="仿宋_GB2312" w:hAnsi="仿宋_GB2312" w:eastAsia="仿宋_GB2312" w:cs="仿宋_GB2312"/>
          <w:b/>
          <w:sz w:val="32"/>
          <w:szCs w:val="32"/>
          <w:lang w:eastAsia="zh-CN"/>
        </w:rPr>
        <w:t>体</w:t>
      </w:r>
      <w:r>
        <w:rPr>
          <w:rFonts w:hint="eastAsia" w:ascii="仿宋_GB2312" w:hAnsi="仿宋_GB2312" w:eastAsia="仿宋_GB2312" w:cs="仿宋_GB2312"/>
          <w:b/>
          <w:sz w:val="32"/>
          <w:szCs w:val="32"/>
        </w:rPr>
        <w:t>局、</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科技局按职责分工负责）</w:t>
      </w:r>
    </w:p>
    <w:p>
      <w:pPr>
        <w:autoSpaceDE w:val="0"/>
        <w:autoSpaceDN w:val="0"/>
        <w:adjustRightInd w:val="0"/>
        <w:spacing w:line="560" w:lineRule="exact"/>
        <w:ind w:firstLine="643" w:firstLineChars="200"/>
        <w:rPr>
          <w:rFonts w:ascii="仿宋" w:hAnsi="仿宋" w:eastAsia="仿宋" w:cs="仿宋"/>
          <w:b/>
          <w:sz w:val="32"/>
          <w:szCs w:val="32"/>
        </w:rPr>
      </w:pPr>
      <w:r>
        <w:rPr>
          <w:rFonts w:hint="eastAsia" w:ascii="楷体_GB2312" w:hAnsi="仿宋" w:eastAsia="楷体_GB2312" w:cs="黑体"/>
          <w:b/>
          <w:sz w:val="32"/>
          <w:szCs w:val="32"/>
        </w:rPr>
        <w:t>（八）加强废弃处置监管。</w:t>
      </w:r>
      <w:r>
        <w:rPr>
          <w:rFonts w:hint="eastAsia" w:ascii="仿宋_GB2312" w:hAnsi="仿宋_GB2312" w:eastAsia="仿宋_GB2312" w:cs="仿宋_GB2312"/>
          <w:sz w:val="32"/>
          <w:szCs w:val="32"/>
        </w:rPr>
        <w:t>严格落实危险废物转移联单制度。督促企业对脱硫脱硝、煤改气、挥发性有机物回收、污水罐（池）、焚烧炉、有毒物料尾气处理装置等重点环保项目和设施开展安全风险评估论证，危废储存场所安装热成像监控。加快推进危险废物利用处置能力建设，形成能力充沛、就近便捷的危险废物利用处置设施体系</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生态环境</w:t>
      </w:r>
      <w:r>
        <w:rPr>
          <w:rFonts w:hint="eastAsia" w:ascii="仿宋_GB2312" w:hAnsi="仿宋_GB2312" w:eastAsia="仿宋_GB2312" w:cs="仿宋_GB2312"/>
          <w:b/>
          <w:sz w:val="32"/>
          <w:szCs w:val="32"/>
          <w:lang w:eastAsia="zh-CN"/>
        </w:rPr>
        <w:t>分</w:t>
      </w:r>
      <w:r>
        <w:rPr>
          <w:rFonts w:hint="eastAsia" w:ascii="仿宋_GB2312" w:hAnsi="仿宋_GB2312" w:eastAsia="仿宋_GB2312" w:cs="仿宋_GB2312"/>
          <w:b/>
          <w:sz w:val="32"/>
          <w:szCs w:val="32"/>
        </w:rPr>
        <w:t>局牵头，</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应急管理局按职责负责）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四、强化落实主体责任</w:t>
      </w:r>
    </w:p>
    <w:p>
      <w:pPr>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（九）健全安全管理机制。</w:t>
      </w:r>
      <w:r>
        <w:rPr>
          <w:rFonts w:hint="eastAsia" w:ascii="仿宋_GB2312" w:hAnsi="仿宋_GB2312" w:eastAsia="仿宋_GB2312" w:cs="仿宋_GB2312"/>
          <w:sz w:val="32"/>
          <w:szCs w:val="32"/>
        </w:rPr>
        <w:t>试点推广企业或企业主要负责人（法定代表人）记销分制，严格落实事故企业媒体公开道歉制度。</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p>
    <w:p>
      <w:pPr>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（十）提升本质安全水平。</w:t>
      </w:r>
      <w:r>
        <w:rPr>
          <w:rFonts w:hint="eastAsia" w:ascii="仿宋_GB2312" w:hAnsi="仿宋_GB2312" w:eastAsia="仿宋_GB2312" w:cs="仿宋_GB2312"/>
          <w:sz w:val="32"/>
          <w:szCs w:val="32"/>
        </w:rPr>
        <w:t>企业中试装置须开展安全设施设计和安全评价，落实风险防控措施。推广智能工厂（装置），加大管式、微通道</w:t>
      </w:r>
      <w:r>
        <w:rPr>
          <w:rFonts w:hint="eastAsia" w:ascii="仿宋_GB2312" w:hAnsi="仿宋_GB2312" w:eastAsia="仿宋_GB2312" w:cs="仿宋_GB2312"/>
          <w:sz w:val="32"/>
          <w:szCs w:val="32"/>
          <w:lang w:eastAsia="zh-CN"/>
        </w:rPr>
        <w:t>或管式</w:t>
      </w:r>
      <w:r>
        <w:rPr>
          <w:rFonts w:hint="eastAsia" w:ascii="仿宋_GB2312" w:hAnsi="仿宋_GB2312" w:eastAsia="仿宋_GB2312" w:cs="仿宋_GB2312"/>
          <w:sz w:val="32"/>
          <w:szCs w:val="32"/>
        </w:rPr>
        <w:t>反应器等先进技术工业化应用，2021年底前完成涉及硝化、氯化等工艺装置全流程自动化改造，10家以上企业应用微通道</w:t>
      </w:r>
      <w:r>
        <w:rPr>
          <w:rFonts w:hint="eastAsia" w:ascii="仿宋_GB2312" w:hAnsi="仿宋_GB2312" w:eastAsia="仿宋_GB2312" w:cs="仿宋_GB2312"/>
          <w:sz w:val="32"/>
          <w:szCs w:val="32"/>
          <w:lang w:eastAsia="zh-CN"/>
        </w:rPr>
        <w:t>或管式</w:t>
      </w:r>
      <w:r>
        <w:rPr>
          <w:rFonts w:hint="eastAsia" w:ascii="仿宋_GB2312" w:hAnsi="仿宋_GB2312" w:eastAsia="仿宋_GB2312" w:cs="仿宋_GB2312"/>
          <w:sz w:val="32"/>
          <w:szCs w:val="32"/>
        </w:rPr>
        <w:t>反应器反应器实现工业化生产。</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r>
        <w:rPr>
          <w:rFonts w:hint="eastAsia" w:ascii="仿宋_GB2312" w:hAnsi="仿宋_GB2312" w:eastAsia="仿宋_GB2312" w:cs="仿宋_GB2312"/>
          <w:sz w:val="32"/>
          <w:szCs w:val="32"/>
        </w:rPr>
        <w:t>推广车辆防碰撞装置等成熟安全技术应用。</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交通运输局牵头）</w:t>
      </w:r>
      <w:r>
        <w:rPr>
          <w:rFonts w:hint="eastAsia" w:ascii="仿宋_GB2312" w:hAnsi="仿宋_GB2312" w:eastAsia="仿宋_GB2312" w:cs="仿宋_GB2312"/>
          <w:sz w:val="32"/>
          <w:szCs w:val="32"/>
        </w:rPr>
        <w:t>2021年底前，建立健全常压危险货物储罐强制检测制度，增设危险货物运输罐体防护装置。</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市场监管局牵头）</w:t>
      </w:r>
    </w:p>
    <w:p>
      <w:pPr>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（十一）提高从业人员素质。</w:t>
      </w:r>
      <w:r>
        <w:rPr>
          <w:rFonts w:hint="eastAsia" w:ascii="仿宋_GB2312" w:hAnsi="仿宋_GB2312" w:eastAsia="仿宋_GB2312" w:cs="仿宋_GB2312"/>
          <w:sz w:val="32"/>
          <w:szCs w:val="32"/>
        </w:rPr>
        <w:t>到2022年底，危险化学品生产相关负责人及从业人员须满足</w:t>
      </w:r>
      <w:r>
        <w:rPr>
          <w:rFonts w:hint="eastAsia" w:ascii="仿宋_GB2312" w:hAnsi="仿宋_GB2312" w:eastAsia="仿宋_GB2312" w:cs="仿宋_GB2312"/>
          <w:sz w:val="32"/>
          <w:szCs w:val="32"/>
          <w:lang w:eastAsia="zh-CN"/>
        </w:rPr>
        <w:t>中央有关文件</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危险化学品储存、重点使用企业参照执行。到2021年底，推动一般危险化学品使用企业至少配备1名具有化工职业教育背景或普通高中以上学历的安全管理员，</w:t>
      </w:r>
      <w:r>
        <w:rPr>
          <w:rFonts w:hint="eastAsia" w:ascii="仿宋_GB2312" w:hAnsi="仿宋_GB2312" w:eastAsia="仿宋_GB2312" w:cs="仿宋_GB2312"/>
          <w:sz w:val="32"/>
          <w:szCs w:val="32"/>
          <w:lang w:eastAsia="zh-CN"/>
        </w:rPr>
        <w:t>经过</w:t>
      </w:r>
      <w:r>
        <w:rPr>
          <w:rFonts w:hint="eastAsia" w:ascii="仿宋_GB2312" w:hAnsi="仿宋_GB2312" w:eastAsia="仿宋_GB2312" w:cs="仿宋_GB2312"/>
          <w:sz w:val="32"/>
          <w:szCs w:val="32"/>
        </w:rPr>
        <w:t>危险化学品知识培训并考核合格。</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p>
    <w:p>
      <w:pPr>
        <w:spacing w:line="560" w:lineRule="exact"/>
        <w:ind w:firstLine="643" w:firstLineChars="200"/>
        <w:rPr>
          <w:rFonts w:ascii="仿宋" w:hAnsi="仿宋" w:eastAsia="仿宋" w:cs="仿宋"/>
          <w:color w:val="auto"/>
          <w:sz w:val="32"/>
          <w:szCs w:val="32"/>
        </w:rPr>
      </w:pPr>
      <w:r>
        <w:rPr>
          <w:rFonts w:hint="eastAsia" w:ascii="楷体_GB2312" w:hAnsi="仿宋" w:eastAsia="楷体_GB2312" w:cs="黑体"/>
          <w:b/>
          <w:sz w:val="32"/>
          <w:szCs w:val="32"/>
        </w:rPr>
        <w:t>（十二）加强企业信用监管。</w:t>
      </w:r>
      <w:r>
        <w:rPr>
          <w:rFonts w:hint="eastAsia" w:ascii="仿宋_GB2312" w:hAnsi="仿宋_GB2312" w:eastAsia="仿宋_GB2312" w:cs="仿宋_GB2312"/>
          <w:sz w:val="32"/>
          <w:szCs w:val="32"/>
        </w:rPr>
        <w:t>对存在严重危害人民群众生命财产安全主观故意行为的企业及其主要责任人，加强失信惩戒，并将其纳入主体公共信用信息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发改</w:t>
      </w:r>
      <w:r>
        <w:rPr>
          <w:rFonts w:hint="eastAsia" w:ascii="仿宋_GB2312" w:hAnsi="仿宋_GB2312" w:eastAsia="仿宋_GB2312" w:cs="仿宋_GB2312"/>
          <w:b/>
          <w:sz w:val="32"/>
          <w:szCs w:val="32"/>
          <w:lang w:eastAsia="zh-CN"/>
        </w:rPr>
        <w:t>局</w:t>
      </w:r>
      <w:r>
        <w:rPr>
          <w:rFonts w:hint="eastAsia" w:ascii="仿宋_GB2312" w:hAnsi="仿宋_GB2312" w:eastAsia="仿宋_GB2312" w:cs="仿宋_GB2312"/>
          <w:b/>
          <w:sz w:val="32"/>
          <w:szCs w:val="32"/>
        </w:rPr>
        <w:t>牵头）</w:t>
      </w:r>
      <w:r>
        <w:rPr>
          <w:rFonts w:hint="eastAsia" w:ascii="仿宋_GB2312" w:hAnsi="仿宋_GB2312" w:eastAsia="仿宋_GB2312" w:cs="仿宋_GB2312"/>
          <w:sz w:val="32"/>
          <w:szCs w:val="32"/>
        </w:rPr>
        <w:t>对安全生产、环境保护信用优良企业，在同等条件下优先考虑扩产扩能、进区入园，并减少检查频次。</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发改</w:t>
      </w:r>
      <w:r>
        <w:rPr>
          <w:rFonts w:hint="eastAsia" w:ascii="仿宋_GB2312" w:hAnsi="仿宋_GB2312" w:eastAsia="仿宋_GB2312" w:cs="仿宋_GB2312"/>
          <w:b/>
          <w:sz w:val="32"/>
          <w:szCs w:val="32"/>
          <w:lang w:eastAsia="zh-CN"/>
        </w:rPr>
        <w:t>局、</w:t>
      </w:r>
      <w:r>
        <w:rPr>
          <w:rFonts w:hint="eastAsia" w:ascii="仿宋_GB2312" w:hAnsi="仿宋_GB2312" w:eastAsia="仿宋_GB2312" w:cs="仿宋_GB2312"/>
          <w:b/>
          <w:color w:val="auto"/>
          <w:sz w:val="32"/>
          <w:szCs w:val="32"/>
          <w:lang w:eastAsia="zh-CN"/>
        </w:rPr>
        <w:t>区经信局、杭州湾经开区</w:t>
      </w:r>
      <w:r>
        <w:rPr>
          <w:rFonts w:hint="eastAsia" w:ascii="仿宋_GB2312" w:hAnsi="仿宋_GB2312" w:eastAsia="仿宋_GB2312" w:cs="仿宋_GB2312"/>
          <w:b/>
          <w:color w:val="auto"/>
          <w:sz w:val="32"/>
          <w:szCs w:val="32"/>
        </w:rPr>
        <w:t>牵头）</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五、强化安全基础保障</w:t>
      </w:r>
    </w:p>
    <w:p>
      <w:pPr>
        <w:spacing w:line="560" w:lineRule="exact"/>
        <w:ind w:firstLine="643" w:firstLineChars="200"/>
        <w:rPr>
          <w:rFonts w:ascii="楷体_GB2312" w:hAnsi="仿宋" w:eastAsia="楷体_GB2312" w:cs="黑体"/>
          <w:sz w:val="32"/>
          <w:szCs w:val="32"/>
        </w:rPr>
      </w:pPr>
      <w:r>
        <w:rPr>
          <w:rFonts w:hint="eastAsia" w:ascii="楷体_GB2312" w:hAnsi="仿宋" w:eastAsia="楷体_GB2312" w:cs="黑体"/>
          <w:b/>
          <w:sz w:val="32"/>
          <w:szCs w:val="32"/>
        </w:rPr>
        <w:t>（十三）完善政策标准体系。</w:t>
      </w:r>
      <w:r>
        <w:rPr>
          <w:rFonts w:hint="eastAsia" w:ascii="仿宋_GB2312" w:hAnsi="仿宋_GB2312" w:eastAsia="仿宋_GB2312" w:cs="仿宋_GB2312"/>
          <w:sz w:val="32"/>
          <w:szCs w:val="32"/>
        </w:rPr>
        <w:t>到2021年底，完成制订《危险化学品安全监管工作职责》</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安委办牵头）</w:t>
      </w:r>
      <w:r>
        <w:rPr>
          <w:rFonts w:hint="eastAsia" w:ascii="仿宋_GB2312" w:hAnsi="仿宋_GB2312" w:eastAsia="仿宋_GB2312" w:cs="仿宋_GB2312"/>
          <w:sz w:val="32"/>
          <w:szCs w:val="32"/>
        </w:rPr>
        <w:t>。</w:t>
      </w:r>
    </w:p>
    <w:p>
      <w:pPr>
        <w:spacing w:line="560" w:lineRule="exact"/>
        <w:ind w:firstLine="643" w:firstLineChars="200"/>
        <w:rPr>
          <w:rFonts w:ascii="仿宋" w:hAnsi="仿宋" w:eastAsia="仿宋" w:cs="仿宋"/>
          <w:color w:val="auto"/>
          <w:sz w:val="32"/>
          <w:szCs w:val="32"/>
        </w:rPr>
      </w:pPr>
      <w:r>
        <w:rPr>
          <w:rFonts w:hint="eastAsia" w:ascii="楷体_GB2312" w:hAnsi="仿宋" w:eastAsia="楷体_GB2312" w:cs="黑体"/>
          <w:b/>
          <w:sz w:val="32"/>
          <w:szCs w:val="32"/>
        </w:rPr>
        <w:t>（十四）强化信息化监管手段。</w:t>
      </w:r>
      <w:r>
        <w:rPr>
          <w:rFonts w:hint="eastAsia" w:ascii="仿宋" w:hAnsi="仿宋" w:eastAsia="仿宋" w:cs="宋体"/>
          <w:color w:val="auto"/>
          <w:kern w:val="0"/>
          <w:sz w:val="32"/>
          <w:szCs w:val="32"/>
        </w:rPr>
        <w:t>应用市应急管理综合指挥平台</w:t>
      </w:r>
      <w:r>
        <w:rPr>
          <w:rFonts w:hint="eastAsia" w:ascii="仿宋_GB2312" w:hAnsi="仿宋_GB2312" w:eastAsia="仿宋_GB2312" w:cs="仿宋_GB2312"/>
          <w:color w:val="auto"/>
          <w:sz w:val="32"/>
          <w:szCs w:val="32"/>
        </w:rPr>
        <w:t>，实行线上风险预警、派单核查和隐患闭环工作制度。到2022年6月底，实现市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和化工园区信息监管平台互联互通，落实24小时值守监控制度。推进化工园区、企业、人员“安全码”应用。</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区</w:t>
      </w:r>
      <w:r>
        <w:rPr>
          <w:rFonts w:hint="eastAsia" w:ascii="仿宋_GB2312" w:hAnsi="仿宋_GB2312" w:eastAsia="仿宋_GB2312" w:cs="仿宋_GB2312"/>
          <w:b/>
          <w:color w:val="auto"/>
          <w:sz w:val="32"/>
          <w:szCs w:val="32"/>
        </w:rPr>
        <w:t>应急管理局</w:t>
      </w:r>
      <w:r>
        <w:rPr>
          <w:rFonts w:hint="eastAsia" w:ascii="仿宋_GB2312" w:hAnsi="仿宋_GB2312" w:eastAsia="仿宋_GB2312" w:cs="仿宋_GB2312"/>
          <w:b/>
          <w:color w:val="auto"/>
          <w:sz w:val="32"/>
          <w:szCs w:val="32"/>
          <w:lang w:eastAsia="zh-CN"/>
        </w:rPr>
        <w:t>、杭州湾综管办</w:t>
      </w:r>
      <w:r>
        <w:rPr>
          <w:rFonts w:hint="eastAsia" w:ascii="仿宋_GB2312" w:hAnsi="仿宋_GB2312" w:eastAsia="仿宋_GB2312" w:cs="仿宋_GB2312"/>
          <w:b/>
          <w:color w:val="auto"/>
          <w:sz w:val="32"/>
          <w:szCs w:val="32"/>
        </w:rPr>
        <w:t>牵头）</w:t>
      </w:r>
      <w:r>
        <w:rPr>
          <w:rFonts w:hint="eastAsia" w:ascii="仿宋_GB2312" w:hAnsi="仿宋_GB2312" w:eastAsia="仿宋_GB2312" w:cs="仿宋_GB2312"/>
          <w:color w:val="auto"/>
          <w:sz w:val="32"/>
          <w:szCs w:val="32"/>
        </w:rPr>
        <w:t>推进化工园区综合信息监管平台建设，到2021年底，实现对化工园区内企业（包括生产储存设施及污水池等有限空间）、重点场所、重大危险源和基础设施安全环保风险实时监控预警。</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杭州湾综管办</w:t>
      </w:r>
      <w:r>
        <w:rPr>
          <w:rFonts w:hint="eastAsia" w:ascii="仿宋_GB2312" w:hAnsi="仿宋_GB2312" w:eastAsia="仿宋_GB2312" w:cs="仿宋_GB2312"/>
          <w:b/>
          <w:color w:val="auto"/>
          <w:sz w:val="32"/>
          <w:szCs w:val="32"/>
        </w:rPr>
        <w:t>牵头</w:t>
      </w:r>
      <w:r>
        <w:rPr>
          <w:rFonts w:hint="eastAsia" w:ascii="仿宋_GB2312" w:hAnsi="仿宋_GB2312" w:eastAsia="仿宋_GB2312" w:cs="仿宋_GB2312"/>
          <w:b/>
          <w:color w:val="auto"/>
          <w:sz w:val="32"/>
          <w:szCs w:val="32"/>
          <w:lang w:eastAsia="zh-CN"/>
        </w:rPr>
        <w:t>，区应急管理局、区生态环境分局按职责分工</w:t>
      </w:r>
      <w:r>
        <w:rPr>
          <w:rFonts w:hint="eastAsia" w:ascii="仿宋_GB2312" w:hAnsi="仿宋_GB2312" w:eastAsia="仿宋_GB2312" w:cs="仿宋_GB2312"/>
          <w:b/>
          <w:color w:val="auto"/>
          <w:sz w:val="32"/>
          <w:szCs w:val="32"/>
        </w:rPr>
        <w:t>）</w:t>
      </w:r>
    </w:p>
    <w:p>
      <w:pPr>
        <w:overflowPunct w:val="0"/>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（十五）提升应急处突能力。</w:t>
      </w:r>
      <w:r>
        <w:rPr>
          <w:rFonts w:hint="eastAsia" w:ascii="仿宋_GB2312" w:hAnsi="仿宋_GB2312" w:eastAsia="仿宋_GB2312" w:cs="仿宋_GB2312"/>
          <w:sz w:val="32"/>
          <w:szCs w:val="32"/>
        </w:rPr>
        <w:t>加强化工园区综合性消防救援力量建设，建设化工事故灭火救援队伍，建立危化品事故处置训练基地，督促企业建好专职消防队。</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消防救援</w:t>
      </w:r>
      <w:r>
        <w:rPr>
          <w:rFonts w:hint="eastAsia" w:ascii="仿宋_GB2312" w:hAnsi="仿宋_GB2312" w:eastAsia="仿宋_GB2312" w:cs="仿宋_GB2312"/>
          <w:b/>
          <w:sz w:val="32"/>
          <w:szCs w:val="32"/>
          <w:lang w:eastAsia="zh-CN"/>
        </w:rPr>
        <w:t>大</w:t>
      </w:r>
      <w:r>
        <w:rPr>
          <w:rFonts w:hint="eastAsia" w:ascii="仿宋_GB2312" w:hAnsi="仿宋_GB2312" w:eastAsia="仿宋_GB2312" w:cs="仿宋_GB2312"/>
          <w:b/>
          <w:sz w:val="32"/>
          <w:szCs w:val="32"/>
        </w:rPr>
        <w:t>队牵头）</w:t>
      </w:r>
      <w:r>
        <w:rPr>
          <w:rFonts w:hint="eastAsia" w:ascii="Times New Roman" w:hAnsi="Times New Roman" w:eastAsia="仿宋_GB2312" w:cs="仿宋_GB2312"/>
          <w:sz w:val="32"/>
          <w:szCs w:val="32"/>
        </w:rPr>
        <w:t>到2021年底，实现化工园区专业救援队伍全覆盖。上虞化工园区建成一支省标化工专业救援队伍。</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color w:val="auto"/>
          <w:sz w:val="32"/>
          <w:szCs w:val="32"/>
          <w:lang w:eastAsia="zh-CN"/>
        </w:rPr>
        <w:t>区消防救援大队、杭州湾综管办</w:t>
      </w:r>
      <w:r>
        <w:rPr>
          <w:rFonts w:hint="eastAsia" w:ascii="仿宋_GB2312" w:hAnsi="仿宋_GB2312" w:eastAsia="仿宋_GB2312" w:cs="仿宋_GB2312"/>
          <w:b/>
          <w:color w:val="auto"/>
          <w:sz w:val="32"/>
          <w:szCs w:val="32"/>
        </w:rPr>
        <w:t>牵头）</w:t>
      </w:r>
      <w:r>
        <w:rPr>
          <w:rFonts w:hint="eastAsia" w:ascii="仿宋_GB2312" w:hAnsi="仿宋_GB2312" w:eastAsia="仿宋_GB2312" w:cs="仿宋_GB2312"/>
          <w:color w:val="auto"/>
          <w:sz w:val="32"/>
          <w:szCs w:val="32"/>
        </w:rPr>
        <w:t>建设危险货物、生态环境等</w:t>
      </w:r>
      <w:r>
        <w:rPr>
          <w:rFonts w:hint="eastAsia" w:ascii="仿宋_GB2312" w:hAnsi="仿宋_GB2312" w:eastAsia="仿宋_GB2312" w:cs="仿宋_GB2312"/>
          <w:sz w:val="32"/>
          <w:szCs w:val="32"/>
        </w:rPr>
        <w:t>专业救援力量。</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交通运输局、</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生态环境</w:t>
      </w:r>
      <w:r>
        <w:rPr>
          <w:rFonts w:hint="eastAsia" w:ascii="仿宋_GB2312" w:hAnsi="仿宋_GB2312" w:eastAsia="仿宋_GB2312" w:cs="仿宋_GB2312"/>
          <w:b/>
          <w:sz w:val="32"/>
          <w:szCs w:val="32"/>
          <w:lang w:eastAsia="zh-CN"/>
        </w:rPr>
        <w:t>分</w:t>
      </w:r>
      <w:r>
        <w:rPr>
          <w:rFonts w:hint="eastAsia" w:ascii="仿宋_GB2312" w:hAnsi="仿宋_GB2312" w:eastAsia="仿宋_GB2312" w:cs="仿宋_GB2312"/>
          <w:b/>
          <w:sz w:val="32"/>
          <w:szCs w:val="32"/>
        </w:rPr>
        <w:t>局按职责分工负责）</w:t>
      </w:r>
      <w:r>
        <w:rPr>
          <w:rFonts w:hint="eastAsia" w:ascii="仿宋_GB2312" w:hAnsi="仿宋_GB2312" w:eastAsia="仿宋_GB2312" w:cs="仿宋_GB2312"/>
          <w:sz w:val="32"/>
          <w:szCs w:val="32"/>
        </w:rPr>
        <w:t>到2021年底，建成</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级应急救援共享装备库并制定调度办法。</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p>
    <w:p>
      <w:pPr>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（十六）推广社会化服务。</w:t>
      </w:r>
      <w:r>
        <w:rPr>
          <w:rFonts w:hint="eastAsia" w:ascii="仿宋_GB2312" w:hAnsi="仿宋_GB2312" w:eastAsia="仿宋_GB2312" w:cs="仿宋_GB2312"/>
          <w:sz w:val="32"/>
          <w:szCs w:val="32"/>
        </w:rPr>
        <w:t>到2021年底，危化品生产、储存经营、重点使用企业社会化服务全覆盖。</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r>
        <w:rPr>
          <w:rFonts w:hint="eastAsia" w:ascii="仿宋_GB2312" w:hAnsi="仿宋_GB2312" w:eastAsia="仿宋_GB2312" w:cs="仿宋_GB2312"/>
          <w:sz w:val="32"/>
          <w:szCs w:val="32"/>
        </w:rPr>
        <w:t>加强对从事危险化学品建设项目设计、施工、监理等单位的监督管理。</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建设局牵头）</w:t>
      </w:r>
      <w:r>
        <w:rPr>
          <w:rFonts w:hint="eastAsia" w:ascii="仿宋_GB2312" w:hAnsi="仿宋_GB2312" w:eastAsia="仿宋_GB2312" w:cs="仿宋_GB2312"/>
          <w:sz w:val="32"/>
          <w:szCs w:val="32"/>
        </w:rPr>
        <w:t>发挥“保险+服务”功能，推进保险机构参与危险化学品企业风险评估管控、隐患排查治理和事故应急救援等工作。</w:t>
      </w:r>
      <w:r>
        <w:rPr>
          <w:rFonts w:hint="eastAsia" w:ascii="仿宋_GB2312" w:hAnsi="仿宋_GB2312" w:eastAsia="仿宋_GB2312" w:cs="仿宋_GB2312"/>
          <w:b/>
          <w:sz w:val="32"/>
          <w:szCs w:val="32"/>
        </w:rPr>
        <w:t>（银保监</w:t>
      </w:r>
      <w:r>
        <w:rPr>
          <w:rFonts w:hint="eastAsia" w:ascii="仿宋_GB2312" w:hAnsi="仿宋_GB2312" w:eastAsia="仿宋_GB2312" w:cs="仿宋_GB2312"/>
          <w:b/>
          <w:sz w:val="32"/>
          <w:szCs w:val="32"/>
          <w:lang w:eastAsia="zh-CN"/>
        </w:rPr>
        <w:t>上虞监管组</w:t>
      </w:r>
      <w:r>
        <w:rPr>
          <w:rFonts w:hint="eastAsia" w:ascii="仿宋_GB2312" w:hAnsi="仿宋_GB2312" w:eastAsia="仿宋_GB2312" w:cs="仿宋_GB2312"/>
          <w:b/>
          <w:sz w:val="32"/>
          <w:szCs w:val="32"/>
        </w:rPr>
        <w:t>牵头）</w:t>
      </w:r>
    </w:p>
    <w:p>
      <w:pPr>
        <w:autoSpaceDE w:val="0"/>
        <w:autoSpaceDN w:val="0"/>
        <w:adjustRightInd w:val="0"/>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（十七）注重专业人才培养。</w:t>
      </w:r>
      <w:r>
        <w:rPr>
          <w:rFonts w:hint="default" w:ascii="Times New Roman" w:hAnsi="Times New Roman" w:eastAsia="仿宋" w:cs="Times New Roman"/>
          <w:color w:val="auto"/>
          <w:kern w:val="0"/>
          <w:sz w:val="32"/>
          <w:szCs w:val="32"/>
        </w:rPr>
        <w:t>到2022年底，</w:t>
      </w:r>
      <w:r>
        <w:rPr>
          <w:rFonts w:hint="eastAsia" w:ascii="Times New Roman" w:hAnsi="Times New Roman" w:eastAsia="仿宋" w:cs="Times New Roman"/>
          <w:color w:val="auto"/>
          <w:kern w:val="0"/>
          <w:sz w:val="32"/>
          <w:szCs w:val="32"/>
          <w:lang w:eastAsia="zh-CN"/>
        </w:rPr>
        <w:t>加快</w:t>
      </w:r>
      <w:r>
        <w:rPr>
          <w:rFonts w:hint="default" w:ascii="Times New Roman" w:hAnsi="Times New Roman" w:eastAsia="仿宋" w:cs="Times New Roman"/>
          <w:color w:val="auto"/>
          <w:kern w:val="0"/>
          <w:sz w:val="32"/>
          <w:szCs w:val="32"/>
        </w:rPr>
        <w:t>推进</w:t>
      </w:r>
      <w:r>
        <w:rPr>
          <w:rFonts w:hint="eastAsia" w:ascii="Times New Roman" w:hAnsi="Times New Roman" w:eastAsia="仿宋" w:cs="Times New Roman"/>
          <w:color w:val="auto"/>
          <w:kern w:val="0"/>
          <w:sz w:val="32"/>
          <w:szCs w:val="32"/>
          <w:lang w:eastAsia="zh-CN"/>
        </w:rPr>
        <w:t>绿色化工人才公共实训基地二期建设</w:t>
      </w: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rPr>
        <w:t>积极培养危化品领域安全人才。</w:t>
      </w:r>
      <w:r>
        <w:rPr>
          <w:rFonts w:hint="default" w:ascii="Times New Roman" w:hAnsi="Times New Roman" w:eastAsia="仿宋" w:cs="Times New Roman"/>
          <w:b/>
          <w:bCs/>
          <w:color w:val="auto"/>
          <w:kern w:val="0"/>
          <w:sz w:val="32"/>
          <w:szCs w:val="32"/>
        </w:rPr>
        <w:t>（</w:t>
      </w:r>
      <w:r>
        <w:rPr>
          <w:rFonts w:hint="eastAsia" w:ascii="Times New Roman" w:hAnsi="Times New Roman" w:eastAsia="仿宋" w:cs="Times New Roman"/>
          <w:b/>
          <w:bCs/>
          <w:color w:val="auto"/>
          <w:kern w:val="0"/>
          <w:sz w:val="32"/>
          <w:szCs w:val="32"/>
          <w:lang w:eastAsia="zh-CN"/>
        </w:rPr>
        <w:t>杭州湾经开区、</w:t>
      </w:r>
      <w:r>
        <w:rPr>
          <w:rFonts w:hint="default" w:ascii="Times New Roman" w:hAnsi="Times New Roman" w:eastAsia="仿宋" w:cs="Times New Roman"/>
          <w:b/>
          <w:bCs/>
          <w:color w:val="auto"/>
          <w:kern w:val="0"/>
          <w:sz w:val="32"/>
          <w:szCs w:val="32"/>
        </w:rPr>
        <w:t>杭州湾综管办牵头）</w:t>
      </w:r>
      <w:r>
        <w:rPr>
          <w:rFonts w:hint="eastAsia" w:ascii="仿宋_GB2312" w:hAnsi="仿宋_GB2312" w:eastAsia="仿宋_GB2312" w:cs="仿宋_GB2312"/>
          <w:sz w:val="32"/>
          <w:szCs w:val="32"/>
        </w:rPr>
        <w:t>到2022年底，职业技能晋级培训覆盖率达到60%以上。</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人力社保局、</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应急管理局按职责分工负责）</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六、强化部门和行业监管</w:t>
      </w:r>
    </w:p>
    <w:p>
      <w:pPr>
        <w:spacing w:line="560" w:lineRule="exact"/>
        <w:ind w:firstLine="643" w:firstLineChars="200"/>
        <w:rPr>
          <w:rFonts w:ascii="楷体_GB2312" w:hAnsi="仿宋" w:eastAsia="楷体_GB2312" w:cs="黑体"/>
          <w:b/>
          <w:sz w:val="32"/>
          <w:szCs w:val="32"/>
        </w:rPr>
      </w:pPr>
      <w:r>
        <w:rPr>
          <w:rFonts w:hint="eastAsia" w:ascii="楷体_GB2312" w:hAnsi="仿宋" w:eastAsia="楷体_GB2312" w:cs="黑体"/>
          <w:b/>
          <w:sz w:val="32"/>
          <w:szCs w:val="32"/>
        </w:rPr>
        <w:t>（十八）明确职责分工。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负责危险化学品安全生产监管工作和危险化学品安全监管综合工作；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分局</w:t>
      </w:r>
      <w:r>
        <w:rPr>
          <w:rFonts w:hint="eastAsia" w:ascii="仿宋_GB2312" w:hAnsi="仿宋_GB2312" w:eastAsia="仿宋_GB2312" w:cs="仿宋_GB2312"/>
          <w:sz w:val="32"/>
          <w:szCs w:val="32"/>
        </w:rPr>
        <w:t>依法对危险废物的收集、贮存、处置等进行监督管理；应急管理、交通运输、公安、生态环境等部门分别承担危险化学品生产、贮存、使用、经营、运输、处置等环节相关安全监管责任。在相关安全监管职责未明确的情况下，应急管理部门承担危险化学品安全综合监管兜底责任；对确实难以协调一致的，提请</w:t>
      </w:r>
      <w:r>
        <w:rPr>
          <w:rFonts w:hint="eastAsia" w:ascii="仿宋_GB2312" w:hAnsi="仿宋_GB2312" w:eastAsia="仿宋_GB2312" w:cs="仿宋_GB2312"/>
          <w:sz w:val="32"/>
          <w:szCs w:val="32"/>
          <w:lang w:eastAsia="zh-CN"/>
        </w:rPr>
        <w:t>编办</w:t>
      </w:r>
      <w:r>
        <w:rPr>
          <w:rFonts w:hint="eastAsia" w:ascii="仿宋_GB2312" w:hAnsi="仿宋_GB2312" w:eastAsia="仿宋_GB2312" w:cs="仿宋_GB2312"/>
          <w:sz w:val="32"/>
          <w:szCs w:val="32"/>
        </w:rPr>
        <w:t>按照有关规定进行协调。</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p>
    <w:p>
      <w:pPr>
        <w:spacing w:line="560" w:lineRule="exact"/>
        <w:rPr>
          <w:rFonts w:ascii="仿宋" w:hAnsi="仿宋" w:eastAsia="仿宋" w:cs="仿宋"/>
          <w:color w:val="auto"/>
          <w:sz w:val="32"/>
          <w:szCs w:val="32"/>
        </w:rPr>
      </w:pPr>
      <w:bookmarkStart w:id="0" w:name="_GoBack"/>
      <w:bookmarkEnd w:id="0"/>
      <w:r>
        <w:rPr>
          <w:rFonts w:hint="eastAsia" w:ascii="楷体_GB2312" w:hAnsi="仿宋" w:eastAsia="楷体_GB2312" w:cs="黑体"/>
          <w:b/>
          <w:sz w:val="32"/>
          <w:szCs w:val="32"/>
        </w:rPr>
        <w:t>（十九）充实监管力量。</w:t>
      </w:r>
      <w:r>
        <w:rPr>
          <w:rFonts w:hint="eastAsia" w:ascii="仿宋_GB2312" w:hAnsi="仿宋_GB2312" w:eastAsia="仿宋_GB2312" w:cs="仿宋_GB2312"/>
          <w:sz w:val="32"/>
          <w:szCs w:val="32"/>
        </w:rPr>
        <w:t>危险化学品监管执法人员具有安全生产相关专业学历和实践经验的人数不低于在职人员的75%。发展改革、交通运输、生态环境、建设等部门要配置与实际需求相适应的安全监管人员。</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委组织部等牵头）</w:t>
      </w:r>
      <w:r>
        <w:rPr>
          <w:rFonts w:hint="eastAsia" w:ascii="仿宋_GB2312" w:hAnsi="仿宋_GB2312" w:eastAsia="仿宋_GB2312" w:cs="仿宋_GB2312"/>
          <w:sz w:val="32"/>
          <w:szCs w:val="32"/>
        </w:rPr>
        <w:t>根据</w:t>
      </w:r>
      <w:r>
        <w:rPr>
          <w:rFonts w:hint="eastAsia" w:ascii="仿宋_GB2312" w:hAnsi="仿宋_GB2312" w:eastAsia="仿宋_GB2312" w:cs="仿宋_GB2312"/>
          <w:color w:val="auto"/>
          <w:sz w:val="32"/>
          <w:szCs w:val="32"/>
        </w:rPr>
        <w:t>工作需要，面向社会招聘执法辅助人员并健全相关管理制度。</w:t>
      </w:r>
      <w:r>
        <w:rPr>
          <w:rFonts w:hint="eastAsia" w:ascii="仿宋" w:hAnsi="仿宋" w:eastAsia="仿宋" w:cs="宋体"/>
          <w:b/>
          <w:bCs/>
          <w:color w:val="auto"/>
          <w:kern w:val="0"/>
          <w:sz w:val="32"/>
          <w:szCs w:val="32"/>
        </w:rPr>
        <w:t>（负有危险化学品安全监管职责的部门牵头）</w:t>
      </w:r>
    </w:p>
    <w:p>
      <w:pPr>
        <w:spacing w:line="560" w:lineRule="exact"/>
        <w:ind w:firstLine="643" w:firstLineChars="200"/>
        <w:rPr>
          <w:rFonts w:ascii="仿宋" w:hAnsi="仿宋" w:eastAsia="仿宋" w:cs="仿宋"/>
          <w:sz w:val="32"/>
          <w:szCs w:val="32"/>
        </w:rPr>
      </w:pPr>
      <w:r>
        <w:rPr>
          <w:rFonts w:hint="eastAsia" w:ascii="楷体_GB2312" w:hAnsi="仿宋" w:eastAsia="楷体_GB2312" w:cs="黑体"/>
          <w:b/>
          <w:sz w:val="32"/>
          <w:szCs w:val="32"/>
        </w:rPr>
        <w:t>（二十）加强监管执法。</w:t>
      </w:r>
      <w:r>
        <w:rPr>
          <w:rFonts w:hint="eastAsia" w:ascii="仿宋_GB2312" w:hAnsi="仿宋_GB2312" w:eastAsia="仿宋_GB2312" w:cs="仿宋_GB2312"/>
          <w:sz w:val="32"/>
          <w:szCs w:val="32"/>
        </w:rPr>
        <w:t>到2021年底，完善行政处罚自由裁量标准，健全事故前追责、行刑衔接制度。完善多部门联合监管执法制度。</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应急管理局牵头）</w:t>
      </w:r>
      <w:r>
        <w:rPr>
          <w:rFonts w:hint="eastAsia" w:ascii="仿宋_GB2312" w:hAnsi="仿宋_GB2312" w:eastAsia="仿宋_GB2312" w:cs="仿宋_GB2312"/>
          <w:sz w:val="32"/>
          <w:szCs w:val="32"/>
        </w:rPr>
        <w:t>加强危险化学品安全监管执法资金、车辆、物资保障，所需资金纳入同级财政预算。</w:t>
      </w:r>
      <w:r>
        <w:rPr>
          <w:rFonts w:hint="eastAsia" w:ascii="仿宋_GB2312" w:hAnsi="仿宋_GB2312" w:eastAsia="仿宋_GB2312" w:cs="仿宋_GB2312"/>
          <w:sz w:val="32"/>
          <w:szCs w:val="32"/>
          <w:lang w:eastAsia="zh-CN"/>
        </w:rPr>
        <w:t>杭州湾上虞经济技术开发区</w:t>
      </w:r>
      <w:r>
        <w:rPr>
          <w:rFonts w:hint="eastAsia" w:ascii="仿宋_GB2312" w:hAnsi="仿宋_GB2312" w:eastAsia="仿宋_GB2312" w:cs="仿宋_GB2312"/>
          <w:sz w:val="32"/>
          <w:szCs w:val="32"/>
        </w:rPr>
        <w:t>等监管执法任务较重的</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，按相关规定配置特种专业技术用车。</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财政局牵头）</w:t>
      </w:r>
    </w:p>
    <w:p>
      <w:pPr>
        <w:spacing w:line="560" w:lineRule="exact"/>
        <w:ind w:firstLine="643" w:firstLineChars="200"/>
        <w:rPr>
          <w:rFonts w:ascii="仿宋_GB2312" w:hAnsi="仿宋_GB2312" w:eastAsia="仿宋_GB2312" w:cs="仿宋_GB2312"/>
          <w:b/>
          <w:sz w:val="32"/>
          <w:szCs w:val="32"/>
        </w:rPr>
      </w:pPr>
      <w:r>
        <w:rPr>
          <w:rFonts w:hint="eastAsia" w:ascii="楷体_GB2312" w:hAnsi="仿宋" w:eastAsia="楷体_GB2312" w:cs="黑体"/>
          <w:b/>
          <w:sz w:val="32"/>
          <w:szCs w:val="32"/>
        </w:rPr>
        <w:t>（二十一）严格事故调查。</w:t>
      </w:r>
      <w:r>
        <w:rPr>
          <w:rFonts w:hint="eastAsia" w:ascii="仿宋_GB2312" w:hAnsi="仿宋_GB2312" w:eastAsia="仿宋_GB2312" w:cs="仿宋_GB2312"/>
          <w:sz w:val="32"/>
          <w:szCs w:val="32"/>
        </w:rPr>
        <w:t>严格组织开展事故调查处理，涉及未造成人员伤亡但产生重大社会影响的危险化学品泄漏、爆炸、燃烧、人员中毒或道路运输等事故，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政府要组织行业主管部门依法开展事故调查，严格实行“一案双查”，查企业主体责任和设计、评价、监理及技术服务机构责任</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区安委办</w:t>
      </w:r>
      <w:r>
        <w:rPr>
          <w:rFonts w:hint="eastAsia" w:ascii="仿宋_GB2312" w:hAnsi="仿宋_GB2312" w:eastAsia="仿宋_GB2312" w:cs="仿宋_GB2312"/>
          <w:b/>
          <w:sz w:val="32"/>
          <w:szCs w:val="32"/>
        </w:rPr>
        <w:t>牵头）</w:t>
      </w:r>
    </w:p>
    <w:sectPr>
      <w:footerReference r:id="rId3" w:type="default"/>
      <w:pgSz w:w="11906" w:h="16838"/>
      <w:pgMar w:top="1701" w:right="1474" w:bottom="1843"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D0C3319-22B3-419E-A66E-CBADC1C22385}" w:val="sEwGchm5VzZyKW7S8293fn=NLFUg4AbqXoYl1+pDtHROBa/kTjJxI6PQe0ivrCdMu"/>
    <w:docVar w:name="DocumentID" w:val="{311DF21D-715C-4048-A0D8-2CA74EE4AD48}"/>
  </w:docVars>
  <w:rsids>
    <w:rsidRoot w:val="007313D3"/>
    <w:rsid w:val="00000E15"/>
    <w:rsid w:val="00000E5E"/>
    <w:rsid w:val="00000E83"/>
    <w:rsid w:val="00000FDD"/>
    <w:rsid w:val="000011CD"/>
    <w:rsid w:val="00001602"/>
    <w:rsid w:val="00001E30"/>
    <w:rsid w:val="00001F0C"/>
    <w:rsid w:val="00002500"/>
    <w:rsid w:val="00003D43"/>
    <w:rsid w:val="00004E6E"/>
    <w:rsid w:val="000058A4"/>
    <w:rsid w:val="000061CD"/>
    <w:rsid w:val="0000652D"/>
    <w:rsid w:val="000067CB"/>
    <w:rsid w:val="00006A89"/>
    <w:rsid w:val="00006B85"/>
    <w:rsid w:val="00007545"/>
    <w:rsid w:val="00007777"/>
    <w:rsid w:val="00007869"/>
    <w:rsid w:val="00007D31"/>
    <w:rsid w:val="00010700"/>
    <w:rsid w:val="00010A60"/>
    <w:rsid w:val="00010D21"/>
    <w:rsid w:val="00010EC4"/>
    <w:rsid w:val="000111E4"/>
    <w:rsid w:val="00011270"/>
    <w:rsid w:val="0001130B"/>
    <w:rsid w:val="00012E44"/>
    <w:rsid w:val="0001364A"/>
    <w:rsid w:val="00013809"/>
    <w:rsid w:val="00013A65"/>
    <w:rsid w:val="00013BE2"/>
    <w:rsid w:val="000140AA"/>
    <w:rsid w:val="000142B3"/>
    <w:rsid w:val="00014434"/>
    <w:rsid w:val="000144E1"/>
    <w:rsid w:val="000146C9"/>
    <w:rsid w:val="00014900"/>
    <w:rsid w:val="00014CE5"/>
    <w:rsid w:val="00014EAF"/>
    <w:rsid w:val="00015152"/>
    <w:rsid w:val="000158F7"/>
    <w:rsid w:val="00015B15"/>
    <w:rsid w:val="00016269"/>
    <w:rsid w:val="000163EF"/>
    <w:rsid w:val="000164B0"/>
    <w:rsid w:val="0001676C"/>
    <w:rsid w:val="00016803"/>
    <w:rsid w:val="00020617"/>
    <w:rsid w:val="00020C78"/>
    <w:rsid w:val="00020D90"/>
    <w:rsid w:val="00020EA9"/>
    <w:rsid w:val="00022281"/>
    <w:rsid w:val="000230EE"/>
    <w:rsid w:val="000232D7"/>
    <w:rsid w:val="00024074"/>
    <w:rsid w:val="000247E7"/>
    <w:rsid w:val="00024D6B"/>
    <w:rsid w:val="00024DB4"/>
    <w:rsid w:val="00025D77"/>
    <w:rsid w:val="000261A2"/>
    <w:rsid w:val="00026531"/>
    <w:rsid w:val="00026D79"/>
    <w:rsid w:val="00026FF2"/>
    <w:rsid w:val="00027348"/>
    <w:rsid w:val="00027700"/>
    <w:rsid w:val="000278CC"/>
    <w:rsid w:val="00027C3D"/>
    <w:rsid w:val="00027FF8"/>
    <w:rsid w:val="00030175"/>
    <w:rsid w:val="000302E6"/>
    <w:rsid w:val="00030CBA"/>
    <w:rsid w:val="00032C21"/>
    <w:rsid w:val="00033244"/>
    <w:rsid w:val="000345DF"/>
    <w:rsid w:val="00034AA5"/>
    <w:rsid w:val="00034FA7"/>
    <w:rsid w:val="0003545F"/>
    <w:rsid w:val="00035695"/>
    <w:rsid w:val="0003582E"/>
    <w:rsid w:val="0003588D"/>
    <w:rsid w:val="00036205"/>
    <w:rsid w:val="00036219"/>
    <w:rsid w:val="0003624A"/>
    <w:rsid w:val="0003681A"/>
    <w:rsid w:val="0003682C"/>
    <w:rsid w:val="0003715A"/>
    <w:rsid w:val="00037C6D"/>
    <w:rsid w:val="000400C1"/>
    <w:rsid w:val="000404CC"/>
    <w:rsid w:val="00040571"/>
    <w:rsid w:val="00040719"/>
    <w:rsid w:val="000407E5"/>
    <w:rsid w:val="00040B3E"/>
    <w:rsid w:val="00040BC9"/>
    <w:rsid w:val="00040EED"/>
    <w:rsid w:val="000410D2"/>
    <w:rsid w:val="0004226F"/>
    <w:rsid w:val="0004265F"/>
    <w:rsid w:val="000427E3"/>
    <w:rsid w:val="000431FD"/>
    <w:rsid w:val="000434C6"/>
    <w:rsid w:val="00043A7D"/>
    <w:rsid w:val="00043AB2"/>
    <w:rsid w:val="00043AD0"/>
    <w:rsid w:val="00043D51"/>
    <w:rsid w:val="00043D9A"/>
    <w:rsid w:val="00043E2E"/>
    <w:rsid w:val="00044B92"/>
    <w:rsid w:val="00044CCF"/>
    <w:rsid w:val="00045133"/>
    <w:rsid w:val="000453B4"/>
    <w:rsid w:val="000456DB"/>
    <w:rsid w:val="000462FA"/>
    <w:rsid w:val="00046315"/>
    <w:rsid w:val="000463FF"/>
    <w:rsid w:val="00046AB6"/>
    <w:rsid w:val="00046C6C"/>
    <w:rsid w:val="00046EFB"/>
    <w:rsid w:val="00047B3F"/>
    <w:rsid w:val="0005003C"/>
    <w:rsid w:val="00050147"/>
    <w:rsid w:val="0005131D"/>
    <w:rsid w:val="0005180B"/>
    <w:rsid w:val="00051A3F"/>
    <w:rsid w:val="00053B9F"/>
    <w:rsid w:val="00053D1F"/>
    <w:rsid w:val="00053D66"/>
    <w:rsid w:val="00054557"/>
    <w:rsid w:val="000545DF"/>
    <w:rsid w:val="00054615"/>
    <w:rsid w:val="00054E42"/>
    <w:rsid w:val="00055495"/>
    <w:rsid w:val="0005559B"/>
    <w:rsid w:val="00055DDE"/>
    <w:rsid w:val="00056018"/>
    <w:rsid w:val="00056106"/>
    <w:rsid w:val="000565DB"/>
    <w:rsid w:val="00056703"/>
    <w:rsid w:val="00056CB8"/>
    <w:rsid w:val="00056DB5"/>
    <w:rsid w:val="00056EC9"/>
    <w:rsid w:val="00060FD0"/>
    <w:rsid w:val="0006154E"/>
    <w:rsid w:val="00061662"/>
    <w:rsid w:val="00061A35"/>
    <w:rsid w:val="00061FB0"/>
    <w:rsid w:val="00062876"/>
    <w:rsid w:val="00062C18"/>
    <w:rsid w:val="00063046"/>
    <w:rsid w:val="00063C75"/>
    <w:rsid w:val="00063CC2"/>
    <w:rsid w:val="0006401C"/>
    <w:rsid w:val="000641E2"/>
    <w:rsid w:val="00064402"/>
    <w:rsid w:val="00064E48"/>
    <w:rsid w:val="00064E49"/>
    <w:rsid w:val="00064F01"/>
    <w:rsid w:val="00065A6B"/>
    <w:rsid w:val="00065E33"/>
    <w:rsid w:val="00066034"/>
    <w:rsid w:val="0006606E"/>
    <w:rsid w:val="000664F1"/>
    <w:rsid w:val="00066D06"/>
    <w:rsid w:val="00066F4F"/>
    <w:rsid w:val="000670FA"/>
    <w:rsid w:val="00067BF2"/>
    <w:rsid w:val="00067D21"/>
    <w:rsid w:val="00070383"/>
    <w:rsid w:val="00070D84"/>
    <w:rsid w:val="00072C57"/>
    <w:rsid w:val="00073700"/>
    <w:rsid w:val="0007391E"/>
    <w:rsid w:val="00073D03"/>
    <w:rsid w:val="00073EC1"/>
    <w:rsid w:val="000742C0"/>
    <w:rsid w:val="00074AFF"/>
    <w:rsid w:val="00075AB5"/>
    <w:rsid w:val="00076234"/>
    <w:rsid w:val="000762EB"/>
    <w:rsid w:val="000773CF"/>
    <w:rsid w:val="00077451"/>
    <w:rsid w:val="00077582"/>
    <w:rsid w:val="00077AEF"/>
    <w:rsid w:val="00080DED"/>
    <w:rsid w:val="00080E5F"/>
    <w:rsid w:val="000821FB"/>
    <w:rsid w:val="000822D4"/>
    <w:rsid w:val="000823B1"/>
    <w:rsid w:val="0008246D"/>
    <w:rsid w:val="00083242"/>
    <w:rsid w:val="00084A6A"/>
    <w:rsid w:val="00084D7F"/>
    <w:rsid w:val="00084FB0"/>
    <w:rsid w:val="0008558B"/>
    <w:rsid w:val="000855E7"/>
    <w:rsid w:val="000859CF"/>
    <w:rsid w:val="00085A37"/>
    <w:rsid w:val="00085AF0"/>
    <w:rsid w:val="00085C2B"/>
    <w:rsid w:val="00086238"/>
    <w:rsid w:val="00086976"/>
    <w:rsid w:val="00087E9A"/>
    <w:rsid w:val="000905AD"/>
    <w:rsid w:val="000906F0"/>
    <w:rsid w:val="00090AE2"/>
    <w:rsid w:val="00090D9A"/>
    <w:rsid w:val="0009165D"/>
    <w:rsid w:val="00091682"/>
    <w:rsid w:val="00091D2B"/>
    <w:rsid w:val="00092172"/>
    <w:rsid w:val="0009269E"/>
    <w:rsid w:val="00092D11"/>
    <w:rsid w:val="00092FBD"/>
    <w:rsid w:val="00094061"/>
    <w:rsid w:val="00094B17"/>
    <w:rsid w:val="00094B4F"/>
    <w:rsid w:val="00094F05"/>
    <w:rsid w:val="00094FCC"/>
    <w:rsid w:val="00095BD2"/>
    <w:rsid w:val="000962F4"/>
    <w:rsid w:val="00096C72"/>
    <w:rsid w:val="000971C4"/>
    <w:rsid w:val="00097E31"/>
    <w:rsid w:val="00097F5E"/>
    <w:rsid w:val="000A1397"/>
    <w:rsid w:val="000A1541"/>
    <w:rsid w:val="000A1B01"/>
    <w:rsid w:val="000A1D00"/>
    <w:rsid w:val="000A211D"/>
    <w:rsid w:val="000A26F2"/>
    <w:rsid w:val="000A2DC4"/>
    <w:rsid w:val="000A2E5D"/>
    <w:rsid w:val="000A3138"/>
    <w:rsid w:val="000A379B"/>
    <w:rsid w:val="000A39E9"/>
    <w:rsid w:val="000A3E47"/>
    <w:rsid w:val="000A4102"/>
    <w:rsid w:val="000A45A2"/>
    <w:rsid w:val="000A4DEE"/>
    <w:rsid w:val="000A515B"/>
    <w:rsid w:val="000A5981"/>
    <w:rsid w:val="000A5A9A"/>
    <w:rsid w:val="000A5BEA"/>
    <w:rsid w:val="000A5D69"/>
    <w:rsid w:val="000A6610"/>
    <w:rsid w:val="000A6DAE"/>
    <w:rsid w:val="000A776D"/>
    <w:rsid w:val="000A78A9"/>
    <w:rsid w:val="000A791F"/>
    <w:rsid w:val="000A7D23"/>
    <w:rsid w:val="000A7F81"/>
    <w:rsid w:val="000B0D14"/>
    <w:rsid w:val="000B1261"/>
    <w:rsid w:val="000B13FB"/>
    <w:rsid w:val="000B15BD"/>
    <w:rsid w:val="000B1A6C"/>
    <w:rsid w:val="000B1C3E"/>
    <w:rsid w:val="000B1F34"/>
    <w:rsid w:val="000B3098"/>
    <w:rsid w:val="000B337E"/>
    <w:rsid w:val="000B344E"/>
    <w:rsid w:val="000B37DB"/>
    <w:rsid w:val="000B38BB"/>
    <w:rsid w:val="000B438B"/>
    <w:rsid w:val="000B4D75"/>
    <w:rsid w:val="000B4E0C"/>
    <w:rsid w:val="000B505F"/>
    <w:rsid w:val="000B530B"/>
    <w:rsid w:val="000B56CD"/>
    <w:rsid w:val="000B5B01"/>
    <w:rsid w:val="000B5C13"/>
    <w:rsid w:val="000B60C1"/>
    <w:rsid w:val="000B6250"/>
    <w:rsid w:val="000C0193"/>
    <w:rsid w:val="000C01E5"/>
    <w:rsid w:val="000C0554"/>
    <w:rsid w:val="000C0BB3"/>
    <w:rsid w:val="000C0BE6"/>
    <w:rsid w:val="000C1114"/>
    <w:rsid w:val="000C1D7C"/>
    <w:rsid w:val="000C2CBB"/>
    <w:rsid w:val="000C3798"/>
    <w:rsid w:val="000C3851"/>
    <w:rsid w:val="000C4294"/>
    <w:rsid w:val="000C4FB9"/>
    <w:rsid w:val="000C5535"/>
    <w:rsid w:val="000C5540"/>
    <w:rsid w:val="000C57E3"/>
    <w:rsid w:val="000C60D1"/>
    <w:rsid w:val="000C6339"/>
    <w:rsid w:val="000C64A5"/>
    <w:rsid w:val="000C6ACB"/>
    <w:rsid w:val="000C6F82"/>
    <w:rsid w:val="000C7016"/>
    <w:rsid w:val="000C710F"/>
    <w:rsid w:val="000C770F"/>
    <w:rsid w:val="000C7B83"/>
    <w:rsid w:val="000C7E98"/>
    <w:rsid w:val="000D03DA"/>
    <w:rsid w:val="000D0865"/>
    <w:rsid w:val="000D127B"/>
    <w:rsid w:val="000D1923"/>
    <w:rsid w:val="000D1B88"/>
    <w:rsid w:val="000D1F6F"/>
    <w:rsid w:val="000D2082"/>
    <w:rsid w:val="000D260C"/>
    <w:rsid w:val="000D2669"/>
    <w:rsid w:val="000D340A"/>
    <w:rsid w:val="000D3458"/>
    <w:rsid w:val="000D35D3"/>
    <w:rsid w:val="000D3790"/>
    <w:rsid w:val="000D3D5C"/>
    <w:rsid w:val="000D4409"/>
    <w:rsid w:val="000D466F"/>
    <w:rsid w:val="000D4BBA"/>
    <w:rsid w:val="000D5524"/>
    <w:rsid w:val="000D5812"/>
    <w:rsid w:val="000D660D"/>
    <w:rsid w:val="000D6753"/>
    <w:rsid w:val="000D68B5"/>
    <w:rsid w:val="000D6F43"/>
    <w:rsid w:val="000D6F79"/>
    <w:rsid w:val="000D7DF5"/>
    <w:rsid w:val="000E0084"/>
    <w:rsid w:val="000E088C"/>
    <w:rsid w:val="000E0AC9"/>
    <w:rsid w:val="000E141C"/>
    <w:rsid w:val="000E16E2"/>
    <w:rsid w:val="000E17A1"/>
    <w:rsid w:val="000E17A5"/>
    <w:rsid w:val="000E1DCE"/>
    <w:rsid w:val="000E1E62"/>
    <w:rsid w:val="000E2ECA"/>
    <w:rsid w:val="000E3218"/>
    <w:rsid w:val="000E3883"/>
    <w:rsid w:val="000E4432"/>
    <w:rsid w:val="000E457D"/>
    <w:rsid w:val="000E50AD"/>
    <w:rsid w:val="000E5169"/>
    <w:rsid w:val="000E6336"/>
    <w:rsid w:val="000E71D9"/>
    <w:rsid w:val="000E7B7B"/>
    <w:rsid w:val="000E7E40"/>
    <w:rsid w:val="000F047E"/>
    <w:rsid w:val="000F0B95"/>
    <w:rsid w:val="000F0D3F"/>
    <w:rsid w:val="000F0F6E"/>
    <w:rsid w:val="000F191E"/>
    <w:rsid w:val="000F2269"/>
    <w:rsid w:val="000F393F"/>
    <w:rsid w:val="000F3D32"/>
    <w:rsid w:val="000F4C1D"/>
    <w:rsid w:val="000F4CDA"/>
    <w:rsid w:val="000F4CEF"/>
    <w:rsid w:val="000F4FB7"/>
    <w:rsid w:val="000F502D"/>
    <w:rsid w:val="000F5693"/>
    <w:rsid w:val="000F59C5"/>
    <w:rsid w:val="000F5AF2"/>
    <w:rsid w:val="000F5AFE"/>
    <w:rsid w:val="000F5BAE"/>
    <w:rsid w:val="000F65BE"/>
    <w:rsid w:val="000F757A"/>
    <w:rsid w:val="000F794C"/>
    <w:rsid w:val="000F7A2A"/>
    <w:rsid w:val="001000C3"/>
    <w:rsid w:val="0010012C"/>
    <w:rsid w:val="00100247"/>
    <w:rsid w:val="00100B97"/>
    <w:rsid w:val="00100DBC"/>
    <w:rsid w:val="001010EC"/>
    <w:rsid w:val="00101569"/>
    <w:rsid w:val="001015C6"/>
    <w:rsid w:val="00101E64"/>
    <w:rsid w:val="00102109"/>
    <w:rsid w:val="00102410"/>
    <w:rsid w:val="00102D53"/>
    <w:rsid w:val="001031D4"/>
    <w:rsid w:val="00103799"/>
    <w:rsid w:val="00104A26"/>
    <w:rsid w:val="00104ABD"/>
    <w:rsid w:val="001055F7"/>
    <w:rsid w:val="00105736"/>
    <w:rsid w:val="00105AB3"/>
    <w:rsid w:val="00105CEB"/>
    <w:rsid w:val="00106AAF"/>
    <w:rsid w:val="00107513"/>
    <w:rsid w:val="001076BD"/>
    <w:rsid w:val="00107A3A"/>
    <w:rsid w:val="00107B2B"/>
    <w:rsid w:val="00107C2E"/>
    <w:rsid w:val="00107F48"/>
    <w:rsid w:val="00110318"/>
    <w:rsid w:val="00110BFA"/>
    <w:rsid w:val="00110C5A"/>
    <w:rsid w:val="00110D43"/>
    <w:rsid w:val="0011184A"/>
    <w:rsid w:val="00111EE2"/>
    <w:rsid w:val="0011230B"/>
    <w:rsid w:val="00112A3B"/>
    <w:rsid w:val="00112D76"/>
    <w:rsid w:val="00113AC4"/>
    <w:rsid w:val="00113BC2"/>
    <w:rsid w:val="00114067"/>
    <w:rsid w:val="00114371"/>
    <w:rsid w:val="0011473C"/>
    <w:rsid w:val="00114B16"/>
    <w:rsid w:val="001153C6"/>
    <w:rsid w:val="001155D7"/>
    <w:rsid w:val="001161E1"/>
    <w:rsid w:val="00116480"/>
    <w:rsid w:val="00116559"/>
    <w:rsid w:val="00116995"/>
    <w:rsid w:val="0011706A"/>
    <w:rsid w:val="00117535"/>
    <w:rsid w:val="00117580"/>
    <w:rsid w:val="0012003D"/>
    <w:rsid w:val="001200AC"/>
    <w:rsid w:val="00120374"/>
    <w:rsid w:val="0012085C"/>
    <w:rsid w:val="001208B2"/>
    <w:rsid w:val="00120AB7"/>
    <w:rsid w:val="00120FFA"/>
    <w:rsid w:val="001219EF"/>
    <w:rsid w:val="00121A07"/>
    <w:rsid w:val="00121AB7"/>
    <w:rsid w:val="00121DFC"/>
    <w:rsid w:val="001222D1"/>
    <w:rsid w:val="00122419"/>
    <w:rsid w:val="001227CF"/>
    <w:rsid w:val="001236B3"/>
    <w:rsid w:val="001236E2"/>
    <w:rsid w:val="00123AA2"/>
    <w:rsid w:val="00123AB9"/>
    <w:rsid w:val="00123B9F"/>
    <w:rsid w:val="00123C0E"/>
    <w:rsid w:val="00124876"/>
    <w:rsid w:val="001248A5"/>
    <w:rsid w:val="00124935"/>
    <w:rsid w:val="00124AB9"/>
    <w:rsid w:val="00124B81"/>
    <w:rsid w:val="00124E14"/>
    <w:rsid w:val="00125A40"/>
    <w:rsid w:val="00125CB7"/>
    <w:rsid w:val="00126565"/>
    <w:rsid w:val="00126D7A"/>
    <w:rsid w:val="00126FBD"/>
    <w:rsid w:val="001278AA"/>
    <w:rsid w:val="00127B4D"/>
    <w:rsid w:val="00127CFE"/>
    <w:rsid w:val="00127E18"/>
    <w:rsid w:val="0013022D"/>
    <w:rsid w:val="0013070F"/>
    <w:rsid w:val="001307AD"/>
    <w:rsid w:val="00130CEE"/>
    <w:rsid w:val="00130F21"/>
    <w:rsid w:val="001310B9"/>
    <w:rsid w:val="001316BE"/>
    <w:rsid w:val="00131705"/>
    <w:rsid w:val="00131DA6"/>
    <w:rsid w:val="00131E36"/>
    <w:rsid w:val="0013215E"/>
    <w:rsid w:val="00132C66"/>
    <w:rsid w:val="00132E40"/>
    <w:rsid w:val="00132E49"/>
    <w:rsid w:val="00133310"/>
    <w:rsid w:val="00133AA4"/>
    <w:rsid w:val="00133AE2"/>
    <w:rsid w:val="00133C59"/>
    <w:rsid w:val="00133C99"/>
    <w:rsid w:val="00133DC9"/>
    <w:rsid w:val="00134A43"/>
    <w:rsid w:val="00135372"/>
    <w:rsid w:val="001356D8"/>
    <w:rsid w:val="001360F5"/>
    <w:rsid w:val="00140066"/>
    <w:rsid w:val="00140079"/>
    <w:rsid w:val="001409A0"/>
    <w:rsid w:val="00140DEA"/>
    <w:rsid w:val="00140E94"/>
    <w:rsid w:val="00140ED0"/>
    <w:rsid w:val="001412A7"/>
    <w:rsid w:val="001421F3"/>
    <w:rsid w:val="001425C2"/>
    <w:rsid w:val="00142D06"/>
    <w:rsid w:val="00142F84"/>
    <w:rsid w:val="0014338B"/>
    <w:rsid w:val="00143644"/>
    <w:rsid w:val="00143A90"/>
    <w:rsid w:val="00143D5E"/>
    <w:rsid w:val="001442FE"/>
    <w:rsid w:val="0014520B"/>
    <w:rsid w:val="0014533B"/>
    <w:rsid w:val="00145A69"/>
    <w:rsid w:val="00145B6E"/>
    <w:rsid w:val="001462B4"/>
    <w:rsid w:val="001463B7"/>
    <w:rsid w:val="00146897"/>
    <w:rsid w:val="00146AF1"/>
    <w:rsid w:val="001470DC"/>
    <w:rsid w:val="001471D3"/>
    <w:rsid w:val="001477CC"/>
    <w:rsid w:val="00147AC1"/>
    <w:rsid w:val="00147D8C"/>
    <w:rsid w:val="00150535"/>
    <w:rsid w:val="00150748"/>
    <w:rsid w:val="0015074E"/>
    <w:rsid w:val="0015108A"/>
    <w:rsid w:val="0015186B"/>
    <w:rsid w:val="00151CF5"/>
    <w:rsid w:val="00151FFA"/>
    <w:rsid w:val="00152743"/>
    <w:rsid w:val="00152D77"/>
    <w:rsid w:val="00152DDF"/>
    <w:rsid w:val="00153CAB"/>
    <w:rsid w:val="00153F07"/>
    <w:rsid w:val="0015476E"/>
    <w:rsid w:val="0015504D"/>
    <w:rsid w:val="00155461"/>
    <w:rsid w:val="0015633E"/>
    <w:rsid w:val="00156BDC"/>
    <w:rsid w:val="00156E8B"/>
    <w:rsid w:val="00157C9F"/>
    <w:rsid w:val="00157E5D"/>
    <w:rsid w:val="001605D9"/>
    <w:rsid w:val="00160C78"/>
    <w:rsid w:val="00161008"/>
    <w:rsid w:val="001610C1"/>
    <w:rsid w:val="001610F2"/>
    <w:rsid w:val="00161126"/>
    <w:rsid w:val="00161A3C"/>
    <w:rsid w:val="00162903"/>
    <w:rsid w:val="00162917"/>
    <w:rsid w:val="00162D80"/>
    <w:rsid w:val="00163395"/>
    <w:rsid w:val="00163773"/>
    <w:rsid w:val="00163EB3"/>
    <w:rsid w:val="00164B40"/>
    <w:rsid w:val="001653ED"/>
    <w:rsid w:val="001654BD"/>
    <w:rsid w:val="001658E4"/>
    <w:rsid w:val="001659E6"/>
    <w:rsid w:val="00165F51"/>
    <w:rsid w:val="001679FB"/>
    <w:rsid w:val="00171004"/>
    <w:rsid w:val="001719E2"/>
    <w:rsid w:val="00171BCE"/>
    <w:rsid w:val="00172355"/>
    <w:rsid w:val="00172A47"/>
    <w:rsid w:val="001730B7"/>
    <w:rsid w:val="001734DB"/>
    <w:rsid w:val="00173E17"/>
    <w:rsid w:val="00174E24"/>
    <w:rsid w:val="001753D8"/>
    <w:rsid w:val="001756F0"/>
    <w:rsid w:val="00175CC4"/>
    <w:rsid w:val="00175F0F"/>
    <w:rsid w:val="001760AA"/>
    <w:rsid w:val="00176599"/>
    <w:rsid w:val="00176AC8"/>
    <w:rsid w:val="00177440"/>
    <w:rsid w:val="00177E5A"/>
    <w:rsid w:val="0018000E"/>
    <w:rsid w:val="00180B5E"/>
    <w:rsid w:val="0018174E"/>
    <w:rsid w:val="001824F3"/>
    <w:rsid w:val="00182733"/>
    <w:rsid w:val="001833A1"/>
    <w:rsid w:val="00183721"/>
    <w:rsid w:val="00183B85"/>
    <w:rsid w:val="00183C85"/>
    <w:rsid w:val="00183CE4"/>
    <w:rsid w:val="00183F2E"/>
    <w:rsid w:val="001840FA"/>
    <w:rsid w:val="00184BC8"/>
    <w:rsid w:val="00184C71"/>
    <w:rsid w:val="001852E6"/>
    <w:rsid w:val="00185627"/>
    <w:rsid w:val="00186307"/>
    <w:rsid w:val="001867CB"/>
    <w:rsid w:val="00186829"/>
    <w:rsid w:val="0018700D"/>
    <w:rsid w:val="0018752C"/>
    <w:rsid w:val="0018783A"/>
    <w:rsid w:val="00187D75"/>
    <w:rsid w:val="00187F29"/>
    <w:rsid w:val="001900DC"/>
    <w:rsid w:val="00190392"/>
    <w:rsid w:val="001905D2"/>
    <w:rsid w:val="001906EA"/>
    <w:rsid w:val="00190853"/>
    <w:rsid w:val="00190ABE"/>
    <w:rsid w:val="00191C39"/>
    <w:rsid w:val="00191EA6"/>
    <w:rsid w:val="00192417"/>
    <w:rsid w:val="001926D4"/>
    <w:rsid w:val="00192863"/>
    <w:rsid w:val="00192C0B"/>
    <w:rsid w:val="00193830"/>
    <w:rsid w:val="00193849"/>
    <w:rsid w:val="001938F2"/>
    <w:rsid w:val="00193D91"/>
    <w:rsid w:val="0019467A"/>
    <w:rsid w:val="001954C6"/>
    <w:rsid w:val="001956C2"/>
    <w:rsid w:val="00195802"/>
    <w:rsid w:val="00195A72"/>
    <w:rsid w:val="001961D6"/>
    <w:rsid w:val="00196429"/>
    <w:rsid w:val="00196AC7"/>
    <w:rsid w:val="00196B5E"/>
    <w:rsid w:val="00196C55"/>
    <w:rsid w:val="001976E4"/>
    <w:rsid w:val="0019795E"/>
    <w:rsid w:val="00197B90"/>
    <w:rsid w:val="001A0108"/>
    <w:rsid w:val="001A089D"/>
    <w:rsid w:val="001A0D5A"/>
    <w:rsid w:val="001A12E0"/>
    <w:rsid w:val="001A18F8"/>
    <w:rsid w:val="001A1AB4"/>
    <w:rsid w:val="001A1EC4"/>
    <w:rsid w:val="001A1F2E"/>
    <w:rsid w:val="001A2429"/>
    <w:rsid w:val="001A2442"/>
    <w:rsid w:val="001A26A9"/>
    <w:rsid w:val="001A317A"/>
    <w:rsid w:val="001A368E"/>
    <w:rsid w:val="001A3719"/>
    <w:rsid w:val="001A37AB"/>
    <w:rsid w:val="001A3B9F"/>
    <w:rsid w:val="001A3E6C"/>
    <w:rsid w:val="001A40E1"/>
    <w:rsid w:val="001A4731"/>
    <w:rsid w:val="001A4C4A"/>
    <w:rsid w:val="001A55A6"/>
    <w:rsid w:val="001A55C0"/>
    <w:rsid w:val="001A5625"/>
    <w:rsid w:val="001A5809"/>
    <w:rsid w:val="001A5F2A"/>
    <w:rsid w:val="001A671B"/>
    <w:rsid w:val="001A67F5"/>
    <w:rsid w:val="001A6DEF"/>
    <w:rsid w:val="001A790E"/>
    <w:rsid w:val="001A7A2B"/>
    <w:rsid w:val="001A7BC5"/>
    <w:rsid w:val="001A7F2E"/>
    <w:rsid w:val="001B0143"/>
    <w:rsid w:val="001B0320"/>
    <w:rsid w:val="001B0817"/>
    <w:rsid w:val="001B094D"/>
    <w:rsid w:val="001B0E21"/>
    <w:rsid w:val="001B0E7A"/>
    <w:rsid w:val="001B12EB"/>
    <w:rsid w:val="001B148F"/>
    <w:rsid w:val="001B19CA"/>
    <w:rsid w:val="001B1B8A"/>
    <w:rsid w:val="001B1EEC"/>
    <w:rsid w:val="001B25AA"/>
    <w:rsid w:val="001B2A99"/>
    <w:rsid w:val="001B31E9"/>
    <w:rsid w:val="001B3740"/>
    <w:rsid w:val="001B3A22"/>
    <w:rsid w:val="001B407A"/>
    <w:rsid w:val="001B4470"/>
    <w:rsid w:val="001B491B"/>
    <w:rsid w:val="001B513E"/>
    <w:rsid w:val="001B5595"/>
    <w:rsid w:val="001B5DBF"/>
    <w:rsid w:val="001B6086"/>
    <w:rsid w:val="001B6D2C"/>
    <w:rsid w:val="001B714B"/>
    <w:rsid w:val="001B71D1"/>
    <w:rsid w:val="001B7508"/>
    <w:rsid w:val="001B7AAD"/>
    <w:rsid w:val="001B7D03"/>
    <w:rsid w:val="001C0EA8"/>
    <w:rsid w:val="001C12DC"/>
    <w:rsid w:val="001C14F9"/>
    <w:rsid w:val="001C2227"/>
    <w:rsid w:val="001C26E0"/>
    <w:rsid w:val="001C2EB8"/>
    <w:rsid w:val="001C34EC"/>
    <w:rsid w:val="001C3A31"/>
    <w:rsid w:val="001C3DE1"/>
    <w:rsid w:val="001C3F33"/>
    <w:rsid w:val="001C4A06"/>
    <w:rsid w:val="001C5104"/>
    <w:rsid w:val="001C5B38"/>
    <w:rsid w:val="001C5B40"/>
    <w:rsid w:val="001C5FDC"/>
    <w:rsid w:val="001C6301"/>
    <w:rsid w:val="001C670A"/>
    <w:rsid w:val="001C695A"/>
    <w:rsid w:val="001C6DE7"/>
    <w:rsid w:val="001C7051"/>
    <w:rsid w:val="001C7881"/>
    <w:rsid w:val="001C79DE"/>
    <w:rsid w:val="001D09AF"/>
    <w:rsid w:val="001D0CFE"/>
    <w:rsid w:val="001D0F15"/>
    <w:rsid w:val="001D1864"/>
    <w:rsid w:val="001D1E51"/>
    <w:rsid w:val="001D1F7E"/>
    <w:rsid w:val="001D2062"/>
    <w:rsid w:val="001D213D"/>
    <w:rsid w:val="001D2E99"/>
    <w:rsid w:val="001D2FD4"/>
    <w:rsid w:val="001D3058"/>
    <w:rsid w:val="001D37C1"/>
    <w:rsid w:val="001D3B08"/>
    <w:rsid w:val="001D402C"/>
    <w:rsid w:val="001D43A4"/>
    <w:rsid w:val="001D44D8"/>
    <w:rsid w:val="001D4F25"/>
    <w:rsid w:val="001D50EA"/>
    <w:rsid w:val="001D5235"/>
    <w:rsid w:val="001D55E4"/>
    <w:rsid w:val="001D58B2"/>
    <w:rsid w:val="001D5CF8"/>
    <w:rsid w:val="001D5E78"/>
    <w:rsid w:val="001D610E"/>
    <w:rsid w:val="001D639E"/>
    <w:rsid w:val="001D6524"/>
    <w:rsid w:val="001D6537"/>
    <w:rsid w:val="001D6863"/>
    <w:rsid w:val="001D740C"/>
    <w:rsid w:val="001D761F"/>
    <w:rsid w:val="001D774F"/>
    <w:rsid w:val="001D7F63"/>
    <w:rsid w:val="001E00EB"/>
    <w:rsid w:val="001E01E5"/>
    <w:rsid w:val="001E19E3"/>
    <w:rsid w:val="001E1A4B"/>
    <w:rsid w:val="001E24AD"/>
    <w:rsid w:val="001E2CAE"/>
    <w:rsid w:val="001E3273"/>
    <w:rsid w:val="001E32AB"/>
    <w:rsid w:val="001E3B67"/>
    <w:rsid w:val="001E3BB5"/>
    <w:rsid w:val="001E4177"/>
    <w:rsid w:val="001E4A17"/>
    <w:rsid w:val="001E4EA7"/>
    <w:rsid w:val="001E53ED"/>
    <w:rsid w:val="001E58F0"/>
    <w:rsid w:val="001E5C0E"/>
    <w:rsid w:val="001E60D7"/>
    <w:rsid w:val="001E6242"/>
    <w:rsid w:val="001E64AE"/>
    <w:rsid w:val="001E67B7"/>
    <w:rsid w:val="001E6992"/>
    <w:rsid w:val="001E7E21"/>
    <w:rsid w:val="001F0373"/>
    <w:rsid w:val="001F06FB"/>
    <w:rsid w:val="001F082A"/>
    <w:rsid w:val="001F0DE4"/>
    <w:rsid w:val="001F119E"/>
    <w:rsid w:val="001F14EE"/>
    <w:rsid w:val="001F1FF1"/>
    <w:rsid w:val="001F243D"/>
    <w:rsid w:val="001F25D2"/>
    <w:rsid w:val="001F2C9C"/>
    <w:rsid w:val="001F34ED"/>
    <w:rsid w:val="001F35CB"/>
    <w:rsid w:val="001F3BE5"/>
    <w:rsid w:val="001F4600"/>
    <w:rsid w:val="001F46B3"/>
    <w:rsid w:val="001F4ABD"/>
    <w:rsid w:val="001F5312"/>
    <w:rsid w:val="001F5A21"/>
    <w:rsid w:val="001F6D5C"/>
    <w:rsid w:val="001F7341"/>
    <w:rsid w:val="001F75CF"/>
    <w:rsid w:val="001F76C0"/>
    <w:rsid w:val="00200085"/>
    <w:rsid w:val="00200637"/>
    <w:rsid w:val="00200A91"/>
    <w:rsid w:val="00200B38"/>
    <w:rsid w:val="00200C69"/>
    <w:rsid w:val="00201E05"/>
    <w:rsid w:val="00201E22"/>
    <w:rsid w:val="00202128"/>
    <w:rsid w:val="002021A3"/>
    <w:rsid w:val="00202333"/>
    <w:rsid w:val="0020253E"/>
    <w:rsid w:val="00202D4B"/>
    <w:rsid w:val="002031D0"/>
    <w:rsid w:val="0020328F"/>
    <w:rsid w:val="00203AC9"/>
    <w:rsid w:val="0020443D"/>
    <w:rsid w:val="00204CF6"/>
    <w:rsid w:val="0020512A"/>
    <w:rsid w:val="00205652"/>
    <w:rsid w:val="00205F89"/>
    <w:rsid w:val="002062AD"/>
    <w:rsid w:val="002066CB"/>
    <w:rsid w:val="00207919"/>
    <w:rsid w:val="00210792"/>
    <w:rsid w:val="002110B6"/>
    <w:rsid w:val="002117E9"/>
    <w:rsid w:val="0021180B"/>
    <w:rsid w:val="002118D1"/>
    <w:rsid w:val="002122F4"/>
    <w:rsid w:val="002128F3"/>
    <w:rsid w:val="00212FDB"/>
    <w:rsid w:val="00214005"/>
    <w:rsid w:val="00214D05"/>
    <w:rsid w:val="00214F17"/>
    <w:rsid w:val="0021580A"/>
    <w:rsid w:val="00215FB7"/>
    <w:rsid w:val="0021691A"/>
    <w:rsid w:val="00216EEF"/>
    <w:rsid w:val="00216FCD"/>
    <w:rsid w:val="00217661"/>
    <w:rsid w:val="002179CE"/>
    <w:rsid w:val="00217F6C"/>
    <w:rsid w:val="002200A3"/>
    <w:rsid w:val="002200EC"/>
    <w:rsid w:val="00220217"/>
    <w:rsid w:val="00220567"/>
    <w:rsid w:val="002205C4"/>
    <w:rsid w:val="002206B6"/>
    <w:rsid w:val="00220821"/>
    <w:rsid w:val="0022109D"/>
    <w:rsid w:val="00221E44"/>
    <w:rsid w:val="00222030"/>
    <w:rsid w:val="00222129"/>
    <w:rsid w:val="00222142"/>
    <w:rsid w:val="00222219"/>
    <w:rsid w:val="0022224D"/>
    <w:rsid w:val="002225D2"/>
    <w:rsid w:val="00222BAE"/>
    <w:rsid w:val="00222D35"/>
    <w:rsid w:val="00222E8C"/>
    <w:rsid w:val="0022301D"/>
    <w:rsid w:val="002236B6"/>
    <w:rsid w:val="00224087"/>
    <w:rsid w:val="00224177"/>
    <w:rsid w:val="0022421E"/>
    <w:rsid w:val="00224B1B"/>
    <w:rsid w:val="00224CD1"/>
    <w:rsid w:val="00224F2C"/>
    <w:rsid w:val="00224FA3"/>
    <w:rsid w:val="00225439"/>
    <w:rsid w:val="00225F00"/>
    <w:rsid w:val="00225FF2"/>
    <w:rsid w:val="002260EE"/>
    <w:rsid w:val="00226144"/>
    <w:rsid w:val="00226739"/>
    <w:rsid w:val="00226D14"/>
    <w:rsid w:val="0022746E"/>
    <w:rsid w:val="00230375"/>
    <w:rsid w:val="002303CB"/>
    <w:rsid w:val="00230D06"/>
    <w:rsid w:val="00230F21"/>
    <w:rsid w:val="0023169B"/>
    <w:rsid w:val="00231DD8"/>
    <w:rsid w:val="00232281"/>
    <w:rsid w:val="0023284E"/>
    <w:rsid w:val="00232D97"/>
    <w:rsid w:val="00233141"/>
    <w:rsid w:val="002331D4"/>
    <w:rsid w:val="00233467"/>
    <w:rsid w:val="00233C23"/>
    <w:rsid w:val="00233CB3"/>
    <w:rsid w:val="00234D60"/>
    <w:rsid w:val="002357E8"/>
    <w:rsid w:val="002359A2"/>
    <w:rsid w:val="00235C75"/>
    <w:rsid w:val="00236149"/>
    <w:rsid w:val="0023614C"/>
    <w:rsid w:val="0023639E"/>
    <w:rsid w:val="002364DA"/>
    <w:rsid w:val="00237045"/>
    <w:rsid w:val="0023755F"/>
    <w:rsid w:val="00237563"/>
    <w:rsid w:val="002375E2"/>
    <w:rsid w:val="00237AAB"/>
    <w:rsid w:val="00237AC0"/>
    <w:rsid w:val="00237ACE"/>
    <w:rsid w:val="00237E8F"/>
    <w:rsid w:val="00237EAD"/>
    <w:rsid w:val="002401B7"/>
    <w:rsid w:val="00240563"/>
    <w:rsid w:val="002406A2"/>
    <w:rsid w:val="002413C3"/>
    <w:rsid w:val="00241793"/>
    <w:rsid w:val="00242030"/>
    <w:rsid w:val="00242382"/>
    <w:rsid w:val="00242C93"/>
    <w:rsid w:val="0024372E"/>
    <w:rsid w:val="0024386F"/>
    <w:rsid w:val="00243D82"/>
    <w:rsid w:val="00244101"/>
    <w:rsid w:val="00245168"/>
    <w:rsid w:val="00245E1B"/>
    <w:rsid w:val="002475D1"/>
    <w:rsid w:val="00247678"/>
    <w:rsid w:val="00247CC2"/>
    <w:rsid w:val="002501F2"/>
    <w:rsid w:val="002509B6"/>
    <w:rsid w:val="00250A17"/>
    <w:rsid w:val="00250AE1"/>
    <w:rsid w:val="00250F41"/>
    <w:rsid w:val="00250FDF"/>
    <w:rsid w:val="00251D68"/>
    <w:rsid w:val="0025214D"/>
    <w:rsid w:val="0025235D"/>
    <w:rsid w:val="002523AC"/>
    <w:rsid w:val="0025260A"/>
    <w:rsid w:val="002526D0"/>
    <w:rsid w:val="00253536"/>
    <w:rsid w:val="002535E6"/>
    <w:rsid w:val="0025388C"/>
    <w:rsid w:val="00253978"/>
    <w:rsid w:val="002539D0"/>
    <w:rsid w:val="00253C55"/>
    <w:rsid w:val="002544DB"/>
    <w:rsid w:val="00254F67"/>
    <w:rsid w:val="0025517E"/>
    <w:rsid w:val="0025524B"/>
    <w:rsid w:val="002554B8"/>
    <w:rsid w:val="00255F25"/>
    <w:rsid w:val="0025639D"/>
    <w:rsid w:val="0025792E"/>
    <w:rsid w:val="00257939"/>
    <w:rsid w:val="00257A85"/>
    <w:rsid w:val="002604A6"/>
    <w:rsid w:val="0026053A"/>
    <w:rsid w:val="002605EE"/>
    <w:rsid w:val="00260745"/>
    <w:rsid w:val="00260D91"/>
    <w:rsid w:val="00260E2B"/>
    <w:rsid w:val="00261246"/>
    <w:rsid w:val="00261C86"/>
    <w:rsid w:val="00261ECF"/>
    <w:rsid w:val="00262B03"/>
    <w:rsid w:val="00262C9F"/>
    <w:rsid w:val="00262D00"/>
    <w:rsid w:val="00262D95"/>
    <w:rsid w:val="00263339"/>
    <w:rsid w:val="0026382A"/>
    <w:rsid w:val="00263845"/>
    <w:rsid w:val="00263A82"/>
    <w:rsid w:val="00264019"/>
    <w:rsid w:val="00264197"/>
    <w:rsid w:val="0026421B"/>
    <w:rsid w:val="0026443B"/>
    <w:rsid w:val="002649D8"/>
    <w:rsid w:val="00264F95"/>
    <w:rsid w:val="002651D1"/>
    <w:rsid w:val="00265E94"/>
    <w:rsid w:val="00265F3C"/>
    <w:rsid w:val="00266341"/>
    <w:rsid w:val="00266522"/>
    <w:rsid w:val="00266628"/>
    <w:rsid w:val="0026664A"/>
    <w:rsid w:val="002666E3"/>
    <w:rsid w:val="00266B7A"/>
    <w:rsid w:val="00266DEB"/>
    <w:rsid w:val="002671FE"/>
    <w:rsid w:val="00267BC1"/>
    <w:rsid w:val="00270029"/>
    <w:rsid w:val="0027030C"/>
    <w:rsid w:val="00270490"/>
    <w:rsid w:val="00270999"/>
    <w:rsid w:val="00271102"/>
    <w:rsid w:val="00271435"/>
    <w:rsid w:val="0027157E"/>
    <w:rsid w:val="0027197E"/>
    <w:rsid w:val="00271CB4"/>
    <w:rsid w:val="00271E88"/>
    <w:rsid w:val="0027283E"/>
    <w:rsid w:val="00272A41"/>
    <w:rsid w:val="00272BD9"/>
    <w:rsid w:val="00273476"/>
    <w:rsid w:val="002737E2"/>
    <w:rsid w:val="00273E04"/>
    <w:rsid w:val="00273FE5"/>
    <w:rsid w:val="00274BA7"/>
    <w:rsid w:val="00275090"/>
    <w:rsid w:val="00276000"/>
    <w:rsid w:val="00276116"/>
    <w:rsid w:val="00276DDC"/>
    <w:rsid w:val="002774DC"/>
    <w:rsid w:val="00280414"/>
    <w:rsid w:val="002805EA"/>
    <w:rsid w:val="00280C3B"/>
    <w:rsid w:val="00280D88"/>
    <w:rsid w:val="00280F1E"/>
    <w:rsid w:val="002813C8"/>
    <w:rsid w:val="00281BC5"/>
    <w:rsid w:val="00282024"/>
    <w:rsid w:val="00282288"/>
    <w:rsid w:val="00282987"/>
    <w:rsid w:val="00284291"/>
    <w:rsid w:val="00284959"/>
    <w:rsid w:val="00284C0D"/>
    <w:rsid w:val="00285C98"/>
    <w:rsid w:val="00285FCF"/>
    <w:rsid w:val="00286C2A"/>
    <w:rsid w:val="00286EC3"/>
    <w:rsid w:val="00287090"/>
    <w:rsid w:val="002872B0"/>
    <w:rsid w:val="002874F9"/>
    <w:rsid w:val="002877CE"/>
    <w:rsid w:val="00287AF2"/>
    <w:rsid w:val="00287D7D"/>
    <w:rsid w:val="00290061"/>
    <w:rsid w:val="002902F5"/>
    <w:rsid w:val="00290873"/>
    <w:rsid w:val="00290C56"/>
    <w:rsid w:val="00290E83"/>
    <w:rsid w:val="00290F14"/>
    <w:rsid w:val="00291286"/>
    <w:rsid w:val="002913E2"/>
    <w:rsid w:val="00291665"/>
    <w:rsid w:val="00291697"/>
    <w:rsid w:val="00291CDE"/>
    <w:rsid w:val="00292038"/>
    <w:rsid w:val="002922A2"/>
    <w:rsid w:val="002928C6"/>
    <w:rsid w:val="00292DFD"/>
    <w:rsid w:val="00293036"/>
    <w:rsid w:val="0029372D"/>
    <w:rsid w:val="00293C00"/>
    <w:rsid w:val="00294052"/>
    <w:rsid w:val="002941AA"/>
    <w:rsid w:val="00294DF3"/>
    <w:rsid w:val="002955A0"/>
    <w:rsid w:val="00295D1A"/>
    <w:rsid w:val="00295ECB"/>
    <w:rsid w:val="0029659F"/>
    <w:rsid w:val="002969BD"/>
    <w:rsid w:val="00297F08"/>
    <w:rsid w:val="002A05D7"/>
    <w:rsid w:val="002A06BB"/>
    <w:rsid w:val="002A0B56"/>
    <w:rsid w:val="002A1A4C"/>
    <w:rsid w:val="002A26AA"/>
    <w:rsid w:val="002A2E27"/>
    <w:rsid w:val="002A468C"/>
    <w:rsid w:val="002A4BB4"/>
    <w:rsid w:val="002A4F47"/>
    <w:rsid w:val="002A528B"/>
    <w:rsid w:val="002A6696"/>
    <w:rsid w:val="002A73DC"/>
    <w:rsid w:val="002B0213"/>
    <w:rsid w:val="002B0AF5"/>
    <w:rsid w:val="002B0CBA"/>
    <w:rsid w:val="002B11C1"/>
    <w:rsid w:val="002B1484"/>
    <w:rsid w:val="002B1B8B"/>
    <w:rsid w:val="002B1C21"/>
    <w:rsid w:val="002B1E14"/>
    <w:rsid w:val="002B2BAB"/>
    <w:rsid w:val="002B3F5E"/>
    <w:rsid w:val="002B4405"/>
    <w:rsid w:val="002B475C"/>
    <w:rsid w:val="002B599D"/>
    <w:rsid w:val="002B6284"/>
    <w:rsid w:val="002B65B5"/>
    <w:rsid w:val="002B68AB"/>
    <w:rsid w:val="002B6CCB"/>
    <w:rsid w:val="002B73F4"/>
    <w:rsid w:val="002B74B6"/>
    <w:rsid w:val="002B7538"/>
    <w:rsid w:val="002B7652"/>
    <w:rsid w:val="002C00AD"/>
    <w:rsid w:val="002C012B"/>
    <w:rsid w:val="002C013C"/>
    <w:rsid w:val="002C037D"/>
    <w:rsid w:val="002C0C3D"/>
    <w:rsid w:val="002C0D7C"/>
    <w:rsid w:val="002C0ECF"/>
    <w:rsid w:val="002C0F66"/>
    <w:rsid w:val="002C18D7"/>
    <w:rsid w:val="002C1B0D"/>
    <w:rsid w:val="002C1EE7"/>
    <w:rsid w:val="002C1F07"/>
    <w:rsid w:val="002C1F81"/>
    <w:rsid w:val="002C2C83"/>
    <w:rsid w:val="002C2C92"/>
    <w:rsid w:val="002C2DE2"/>
    <w:rsid w:val="002C376C"/>
    <w:rsid w:val="002C3852"/>
    <w:rsid w:val="002C3F06"/>
    <w:rsid w:val="002C4034"/>
    <w:rsid w:val="002C41C7"/>
    <w:rsid w:val="002C4368"/>
    <w:rsid w:val="002C482E"/>
    <w:rsid w:val="002C4857"/>
    <w:rsid w:val="002C4B58"/>
    <w:rsid w:val="002C54AB"/>
    <w:rsid w:val="002C5B53"/>
    <w:rsid w:val="002C62EC"/>
    <w:rsid w:val="002C6993"/>
    <w:rsid w:val="002C7741"/>
    <w:rsid w:val="002D0058"/>
    <w:rsid w:val="002D0A8B"/>
    <w:rsid w:val="002D0BBB"/>
    <w:rsid w:val="002D0BD7"/>
    <w:rsid w:val="002D1B1B"/>
    <w:rsid w:val="002D1BEF"/>
    <w:rsid w:val="002D26F3"/>
    <w:rsid w:val="002D2A2B"/>
    <w:rsid w:val="002D3290"/>
    <w:rsid w:val="002D3599"/>
    <w:rsid w:val="002D39DD"/>
    <w:rsid w:val="002D3BC4"/>
    <w:rsid w:val="002D3FDC"/>
    <w:rsid w:val="002D3FE0"/>
    <w:rsid w:val="002D402A"/>
    <w:rsid w:val="002D4214"/>
    <w:rsid w:val="002D5677"/>
    <w:rsid w:val="002D5867"/>
    <w:rsid w:val="002D5BA5"/>
    <w:rsid w:val="002D5F45"/>
    <w:rsid w:val="002D5FC2"/>
    <w:rsid w:val="002D6933"/>
    <w:rsid w:val="002D6DA0"/>
    <w:rsid w:val="002D7D7C"/>
    <w:rsid w:val="002E0759"/>
    <w:rsid w:val="002E0E3D"/>
    <w:rsid w:val="002E124C"/>
    <w:rsid w:val="002E144B"/>
    <w:rsid w:val="002E1823"/>
    <w:rsid w:val="002E1F55"/>
    <w:rsid w:val="002E1F8D"/>
    <w:rsid w:val="002E276F"/>
    <w:rsid w:val="002E2E32"/>
    <w:rsid w:val="002E334D"/>
    <w:rsid w:val="002E3C32"/>
    <w:rsid w:val="002E3D11"/>
    <w:rsid w:val="002E4C48"/>
    <w:rsid w:val="002E4CCC"/>
    <w:rsid w:val="002E4F00"/>
    <w:rsid w:val="002E5284"/>
    <w:rsid w:val="002E534A"/>
    <w:rsid w:val="002E5508"/>
    <w:rsid w:val="002E5C9D"/>
    <w:rsid w:val="002E5CCA"/>
    <w:rsid w:val="002E607D"/>
    <w:rsid w:val="002E6486"/>
    <w:rsid w:val="002E6A20"/>
    <w:rsid w:val="002E7860"/>
    <w:rsid w:val="002E7A90"/>
    <w:rsid w:val="002E7D24"/>
    <w:rsid w:val="002E7DA1"/>
    <w:rsid w:val="002F000E"/>
    <w:rsid w:val="002F00AE"/>
    <w:rsid w:val="002F059A"/>
    <w:rsid w:val="002F05CA"/>
    <w:rsid w:val="002F1163"/>
    <w:rsid w:val="002F138F"/>
    <w:rsid w:val="002F19AF"/>
    <w:rsid w:val="002F1A16"/>
    <w:rsid w:val="002F1A9B"/>
    <w:rsid w:val="002F2371"/>
    <w:rsid w:val="002F264E"/>
    <w:rsid w:val="002F26E1"/>
    <w:rsid w:val="002F3091"/>
    <w:rsid w:val="002F3507"/>
    <w:rsid w:val="002F37C6"/>
    <w:rsid w:val="002F39FA"/>
    <w:rsid w:val="002F3A1E"/>
    <w:rsid w:val="002F3A5F"/>
    <w:rsid w:val="002F402F"/>
    <w:rsid w:val="002F4585"/>
    <w:rsid w:val="002F4C2A"/>
    <w:rsid w:val="002F4D5C"/>
    <w:rsid w:val="002F4E51"/>
    <w:rsid w:val="002F5252"/>
    <w:rsid w:val="002F5D98"/>
    <w:rsid w:val="002F6528"/>
    <w:rsid w:val="002F6710"/>
    <w:rsid w:val="002F6A3C"/>
    <w:rsid w:val="002F734E"/>
    <w:rsid w:val="002F73E4"/>
    <w:rsid w:val="003001E4"/>
    <w:rsid w:val="003013BA"/>
    <w:rsid w:val="003013D3"/>
    <w:rsid w:val="00301632"/>
    <w:rsid w:val="003024B3"/>
    <w:rsid w:val="003029C0"/>
    <w:rsid w:val="00302CAC"/>
    <w:rsid w:val="003031A9"/>
    <w:rsid w:val="00303216"/>
    <w:rsid w:val="003032CF"/>
    <w:rsid w:val="00303327"/>
    <w:rsid w:val="003034D1"/>
    <w:rsid w:val="00303DA3"/>
    <w:rsid w:val="0030464E"/>
    <w:rsid w:val="00304A03"/>
    <w:rsid w:val="00306994"/>
    <w:rsid w:val="00306D13"/>
    <w:rsid w:val="00306F0C"/>
    <w:rsid w:val="00307387"/>
    <w:rsid w:val="00307394"/>
    <w:rsid w:val="00307426"/>
    <w:rsid w:val="003100AA"/>
    <w:rsid w:val="0031010B"/>
    <w:rsid w:val="003102AE"/>
    <w:rsid w:val="0031068F"/>
    <w:rsid w:val="003106BD"/>
    <w:rsid w:val="00311990"/>
    <w:rsid w:val="00311EA0"/>
    <w:rsid w:val="00312CE9"/>
    <w:rsid w:val="00313881"/>
    <w:rsid w:val="00313F66"/>
    <w:rsid w:val="00314490"/>
    <w:rsid w:val="003145DE"/>
    <w:rsid w:val="00314DA1"/>
    <w:rsid w:val="003156AB"/>
    <w:rsid w:val="00315B27"/>
    <w:rsid w:val="0031614D"/>
    <w:rsid w:val="003165D4"/>
    <w:rsid w:val="003224B2"/>
    <w:rsid w:val="00322575"/>
    <w:rsid w:val="00322D2E"/>
    <w:rsid w:val="00322D4C"/>
    <w:rsid w:val="00322E20"/>
    <w:rsid w:val="003232D0"/>
    <w:rsid w:val="0032348D"/>
    <w:rsid w:val="003236AE"/>
    <w:rsid w:val="003237A7"/>
    <w:rsid w:val="003239D9"/>
    <w:rsid w:val="003244F2"/>
    <w:rsid w:val="003248C7"/>
    <w:rsid w:val="00324904"/>
    <w:rsid w:val="0032594F"/>
    <w:rsid w:val="003259A5"/>
    <w:rsid w:val="0032706B"/>
    <w:rsid w:val="003274BB"/>
    <w:rsid w:val="00327920"/>
    <w:rsid w:val="00327AA3"/>
    <w:rsid w:val="003302CB"/>
    <w:rsid w:val="00330C02"/>
    <w:rsid w:val="00331149"/>
    <w:rsid w:val="003317A4"/>
    <w:rsid w:val="00331ADB"/>
    <w:rsid w:val="003326E3"/>
    <w:rsid w:val="003339D3"/>
    <w:rsid w:val="00333A7E"/>
    <w:rsid w:val="00333BD3"/>
    <w:rsid w:val="00334C11"/>
    <w:rsid w:val="003352E2"/>
    <w:rsid w:val="003369FF"/>
    <w:rsid w:val="00337028"/>
    <w:rsid w:val="003376E1"/>
    <w:rsid w:val="00340A65"/>
    <w:rsid w:val="00340B73"/>
    <w:rsid w:val="00340D24"/>
    <w:rsid w:val="00341550"/>
    <w:rsid w:val="00341ED9"/>
    <w:rsid w:val="00342D10"/>
    <w:rsid w:val="0034323B"/>
    <w:rsid w:val="00343313"/>
    <w:rsid w:val="003434C7"/>
    <w:rsid w:val="003435B5"/>
    <w:rsid w:val="00343A06"/>
    <w:rsid w:val="00343E62"/>
    <w:rsid w:val="00343F37"/>
    <w:rsid w:val="003442B9"/>
    <w:rsid w:val="00344F71"/>
    <w:rsid w:val="00345197"/>
    <w:rsid w:val="003457C5"/>
    <w:rsid w:val="00346348"/>
    <w:rsid w:val="00347517"/>
    <w:rsid w:val="0035025E"/>
    <w:rsid w:val="00350409"/>
    <w:rsid w:val="003507A9"/>
    <w:rsid w:val="00351A34"/>
    <w:rsid w:val="00352405"/>
    <w:rsid w:val="00352C66"/>
    <w:rsid w:val="00352D8E"/>
    <w:rsid w:val="00353696"/>
    <w:rsid w:val="003536C0"/>
    <w:rsid w:val="00353D62"/>
    <w:rsid w:val="00353F48"/>
    <w:rsid w:val="00354675"/>
    <w:rsid w:val="00354AF9"/>
    <w:rsid w:val="003553E8"/>
    <w:rsid w:val="00355492"/>
    <w:rsid w:val="003558D8"/>
    <w:rsid w:val="00355D79"/>
    <w:rsid w:val="00355F2B"/>
    <w:rsid w:val="0035600B"/>
    <w:rsid w:val="0035603B"/>
    <w:rsid w:val="003562C1"/>
    <w:rsid w:val="0035658A"/>
    <w:rsid w:val="003576E8"/>
    <w:rsid w:val="003576FD"/>
    <w:rsid w:val="00357744"/>
    <w:rsid w:val="00357DA9"/>
    <w:rsid w:val="00357FF1"/>
    <w:rsid w:val="0036020E"/>
    <w:rsid w:val="003604A5"/>
    <w:rsid w:val="0036088E"/>
    <w:rsid w:val="003608A7"/>
    <w:rsid w:val="00360939"/>
    <w:rsid w:val="00360BA5"/>
    <w:rsid w:val="00361041"/>
    <w:rsid w:val="0036134C"/>
    <w:rsid w:val="0036155A"/>
    <w:rsid w:val="00362085"/>
    <w:rsid w:val="00362327"/>
    <w:rsid w:val="003625E2"/>
    <w:rsid w:val="00362A02"/>
    <w:rsid w:val="00363940"/>
    <w:rsid w:val="003641A6"/>
    <w:rsid w:val="0036447B"/>
    <w:rsid w:val="00364587"/>
    <w:rsid w:val="003645B1"/>
    <w:rsid w:val="00364E94"/>
    <w:rsid w:val="003655BA"/>
    <w:rsid w:val="003656D0"/>
    <w:rsid w:val="0036592F"/>
    <w:rsid w:val="00365B5E"/>
    <w:rsid w:val="00366169"/>
    <w:rsid w:val="0036695F"/>
    <w:rsid w:val="0036696D"/>
    <w:rsid w:val="00366A6A"/>
    <w:rsid w:val="00366BE4"/>
    <w:rsid w:val="0036715C"/>
    <w:rsid w:val="0036756C"/>
    <w:rsid w:val="003675AD"/>
    <w:rsid w:val="00367665"/>
    <w:rsid w:val="00367D00"/>
    <w:rsid w:val="003710C8"/>
    <w:rsid w:val="0037136E"/>
    <w:rsid w:val="00371569"/>
    <w:rsid w:val="00371B4B"/>
    <w:rsid w:val="00371BB7"/>
    <w:rsid w:val="00371E9C"/>
    <w:rsid w:val="00371EDE"/>
    <w:rsid w:val="00372DCF"/>
    <w:rsid w:val="00373792"/>
    <w:rsid w:val="0037480A"/>
    <w:rsid w:val="00374865"/>
    <w:rsid w:val="00374C70"/>
    <w:rsid w:val="00374DDA"/>
    <w:rsid w:val="003751A6"/>
    <w:rsid w:val="00375339"/>
    <w:rsid w:val="0037534A"/>
    <w:rsid w:val="00375511"/>
    <w:rsid w:val="00375719"/>
    <w:rsid w:val="003763B9"/>
    <w:rsid w:val="00376708"/>
    <w:rsid w:val="003771FB"/>
    <w:rsid w:val="003775BD"/>
    <w:rsid w:val="003775C6"/>
    <w:rsid w:val="003775E8"/>
    <w:rsid w:val="00377662"/>
    <w:rsid w:val="0038011C"/>
    <w:rsid w:val="003803E5"/>
    <w:rsid w:val="00380DCB"/>
    <w:rsid w:val="00381204"/>
    <w:rsid w:val="00381298"/>
    <w:rsid w:val="0038131C"/>
    <w:rsid w:val="00382B9D"/>
    <w:rsid w:val="00383253"/>
    <w:rsid w:val="0038352D"/>
    <w:rsid w:val="00383D0E"/>
    <w:rsid w:val="00383D4F"/>
    <w:rsid w:val="00383E0B"/>
    <w:rsid w:val="0038419C"/>
    <w:rsid w:val="003841E1"/>
    <w:rsid w:val="00384409"/>
    <w:rsid w:val="003850BD"/>
    <w:rsid w:val="003858EF"/>
    <w:rsid w:val="003862FF"/>
    <w:rsid w:val="00386383"/>
    <w:rsid w:val="00386B4C"/>
    <w:rsid w:val="00387630"/>
    <w:rsid w:val="003879D2"/>
    <w:rsid w:val="00387FAC"/>
    <w:rsid w:val="00387FC2"/>
    <w:rsid w:val="003901BE"/>
    <w:rsid w:val="003903B2"/>
    <w:rsid w:val="00390461"/>
    <w:rsid w:val="00390C8F"/>
    <w:rsid w:val="00390DF9"/>
    <w:rsid w:val="003911E9"/>
    <w:rsid w:val="003925CE"/>
    <w:rsid w:val="0039375E"/>
    <w:rsid w:val="00393B1F"/>
    <w:rsid w:val="00393EBF"/>
    <w:rsid w:val="00394289"/>
    <w:rsid w:val="00394453"/>
    <w:rsid w:val="003945A7"/>
    <w:rsid w:val="00394840"/>
    <w:rsid w:val="003948DE"/>
    <w:rsid w:val="00394BCF"/>
    <w:rsid w:val="00394E8E"/>
    <w:rsid w:val="00395093"/>
    <w:rsid w:val="003955E4"/>
    <w:rsid w:val="00395A4D"/>
    <w:rsid w:val="00395D83"/>
    <w:rsid w:val="00396764"/>
    <w:rsid w:val="00396847"/>
    <w:rsid w:val="00396968"/>
    <w:rsid w:val="00396A83"/>
    <w:rsid w:val="00396F3A"/>
    <w:rsid w:val="0039701F"/>
    <w:rsid w:val="00397724"/>
    <w:rsid w:val="00397875"/>
    <w:rsid w:val="003978C3"/>
    <w:rsid w:val="003A1341"/>
    <w:rsid w:val="003A1590"/>
    <w:rsid w:val="003A18DB"/>
    <w:rsid w:val="003A1F51"/>
    <w:rsid w:val="003A2992"/>
    <w:rsid w:val="003A2D15"/>
    <w:rsid w:val="003A2F07"/>
    <w:rsid w:val="003A3C92"/>
    <w:rsid w:val="003A42D7"/>
    <w:rsid w:val="003A4637"/>
    <w:rsid w:val="003A478F"/>
    <w:rsid w:val="003A4D58"/>
    <w:rsid w:val="003A5762"/>
    <w:rsid w:val="003A5ABC"/>
    <w:rsid w:val="003A5C23"/>
    <w:rsid w:val="003A62F3"/>
    <w:rsid w:val="003A69FB"/>
    <w:rsid w:val="003A6B83"/>
    <w:rsid w:val="003A6CE8"/>
    <w:rsid w:val="003A6E1A"/>
    <w:rsid w:val="003A7985"/>
    <w:rsid w:val="003A7F83"/>
    <w:rsid w:val="003B06EF"/>
    <w:rsid w:val="003B0DA4"/>
    <w:rsid w:val="003B14FD"/>
    <w:rsid w:val="003B1599"/>
    <w:rsid w:val="003B15AF"/>
    <w:rsid w:val="003B1B3F"/>
    <w:rsid w:val="003B20AD"/>
    <w:rsid w:val="003B2468"/>
    <w:rsid w:val="003B3C40"/>
    <w:rsid w:val="003B40D3"/>
    <w:rsid w:val="003B4B02"/>
    <w:rsid w:val="003B547E"/>
    <w:rsid w:val="003B5D04"/>
    <w:rsid w:val="003B5FE2"/>
    <w:rsid w:val="003B6234"/>
    <w:rsid w:val="003B6571"/>
    <w:rsid w:val="003C02D7"/>
    <w:rsid w:val="003C057D"/>
    <w:rsid w:val="003C0F3B"/>
    <w:rsid w:val="003C1171"/>
    <w:rsid w:val="003C1803"/>
    <w:rsid w:val="003C26B5"/>
    <w:rsid w:val="003C3B7D"/>
    <w:rsid w:val="003C3EB0"/>
    <w:rsid w:val="003C4D98"/>
    <w:rsid w:val="003C50E8"/>
    <w:rsid w:val="003C628F"/>
    <w:rsid w:val="003C66F4"/>
    <w:rsid w:val="003C6FC7"/>
    <w:rsid w:val="003C70C2"/>
    <w:rsid w:val="003C720B"/>
    <w:rsid w:val="003C746F"/>
    <w:rsid w:val="003C7806"/>
    <w:rsid w:val="003C7833"/>
    <w:rsid w:val="003C7A34"/>
    <w:rsid w:val="003D00C0"/>
    <w:rsid w:val="003D0F3F"/>
    <w:rsid w:val="003D14D5"/>
    <w:rsid w:val="003D16ED"/>
    <w:rsid w:val="003D1BAC"/>
    <w:rsid w:val="003D1C6C"/>
    <w:rsid w:val="003D1CAA"/>
    <w:rsid w:val="003D1DF4"/>
    <w:rsid w:val="003D1EE3"/>
    <w:rsid w:val="003D26EF"/>
    <w:rsid w:val="003D275D"/>
    <w:rsid w:val="003D277D"/>
    <w:rsid w:val="003D2A85"/>
    <w:rsid w:val="003D337A"/>
    <w:rsid w:val="003D405C"/>
    <w:rsid w:val="003D46CD"/>
    <w:rsid w:val="003D4E95"/>
    <w:rsid w:val="003D52D6"/>
    <w:rsid w:val="003D5B60"/>
    <w:rsid w:val="003D5D08"/>
    <w:rsid w:val="003D5D3B"/>
    <w:rsid w:val="003D67AB"/>
    <w:rsid w:val="003D6A1B"/>
    <w:rsid w:val="003D6AFD"/>
    <w:rsid w:val="003D6D2D"/>
    <w:rsid w:val="003D7945"/>
    <w:rsid w:val="003E02EB"/>
    <w:rsid w:val="003E0749"/>
    <w:rsid w:val="003E1395"/>
    <w:rsid w:val="003E14C2"/>
    <w:rsid w:val="003E15F7"/>
    <w:rsid w:val="003E1716"/>
    <w:rsid w:val="003E1999"/>
    <w:rsid w:val="003E1ED9"/>
    <w:rsid w:val="003E242D"/>
    <w:rsid w:val="003E24D2"/>
    <w:rsid w:val="003E2B0E"/>
    <w:rsid w:val="003E2C37"/>
    <w:rsid w:val="003E2D7A"/>
    <w:rsid w:val="003E2FB8"/>
    <w:rsid w:val="003E334E"/>
    <w:rsid w:val="003E3672"/>
    <w:rsid w:val="003E3772"/>
    <w:rsid w:val="003E3A98"/>
    <w:rsid w:val="003E3CA0"/>
    <w:rsid w:val="003E4036"/>
    <w:rsid w:val="003E4386"/>
    <w:rsid w:val="003E44EE"/>
    <w:rsid w:val="003E4DFE"/>
    <w:rsid w:val="003E538D"/>
    <w:rsid w:val="003E55CB"/>
    <w:rsid w:val="003E55F2"/>
    <w:rsid w:val="003E5C7B"/>
    <w:rsid w:val="003E6005"/>
    <w:rsid w:val="003E6092"/>
    <w:rsid w:val="003E616B"/>
    <w:rsid w:val="003E6E47"/>
    <w:rsid w:val="003E7D93"/>
    <w:rsid w:val="003F002A"/>
    <w:rsid w:val="003F00AC"/>
    <w:rsid w:val="003F0598"/>
    <w:rsid w:val="003F0681"/>
    <w:rsid w:val="003F0D42"/>
    <w:rsid w:val="003F103D"/>
    <w:rsid w:val="003F137A"/>
    <w:rsid w:val="003F1852"/>
    <w:rsid w:val="003F194F"/>
    <w:rsid w:val="003F1BC0"/>
    <w:rsid w:val="003F2704"/>
    <w:rsid w:val="003F2706"/>
    <w:rsid w:val="003F3B91"/>
    <w:rsid w:val="003F3E27"/>
    <w:rsid w:val="003F466E"/>
    <w:rsid w:val="003F5048"/>
    <w:rsid w:val="003F5774"/>
    <w:rsid w:val="003F5F2E"/>
    <w:rsid w:val="003F60CE"/>
    <w:rsid w:val="003F6292"/>
    <w:rsid w:val="003F6AF5"/>
    <w:rsid w:val="003F6C4C"/>
    <w:rsid w:val="003F70FC"/>
    <w:rsid w:val="00400958"/>
    <w:rsid w:val="004009DE"/>
    <w:rsid w:val="00400B20"/>
    <w:rsid w:val="00400BC8"/>
    <w:rsid w:val="00400C44"/>
    <w:rsid w:val="004014E3"/>
    <w:rsid w:val="00401A94"/>
    <w:rsid w:val="00402222"/>
    <w:rsid w:val="004024B8"/>
    <w:rsid w:val="00403224"/>
    <w:rsid w:val="0040380C"/>
    <w:rsid w:val="0040384F"/>
    <w:rsid w:val="00403C9F"/>
    <w:rsid w:val="00403D78"/>
    <w:rsid w:val="00404818"/>
    <w:rsid w:val="00404C4F"/>
    <w:rsid w:val="004053E0"/>
    <w:rsid w:val="00405502"/>
    <w:rsid w:val="0040562A"/>
    <w:rsid w:val="00405EF7"/>
    <w:rsid w:val="0040607A"/>
    <w:rsid w:val="00406091"/>
    <w:rsid w:val="00406438"/>
    <w:rsid w:val="00407FFA"/>
    <w:rsid w:val="004100C4"/>
    <w:rsid w:val="0041022E"/>
    <w:rsid w:val="00410B7F"/>
    <w:rsid w:val="00410FBB"/>
    <w:rsid w:val="0041109F"/>
    <w:rsid w:val="0041122F"/>
    <w:rsid w:val="0041164A"/>
    <w:rsid w:val="00412138"/>
    <w:rsid w:val="004125FB"/>
    <w:rsid w:val="00412BAB"/>
    <w:rsid w:val="00412CCA"/>
    <w:rsid w:val="00413B8F"/>
    <w:rsid w:val="00413BA6"/>
    <w:rsid w:val="00414123"/>
    <w:rsid w:val="00414888"/>
    <w:rsid w:val="0041509C"/>
    <w:rsid w:val="004152EC"/>
    <w:rsid w:val="00415A53"/>
    <w:rsid w:val="00415DFB"/>
    <w:rsid w:val="004164F4"/>
    <w:rsid w:val="004169EB"/>
    <w:rsid w:val="00417B3E"/>
    <w:rsid w:val="00417B75"/>
    <w:rsid w:val="004203BD"/>
    <w:rsid w:val="00420C18"/>
    <w:rsid w:val="00420C3B"/>
    <w:rsid w:val="0042128F"/>
    <w:rsid w:val="004213F0"/>
    <w:rsid w:val="004214BC"/>
    <w:rsid w:val="00421AA5"/>
    <w:rsid w:val="00421AC8"/>
    <w:rsid w:val="00421CF7"/>
    <w:rsid w:val="00422917"/>
    <w:rsid w:val="004230D2"/>
    <w:rsid w:val="00423140"/>
    <w:rsid w:val="0042351A"/>
    <w:rsid w:val="004237DA"/>
    <w:rsid w:val="00425008"/>
    <w:rsid w:val="00425044"/>
    <w:rsid w:val="00425143"/>
    <w:rsid w:val="004252B8"/>
    <w:rsid w:val="00425980"/>
    <w:rsid w:val="0042633F"/>
    <w:rsid w:val="0042706C"/>
    <w:rsid w:val="004271E7"/>
    <w:rsid w:val="00427F0B"/>
    <w:rsid w:val="0043093D"/>
    <w:rsid w:val="0043125C"/>
    <w:rsid w:val="00431445"/>
    <w:rsid w:val="00431A83"/>
    <w:rsid w:val="00431AA2"/>
    <w:rsid w:val="00431BAC"/>
    <w:rsid w:val="00431BBE"/>
    <w:rsid w:val="004320FE"/>
    <w:rsid w:val="00432867"/>
    <w:rsid w:val="00433BA8"/>
    <w:rsid w:val="004340FC"/>
    <w:rsid w:val="004348AC"/>
    <w:rsid w:val="004351A7"/>
    <w:rsid w:val="00435732"/>
    <w:rsid w:val="0043584A"/>
    <w:rsid w:val="00437950"/>
    <w:rsid w:val="004379D1"/>
    <w:rsid w:val="00437F5C"/>
    <w:rsid w:val="0044081B"/>
    <w:rsid w:val="0044139D"/>
    <w:rsid w:val="00441A05"/>
    <w:rsid w:val="00441D79"/>
    <w:rsid w:val="00441DA5"/>
    <w:rsid w:val="0044281A"/>
    <w:rsid w:val="00442C39"/>
    <w:rsid w:val="004434C8"/>
    <w:rsid w:val="004435DF"/>
    <w:rsid w:val="00443AB1"/>
    <w:rsid w:val="00443B8D"/>
    <w:rsid w:val="00443D67"/>
    <w:rsid w:val="00444212"/>
    <w:rsid w:val="00444704"/>
    <w:rsid w:val="00445582"/>
    <w:rsid w:val="00445975"/>
    <w:rsid w:val="00445B28"/>
    <w:rsid w:val="0044613B"/>
    <w:rsid w:val="00446173"/>
    <w:rsid w:val="004468DA"/>
    <w:rsid w:val="00446A21"/>
    <w:rsid w:val="00446BA9"/>
    <w:rsid w:val="00447617"/>
    <w:rsid w:val="004500BC"/>
    <w:rsid w:val="00450836"/>
    <w:rsid w:val="004512C7"/>
    <w:rsid w:val="0045137E"/>
    <w:rsid w:val="004518FB"/>
    <w:rsid w:val="00451B9B"/>
    <w:rsid w:val="00451F0D"/>
    <w:rsid w:val="00452854"/>
    <w:rsid w:val="00452CA1"/>
    <w:rsid w:val="00452D1A"/>
    <w:rsid w:val="00452DBA"/>
    <w:rsid w:val="004532D6"/>
    <w:rsid w:val="00453AE9"/>
    <w:rsid w:val="004544E6"/>
    <w:rsid w:val="00454963"/>
    <w:rsid w:val="00454B41"/>
    <w:rsid w:val="00454B88"/>
    <w:rsid w:val="00454F20"/>
    <w:rsid w:val="0045501B"/>
    <w:rsid w:val="0045532A"/>
    <w:rsid w:val="0045558C"/>
    <w:rsid w:val="00455679"/>
    <w:rsid w:val="00455942"/>
    <w:rsid w:val="00455EF2"/>
    <w:rsid w:val="004567A5"/>
    <w:rsid w:val="00456845"/>
    <w:rsid w:val="00456869"/>
    <w:rsid w:val="00456F19"/>
    <w:rsid w:val="00457207"/>
    <w:rsid w:val="0045747D"/>
    <w:rsid w:val="004576FD"/>
    <w:rsid w:val="00457DF0"/>
    <w:rsid w:val="00457FAD"/>
    <w:rsid w:val="00457FBB"/>
    <w:rsid w:val="00460014"/>
    <w:rsid w:val="0046002A"/>
    <w:rsid w:val="00460277"/>
    <w:rsid w:val="00460452"/>
    <w:rsid w:val="00460ADF"/>
    <w:rsid w:val="004614F6"/>
    <w:rsid w:val="00461568"/>
    <w:rsid w:val="004616F8"/>
    <w:rsid w:val="00461A70"/>
    <w:rsid w:val="00461E35"/>
    <w:rsid w:val="00461ED0"/>
    <w:rsid w:val="00462055"/>
    <w:rsid w:val="004623EF"/>
    <w:rsid w:val="00462785"/>
    <w:rsid w:val="00462FC3"/>
    <w:rsid w:val="00463461"/>
    <w:rsid w:val="00463665"/>
    <w:rsid w:val="00463A26"/>
    <w:rsid w:val="00463E43"/>
    <w:rsid w:val="004643AC"/>
    <w:rsid w:val="00464668"/>
    <w:rsid w:val="00465364"/>
    <w:rsid w:val="004653AA"/>
    <w:rsid w:val="0046690D"/>
    <w:rsid w:val="00466D76"/>
    <w:rsid w:val="00467664"/>
    <w:rsid w:val="00467C13"/>
    <w:rsid w:val="004705E4"/>
    <w:rsid w:val="00470B66"/>
    <w:rsid w:val="0047117A"/>
    <w:rsid w:val="00471520"/>
    <w:rsid w:val="00471556"/>
    <w:rsid w:val="004718BA"/>
    <w:rsid w:val="00471A1D"/>
    <w:rsid w:val="00471E88"/>
    <w:rsid w:val="00472795"/>
    <w:rsid w:val="00472ACE"/>
    <w:rsid w:val="00472B90"/>
    <w:rsid w:val="0047321F"/>
    <w:rsid w:val="004734AB"/>
    <w:rsid w:val="004736C2"/>
    <w:rsid w:val="004739DC"/>
    <w:rsid w:val="004743B5"/>
    <w:rsid w:val="00474AB9"/>
    <w:rsid w:val="00474D26"/>
    <w:rsid w:val="00474EBA"/>
    <w:rsid w:val="0047533D"/>
    <w:rsid w:val="004756CE"/>
    <w:rsid w:val="00475A8C"/>
    <w:rsid w:val="00475D22"/>
    <w:rsid w:val="00476D23"/>
    <w:rsid w:val="00476D4F"/>
    <w:rsid w:val="00477190"/>
    <w:rsid w:val="00477678"/>
    <w:rsid w:val="0047774B"/>
    <w:rsid w:val="004802B1"/>
    <w:rsid w:val="0048056D"/>
    <w:rsid w:val="00480922"/>
    <w:rsid w:val="00480A34"/>
    <w:rsid w:val="00480F81"/>
    <w:rsid w:val="00481168"/>
    <w:rsid w:val="00481195"/>
    <w:rsid w:val="00481916"/>
    <w:rsid w:val="00481BCB"/>
    <w:rsid w:val="00481EFC"/>
    <w:rsid w:val="00482037"/>
    <w:rsid w:val="0048277B"/>
    <w:rsid w:val="0048291A"/>
    <w:rsid w:val="00482CCA"/>
    <w:rsid w:val="00483622"/>
    <w:rsid w:val="004837C4"/>
    <w:rsid w:val="004840E9"/>
    <w:rsid w:val="0048435F"/>
    <w:rsid w:val="00484585"/>
    <w:rsid w:val="00484A1A"/>
    <w:rsid w:val="00484E9F"/>
    <w:rsid w:val="00485409"/>
    <w:rsid w:val="004858BE"/>
    <w:rsid w:val="00485DEB"/>
    <w:rsid w:val="00485F30"/>
    <w:rsid w:val="0048607F"/>
    <w:rsid w:val="00486294"/>
    <w:rsid w:val="00486606"/>
    <w:rsid w:val="00486B3E"/>
    <w:rsid w:val="00486BA6"/>
    <w:rsid w:val="00487019"/>
    <w:rsid w:val="004873CC"/>
    <w:rsid w:val="00487CB7"/>
    <w:rsid w:val="00487CEA"/>
    <w:rsid w:val="00487ED5"/>
    <w:rsid w:val="00487F66"/>
    <w:rsid w:val="004903F9"/>
    <w:rsid w:val="004909C0"/>
    <w:rsid w:val="00490A9B"/>
    <w:rsid w:val="004912E4"/>
    <w:rsid w:val="00491CB9"/>
    <w:rsid w:val="004926A3"/>
    <w:rsid w:val="00492B0F"/>
    <w:rsid w:val="00492C94"/>
    <w:rsid w:val="00492EFE"/>
    <w:rsid w:val="0049322A"/>
    <w:rsid w:val="0049385D"/>
    <w:rsid w:val="004938C5"/>
    <w:rsid w:val="0049467D"/>
    <w:rsid w:val="00494919"/>
    <w:rsid w:val="00496A7D"/>
    <w:rsid w:val="00496F70"/>
    <w:rsid w:val="00497340"/>
    <w:rsid w:val="004973DB"/>
    <w:rsid w:val="004A0198"/>
    <w:rsid w:val="004A02FC"/>
    <w:rsid w:val="004A0454"/>
    <w:rsid w:val="004A07C6"/>
    <w:rsid w:val="004A0E9B"/>
    <w:rsid w:val="004A1283"/>
    <w:rsid w:val="004A1C06"/>
    <w:rsid w:val="004A2347"/>
    <w:rsid w:val="004A2EEB"/>
    <w:rsid w:val="004A2F32"/>
    <w:rsid w:val="004A3042"/>
    <w:rsid w:val="004A3394"/>
    <w:rsid w:val="004A3D69"/>
    <w:rsid w:val="004A41D3"/>
    <w:rsid w:val="004A41E4"/>
    <w:rsid w:val="004A4477"/>
    <w:rsid w:val="004A450B"/>
    <w:rsid w:val="004A45B3"/>
    <w:rsid w:val="004A4893"/>
    <w:rsid w:val="004A4A07"/>
    <w:rsid w:val="004A4D3E"/>
    <w:rsid w:val="004A509F"/>
    <w:rsid w:val="004A59BF"/>
    <w:rsid w:val="004A6740"/>
    <w:rsid w:val="004A6D79"/>
    <w:rsid w:val="004A783C"/>
    <w:rsid w:val="004A7A18"/>
    <w:rsid w:val="004B00C1"/>
    <w:rsid w:val="004B01A2"/>
    <w:rsid w:val="004B0A7E"/>
    <w:rsid w:val="004B0EFF"/>
    <w:rsid w:val="004B1795"/>
    <w:rsid w:val="004B1A25"/>
    <w:rsid w:val="004B2289"/>
    <w:rsid w:val="004B30BA"/>
    <w:rsid w:val="004B3418"/>
    <w:rsid w:val="004B3D8F"/>
    <w:rsid w:val="004B4062"/>
    <w:rsid w:val="004B4C51"/>
    <w:rsid w:val="004B509C"/>
    <w:rsid w:val="004B543A"/>
    <w:rsid w:val="004B54C0"/>
    <w:rsid w:val="004B5AAF"/>
    <w:rsid w:val="004B646D"/>
    <w:rsid w:val="004B697E"/>
    <w:rsid w:val="004B6B59"/>
    <w:rsid w:val="004B6BCA"/>
    <w:rsid w:val="004B6DFA"/>
    <w:rsid w:val="004B7E3E"/>
    <w:rsid w:val="004C0296"/>
    <w:rsid w:val="004C04C9"/>
    <w:rsid w:val="004C172C"/>
    <w:rsid w:val="004C1CF4"/>
    <w:rsid w:val="004C2990"/>
    <w:rsid w:val="004C2BFC"/>
    <w:rsid w:val="004C3484"/>
    <w:rsid w:val="004C3752"/>
    <w:rsid w:val="004C3B0F"/>
    <w:rsid w:val="004C415A"/>
    <w:rsid w:val="004C48E0"/>
    <w:rsid w:val="004C497B"/>
    <w:rsid w:val="004C4D44"/>
    <w:rsid w:val="004C5430"/>
    <w:rsid w:val="004C5864"/>
    <w:rsid w:val="004C592D"/>
    <w:rsid w:val="004C5A70"/>
    <w:rsid w:val="004C5B76"/>
    <w:rsid w:val="004C5E9B"/>
    <w:rsid w:val="004C633E"/>
    <w:rsid w:val="004C6A7C"/>
    <w:rsid w:val="004C6B5E"/>
    <w:rsid w:val="004C763D"/>
    <w:rsid w:val="004C7985"/>
    <w:rsid w:val="004C7993"/>
    <w:rsid w:val="004C7BFE"/>
    <w:rsid w:val="004C7CEC"/>
    <w:rsid w:val="004C7DDF"/>
    <w:rsid w:val="004C7E1C"/>
    <w:rsid w:val="004D0212"/>
    <w:rsid w:val="004D0528"/>
    <w:rsid w:val="004D0531"/>
    <w:rsid w:val="004D07C5"/>
    <w:rsid w:val="004D095D"/>
    <w:rsid w:val="004D1200"/>
    <w:rsid w:val="004D1E01"/>
    <w:rsid w:val="004D1E14"/>
    <w:rsid w:val="004D227B"/>
    <w:rsid w:val="004D24AC"/>
    <w:rsid w:val="004D2D24"/>
    <w:rsid w:val="004D2DBB"/>
    <w:rsid w:val="004D2DD0"/>
    <w:rsid w:val="004D2EA9"/>
    <w:rsid w:val="004D3E6E"/>
    <w:rsid w:val="004D45D1"/>
    <w:rsid w:val="004D4A63"/>
    <w:rsid w:val="004D4AF5"/>
    <w:rsid w:val="004D4E0E"/>
    <w:rsid w:val="004D5026"/>
    <w:rsid w:val="004D5E45"/>
    <w:rsid w:val="004D63A1"/>
    <w:rsid w:val="004D6B22"/>
    <w:rsid w:val="004D6BF1"/>
    <w:rsid w:val="004D6C29"/>
    <w:rsid w:val="004D6C8F"/>
    <w:rsid w:val="004D6D8F"/>
    <w:rsid w:val="004D75F6"/>
    <w:rsid w:val="004D7712"/>
    <w:rsid w:val="004D7844"/>
    <w:rsid w:val="004E015D"/>
    <w:rsid w:val="004E02BC"/>
    <w:rsid w:val="004E07D8"/>
    <w:rsid w:val="004E0A49"/>
    <w:rsid w:val="004E2329"/>
    <w:rsid w:val="004E23D0"/>
    <w:rsid w:val="004E350A"/>
    <w:rsid w:val="004E3784"/>
    <w:rsid w:val="004E37DB"/>
    <w:rsid w:val="004E3B7D"/>
    <w:rsid w:val="004E3F3B"/>
    <w:rsid w:val="004E4650"/>
    <w:rsid w:val="004E4DDA"/>
    <w:rsid w:val="004E4FA3"/>
    <w:rsid w:val="004E4FD0"/>
    <w:rsid w:val="004E533C"/>
    <w:rsid w:val="004E5779"/>
    <w:rsid w:val="004E579C"/>
    <w:rsid w:val="004E5827"/>
    <w:rsid w:val="004E6FB6"/>
    <w:rsid w:val="004E779E"/>
    <w:rsid w:val="004E7846"/>
    <w:rsid w:val="004E7B0A"/>
    <w:rsid w:val="004E7C63"/>
    <w:rsid w:val="004F0449"/>
    <w:rsid w:val="004F06DF"/>
    <w:rsid w:val="004F1150"/>
    <w:rsid w:val="004F1469"/>
    <w:rsid w:val="004F1627"/>
    <w:rsid w:val="004F241F"/>
    <w:rsid w:val="004F2792"/>
    <w:rsid w:val="004F359F"/>
    <w:rsid w:val="004F37A2"/>
    <w:rsid w:val="004F40A6"/>
    <w:rsid w:val="004F4754"/>
    <w:rsid w:val="004F479E"/>
    <w:rsid w:val="004F4B72"/>
    <w:rsid w:val="004F5897"/>
    <w:rsid w:val="004F59B3"/>
    <w:rsid w:val="004F618C"/>
    <w:rsid w:val="004F6291"/>
    <w:rsid w:val="004F76E3"/>
    <w:rsid w:val="0050047A"/>
    <w:rsid w:val="00500C1B"/>
    <w:rsid w:val="00500C3B"/>
    <w:rsid w:val="0050116A"/>
    <w:rsid w:val="00501433"/>
    <w:rsid w:val="00501C4B"/>
    <w:rsid w:val="0050240E"/>
    <w:rsid w:val="0050266D"/>
    <w:rsid w:val="0050277A"/>
    <w:rsid w:val="0050287A"/>
    <w:rsid w:val="00502A04"/>
    <w:rsid w:val="00502C08"/>
    <w:rsid w:val="00502FC1"/>
    <w:rsid w:val="005030F2"/>
    <w:rsid w:val="00503107"/>
    <w:rsid w:val="005034D8"/>
    <w:rsid w:val="005041D1"/>
    <w:rsid w:val="00504340"/>
    <w:rsid w:val="00504508"/>
    <w:rsid w:val="005054CA"/>
    <w:rsid w:val="00505FBA"/>
    <w:rsid w:val="00506AA5"/>
    <w:rsid w:val="00506C6D"/>
    <w:rsid w:val="00506C89"/>
    <w:rsid w:val="0050722C"/>
    <w:rsid w:val="005075AA"/>
    <w:rsid w:val="00507E60"/>
    <w:rsid w:val="00507EFE"/>
    <w:rsid w:val="0051074C"/>
    <w:rsid w:val="00511368"/>
    <w:rsid w:val="00511475"/>
    <w:rsid w:val="00511908"/>
    <w:rsid w:val="00511EFE"/>
    <w:rsid w:val="005120AE"/>
    <w:rsid w:val="0051222E"/>
    <w:rsid w:val="005125AF"/>
    <w:rsid w:val="00512875"/>
    <w:rsid w:val="00513266"/>
    <w:rsid w:val="005139F3"/>
    <w:rsid w:val="00513B9D"/>
    <w:rsid w:val="00514210"/>
    <w:rsid w:val="00514378"/>
    <w:rsid w:val="005149B9"/>
    <w:rsid w:val="00514B0B"/>
    <w:rsid w:val="005158DD"/>
    <w:rsid w:val="00515EF0"/>
    <w:rsid w:val="0051624C"/>
    <w:rsid w:val="0051650C"/>
    <w:rsid w:val="005165A2"/>
    <w:rsid w:val="00516768"/>
    <w:rsid w:val="005168D9"/>
    <w:rsid w:val="00516CA5"/>
    <w:rsid w:val="005176F7"/>
    <w:rsid w:val="005177F5"/>
    <w:rsid w:val="00517BB9"/>
    <w:rsid w:val="00520073"/>
    <w:rsid w:val="00520108"/>
    <w:rsid w:val="0052017A"/>
    <w:rsid w:val="00520633"/>
    <w:rsid w:val="00520E69"/>
    <w:rsid w:val="00520F06"/>
    <w:rsid w:val="0052132B"/>
    <w:rsid w:val="00521367"/>
    <w:rsid w:val="0052218F"/>
    <w:rsid w:val="00522806"/>
    <w:rsid w:val="00522835"/>
    <w:rsid w:val="0052316B"/>
    <w:rsid w:val="005233AF"/>
    <w:rsid w:val="005240F9"/>
    <w:rsid w:val="00524566"/>
    <w:rsid w:val="00524589"/>
    <w:rsid w:val="005248EE"/>
    <w:rsid w:val="00524C8D"/>
    <w:rsid w:val="005250E1"/>
    <w:rsid w:val="00525629"/>
    <w:rsid w:val="00525A0C"/>
    <w:rsid w:val="00525B0A"/>
    <w:rsid w:val="00525F3F"/>
    <w:rsid w:val="00526101"/>
    <w:rsid w:val="005268D9"/>
    <w:rsid w:val="00526B46"/>
    <w:rsid w:val="005275CA"/>
    <w:rsid w:val="00527964"/>
    <w:rsid w:val="00527A6E"/>
    <w:rsid w:val="00527C4F"/>
    <w:rsid w:val="0053029A"/>
    <w:rsid w:val="005303E5"/>
    <w:rsid w:val="005306D5"/>
    <w:rsid w:val="00530B31"/>
    <w:rsid w:val="00530BE2"/>
    <w:rsid w:val="00531133"/>
    <w:rsid w:val="00531511"/>
    <w:rsid w:val="00531A76"/>
    <w:rsid w:val="00531C72"/>
    <w:rsid w:val="00532C76"/>
    <w:rsid w:val="005334B5"/>
    <w:rsid w:val="00533591"/>
    <w:rsid w:val="00534060"/>
    <w:rsid w:val="005340C3"/>
    <w:rsid w:val="00534309"/>
    <w:rsid w:val="0053516D"/>
    <w:rsid w:val="00535862"/>
    <w:rsid w:val="0053610D"/>
    <w:rsid w:val="00536B71"/>
    <w:rsid w:val="00536E70"/>
    <w:rsid w:val="00537112"/>
    <w:rsid w:val="0053711B"/>
    <w:rsid w:val="00537599"/>
    <w:rsid w:val="005379A1"/>
    <w:rsid w:val="00537B47"/>
    <w:rsid w:val="00537E41"/>
    <w:rsid w:val="005404F6"/>
    <w:rsid w:val="00540508"/>
    <w:rsid w:val="0054070A"/>
    <w:rsid w:val="0054072F"/>
    <w:rsid w:val="005407C9"/>
    <w:rsid w:val="00540D6D"/>
    <w:rsid w:val="00540E7F"/>
    <w:rsid w:val="00541160"/>
    <w:rsid w:val="0054139E"/>
    <w:rsid w:val="00541C77"/>
    <w:rsid w:val="00542090"/>
    <w:rsid w:val="005420C2"/>
    <w:rsid w:val="0054220F"/>
    <w:rsid w:val="005423D1"/>
    <w:rsid w:val="00542535"/>
    <w:rsid w:val="00542689"/>
    <w:rsid w:val="00543649"/>
    <w:rsid w:val="00543E9D"/>
    <w:rsid w:val="0054470B"/>
    <w:rsid w:val="00544897"/>
    <w:rsid w:val="00544FF4"/>
    <w:rsid w:val="0054527B"/>
    <w:rsid w:val="005456B3"/>
    <w:rsid w:val="00545FF4"/>
    <w:rsid w:val="0054632C"/>
    <w:rsid w:val="00546F52"/>
    <w:rsid w:val="00547353"/>
    <w:rsid w:val="00547DF9"/>
    <w:rsid w:val="00551770"/>
    <w:rsid w:val="00551A8B"/>
    <w:rsid w:val="00551D44"/>
    <w:rsid w:val="00552314"/>
    <w:rsid w:val="00552950"/>
    <w:rsid w:val="00552990"/>
    <w:rsid w:val="005529F6"/>
    <w:rsid w:val="00552F1B"/>
    <w:rsid w:val="00553173"/>
    <w:rsid w:val="005531A8"/>
    <w:rsid w:val="005532DE"/>
    <w:rsid w:val="005533B3"/>
    <w:rsid w:val="0055340F"/>
    <w:rsid w:val="005539B2"/>
    <w:rsid w:val="00553BCB"/>
    <w:rsid w:val="00553C6F"/>
    <w:rsid w:val="00554339"/>
    <w:rsid w:val="00554440"/>
    <w:rsid w:val="00554564"/>
    <w:rsid w:val="00554595"/>
    <w:rsid w:val="0055475F"/>
    <w:rsid w:val="00554A9B"/>
    <w:rsid w:val="00554E4F"/>
    <w:rsid w:val="00554EBB"/>
    <w:rsid w:val="00555A4D"/>
    <w:rsid w:val="00555CE7"/>
    <w:rsid w:val="00555E8F"/>
    <w:rsid w:val="00555FA4"/>
    <w:rsid w:val="005563A3"/>
    <w:rsid w:val="0055686A"/>
    <w:rsid w:val="00556F27"/>
    <w:rsid w:val="00556F4D"/>
    <w:rsid w:val="00557047"/>
    <w:rsid w:val="00557280"/>
    <w:rsid w:val="0056091E"/>
    <w:rsid w:val="00560BBE"/>
    <w:rsid w:val="00561A64"/>
    <w:rsid w:val="00561D21"/>
    <w:rsid w:val="00561EFE"/>
    <w:rsid w:val="005621E3"/>
    <w:rsid w:val="0056295C"/>
    <w:rsid w:val="00564175"/>
    <w:rsid w:val="00564323"/>
    <w:rsid w:val="005652A7"/>
    <w:rsid w:val="00565792"/>
    <w:rsid w:val="005659BD"/>
    <w:rsid w:val="00565AA4"/>
    <w:rsid w:val="00566222"/>
    <w:rsid w:val="005667EB"/>
    <w:rsid w:val="00566E3F"/>
    <w:rsid w:val="0056758A"/>
    <w:rsid w:val="005675A8"/>
    <w:rsid w:val="00567FA2"/>
    <w:rsid w:val="00567FD0"/>
    <w:rsid w:val="0057039A"/>
    <w:rsid w:val="005707CE"/>
    <w:rsid w:val="0057090D"/>
    <w:rsid w:val="00570DF8"/>
    <w:rsid w:val="0057127A"/>
    <w:rsid w:val="0057191C"/>
    <w:rsid w:val="00571CD4"/>
    <w:rsid w:val="005724D0"/>
    <w:rsid w:val="005732FA"/>
    <w:rsid w:val="00573988"/>
    <w:rsid w:val="00573B72"/>
    <w:rsid w:val="00573BB3"/>
    <w:rsid w:val="00573E6C"/>
    <w:rsid w:val="00574030"/>
    <w:rsid w:val="00574C61"/>
    <w:rsid w:val="00574D79"/>
    <w:rsid w:val="00575B2E"/>
    <w:rsid w:val="00576372"/>
    <w:rsid w:val="00576B43"/>
    <w:rsid w:val="00576C44"/>
    <w:rsid w:val="005770D5"/>
    <w:rsid w:val="0057724D"/>
    <w:rsid w:val="005778E5"/>
    <w:rsid w:val="00577F1F"/>
    <w:rsid w:val="00580969"/>
    <w:rsid w:val="00580F2B"/>
    <w:rsid w:val="00581367"/>
    <w:rsid w:val="0058197A"/>
    <w:rsid w:val="00582082"/>
    <w:rsid w:val="00582255"/>
    <w:rsid w:val="005823C9"/>
    <w:rsid w:val="005823D8"/>
    <w:rsid w:val="0058242E"/>
    <w:rsid w:val="00582597"/>
    <w:rsid w:val="005825D7"/>
    <w:rsid w:val="00582714"/>
    <w:rsid w:val="005827D8"/>
    <w:rsid w:val="00582E6E"/>
    <w:rsid w:val="00582F08"/>
    <w:rsid w:val="00582F6D"/>
    <w:rsid w:val="00583756"/>
    <w:rsid w:val="005839A9"/>
    <w:rsid w:val="00584D6E"/>
    <w:rsid w:val="00584F75"/>
    <w:rsid w:val="00585093"/>
    <w:rsid w:val="005855C6"/>
    <w:rsid w:val="00585A10"/>
    <w:rsid w:val="00585BB6"/>
    <w:rsid w:val="00586051"/>
    <w:rsid w:val="005860EC"/>
    <w:rsid w:val="005867FC"/>
    <w:rsid w:val="0058723B"/>
    <w:rsid w:val="0058729C"/>
    <w:rsid w:val="0058773D"/>
    <w:rsid w:val="00587749"/>
    <w:rsid w:val="00590149"/>
    <w:rsid w:val="00590280"/>
    <w:rsid w:val="00590643"/>
    <w:rsid w:val="00590BB2"/>
    <w:rsid w:val="00590D1D"/>
    <w:rsid w:val="0059153D"/>
    <w:rsid w:val="00591644"/>
    <w:rsid w:val="00591C4F"/>
    <w:rsid w:val="0059241F"/>
    <w:rsid w:val="00593875"/>
    <w:rsid w:val="005939C8"/>
    <w:rsid w:val="00593D8E"/>
    <w:rsid w:val="00594470"/>
    <w:rsid w:val="00594975"/>
    <w:rsid w:val="0059509B"/>
    <w:rsid w:val="0059582B"/>
    <w:rsid w:val="00595A3F"/>
    <w:rsid w:val="00595F04"/>
    <w:rsid w:val="00596C8E"/>
    <w:rsid w:val="00596CAC"/>
    <w:rsid w:val="00596D20"/>
    <w:rsid w:val="00596DD1"/>
    <w:rsid w:val="00596FE6"/>
    <w:rsid w:val="0059760D"/>
    <w:rsid w:val="005A006E"/>
    <w:rsid w:val="005A07A2"/>
    <w:rsid w:val="005A08E7"/>
    <w:rsid w:val="005A12A3"/>
    <w:rsid w:val="005A1A66"/>
    <w:rsid w:val="005A24C0"/>
    <w:rsid w:val="005A26B2"/>
    <w:rsid w:val="005A2CAA"/>
    <w:rsid w:val="005A300F"/>
    <w:rsid w:val="005A3035"/>
    <w:rsid w:val="005A3872"/>
    <w:rsid w:val="005A47EA"/>
    <w:rsid w:val="005A49FB"/>
    <w:rsid w:val="005A4F49"/>
    <w:rsid w:val="005A5694"/>
    <w:rsid w:val="005A592C"/>
    <w:rsid w:val="005A5A50"/>
    <w:rsid w:val="005A5D08"/>
    <w:rsid w:val="005A5D8D"/>
    <w:rsid w:val="005A662E"/>
    <w:rsid w:val="005A764D"/>
    <w:rsid w:val="005A76B2"/>
    <w:rsid w:val="005A79B4"/>
    <w:rsid w:val="005B0064"/>
    <w:rsid w:val="005B0268"/>
    <w:rsid w:val="005B0AA8"/>
    <w:rsid w:val="005B12CC"/>
    <w:rsid w:val="005B16A7"/>
    <w:rsid w:val="005B16BF"/>
    <w:rsid w:val="005B1844"/>
    <w:rsid w:val="005B19A8"/>
    <w:rsid w:val="005B2863"/>
    <w:rsid w:val="005B2AE2"/>
    <w:rsid w:val="005B2E5D"/>
    <w:rsid w:val="005B2EA0"/>
    <w:rsid w:val="005B318A"/>
    <w:rsid w:val="005B3226"/>
    <w:rsid w:val="005B35C1"/>
    <w:rsid w:val="005B3A2F"/>
    <w:rsid w:val="005B3EA7"/>
    <w:rsid w:val="005B3EC9"/>
    <w:rsid w:val="005B4382"/>
    <w:rsid w:val="005B43D7"/>
    <w:rsid w:val="005B49BB"/>
    <w:rsid w:val="005B4A23"/>
    <w:rsid w:val="005B4B2D"/>
    <w:rsid w:val="005B5977"/>
    <w:rsid w:val="005B5B0C"/>
    <w:rsid w:val="005B6C91"/>
    <w:rsid w:val="005B70FC"/>
    <w:rsid w:val="005B73B5"/>
    <w:rsid w:val="005B7BBF"/>
    <w:rsid w:val="005C02CD"/>
    <w:rsid w:val="005C09B8"/>
    <w:rsid w:val="005C1E58"/>
    <w:rsid w:val="005C252E"/>
    <w:rsid w:val="005C2CF3"/>
    <w:rsid w:val="005C2DC5"/>
    <w:rsid w:val="005C33A4"/>
    <w:rsid w:val="005C3888"/>
    <w:rsid w:val="005C4788"/>
    <w:rsid w:val="005C49FC"/>
    <w:rsid w:val="005C4A99"/>
    <w:rsid w:val="005C4E47"/>
    <w:rsid w:val="005C525E"/>
    <w:rsid w:val="005C52A1"/>
    <w:rsid w:val="005C5E07"/>
    <w:rsid w:val="005C654D"/>
    <w:rsid w:val="005C686E"/>
    <w:rsid w:val="005C7202"/>
    <w:rsid w:val="005C7929"/>
    <w:rsid w:val="005D01F6"/>
    <w:rsid w:val="005D0F1C"/>
    <w:rsid w:val="005D1184"/>
    <w:rsid w:val="005D1E92"/>
    <w:rsid w:val="005D305A"/>
    <w:rsid w:val="005D3119"/>
    <w:rsid w:val="005D377F"/>
    <w:rsid w:val="005D38AA"/>
    <w:rsid w:val="005D3C1A"/>
    <w:rsid w:val="005D5631"/>
    <w:rsid w:val="005D5804"/>
    <w:rsid w:val="005D5933"/>
    <w:rsid w:val="005D5943"/>
    <w:rsid w:val="005D5967"/>
    <w:rsid w:val="005D61C6"/>
    <w:rsid w:val="005D6604"/>
    <w:rsid w:val="005D6DF0"/>
    <w:rsid w:val="005D7E78"/>
    <w:rsid w:val="005E075E"/>
    <w:rsid w:val="005E07F7"/>
    <w:rsid w:val="005E0CD8"/>
    <w:rsid w:val="005E0D24"/>
    <w:rsid w:val="005E0E60"/>
    <w:rsid w:val="005E1106"/>
    <w:rsid w:val="005E1596"/>
    <w:rsid w:val="005E16D4"/>
    <w:rsid w:val="005E1834"/>
    <w:rsid w:val="005E1991"/>
    <w:rsid w:val="005E1AA3"/>
    <w:rsid w:val="005E1EAD"/>
    <w:rsid w:val="005E2363"/>
    <w:rsid w:val="005E23C2"/>
    <w:rsid w:val="005E2BCB"/>
    <w:rsid w:val="005E2CCB"/>
    <w:rsid w:val="005E2D3A"/>
    <w:rsid w:val="005E3076"/>
    <w:rsid w:val="005E3356"/>
    <w:rsid w:val="005E3AC9"/>
    <w:rsid w:val="005E3CA0"/>
    <w:rsid w:val="005E3E40"/>
    <w:rsid w:val="005E42D9"/>
    <w:rsid w:val="005E43CA"/>
    <w:rsid w:val="005E445D"/>
    <w:rsid w:val="005E455C"/>
    <w:rsid w:val="005E49FC"/>
    <w:rsid w:val="005E5711"/>
    <w:rsid w:val="005E5B47"/>
    <w:rsid w:val="005E64FA"/>
    <w:rsid w:val="005E6FFC"/>
    <w:rsid w:val="005E7113"/>
    <w:rsid w:val="005E716C"/>
    <w:rsid w:val="005E71AD"/>
    <w:rsid w:val="005E729D"/>
    <w:rsid w:val="005E79E4"/>
    <w:rsid w:val="005E7A74"/>
    <w:rsid w:val="005F049A"/>
    <w:rsid w:val="005F0C78"/>
    <w:rsid w:val="005F0E05"/>
    <w:rsid w:val="005F1D0A"/>
    <w:rsid w:val="005F214A"/>
    <w:rsid w:val="005F2566"/>
    <w:rsid w:val="005F25A3"/>
    <w:rsid w:val="005F275A"/>
    <w:rsid w:val="005F2DC1"/>
    <w:rsid w:val="005F394A"/>
    <w:rsid w:val="005F3965"/>
    <w:rsid w:val="005F4602"/>
    <w:rsid w:val="005F4A2F"/>
    <w:rsid w:val="005F4AAF"/>
    <w:rsid w:val="005F4B74"/>
    <w:rsid w:val="005F4EEB"/>
    <w:rsid w:val="005F5038"/>
    <w:rsid w:val="005F5795"/>
    <w:rsid w:val="005F59CD"/>
    <w:rsid w:val="005F67C7"/>
    <w:rsid w:val="005F6A27"/>
    <w:rsid w:val="005F6B39"/>
    <w:rsid w:val="005F7183"/>
    <w:rsid w:val="005F752E"/>
    <w:rsid w:val="005F7780"/>
    <w:rsid w:val="00600603"/>
    <w:rsid w:val="00601159"/>
    <w:rsid w:val="006011C3"/>
    <w:rsid w:val="006013E1"/>
    <w:rsid w:val="006020CB"/>
    <w:rsid w:val="006029BA"/>
    <w:rsid w:val="006029E2"/>
    <w:rsid w:val="00602B96"/>
    <w:rsid w:val="00603DA3"/>
    <w:rsid w:val="00604118"/>
    <w:rsid w:val="00604542"/>
    <w:rsid w:val="00604F19"/>
    <w:rsid w:val="00605692"/>
    <w:rsid w:val="00605873"/>
    <w:rsid w:val="00605975"/>
    <w:rsid w:val="00605E4A"/>
    <w:rsid w:val="006060A6"/>
    <w:rsid w:val="006066D2"/>
    <w:rsid w:val="00606C99"/>
    <w:rsid w:val="00606D1C"/>
    <w:rsid w:val="00606F2D"/>
    <w:rsid w:val="006072ED"/>
    <w:rsid w:val="0060767C"/>
    <w:rsid w:val="00607D56"/>
    <w:rsid w:val="006104E3"/>
    <w:rsid w:val="0061090F"/>
    <w:rsid w:val="006114FA"/>
    <w:rsid w:val="00611C32"/>
    <w:rsid w:val="0061208C"/>
    <w:rsid w:val="00612462"/>
    <w:rsid w:val="00612C8D"/>
    <w:rsid w:val="00613034"/>
    <w:rsid w:val="006130A4"/>
    <w:rsid w:val="00613919"/>
    <w:rsid w:val="00613D0A"/>
    <w:rsid w:val="00614089"/>
    <w:rsid w:val="006154DF"/>
    <w:rsid w:val="00615858"/>
    <w:rsid w:val="006159CA"/>
    <w:rsid w:val="00615CB8"/>
    <w:rsid w:val="006163B5"/>
    <w:rsid w:val="00616591"/>
    <w:rsid w:val="00616AF8"/>
    <w:rsid w:val="006173CB"/>
    <w:rsid w:val="00617E50"/>
    <w:rsid w:val="0062001D"/>
    <w:rsid w:val="00620AED"/>
    <w:rsid w:val="00620E76"/>
    <w:rsid w:val="00621586"/>
    <w:rsid w:val="006219EE"/>
    <w:rsid w:val="006221A6"/>
    <w:rsid w:val="006221B0"/>
    <w:rsid w:val="006229B3"/>
    <w:rsid w:val="00622FD7"/>
    <w:rsid w:val="006231B2"/>
    <w:rsid w:val="00623484"/>
    <w:rsid w:val="0062357F"/>
    <w:rsid w:val="00623782"/>
    <w:rsid w:val="00623C78"/>
    <w:rsid w:val="00624104"/>
    <w:rsid w:val="006243BC"/>
    <w:rsid w:val="00624D75"/>
    <w:rsid w:val="00624E7B"/>
    <w:rsid w:val="00624F58"/>
    <w:rsid w:val="00624FD8"/>
    <w:rsid w:val="00625500"/>
    <w:rsid w:val="006256FC"/>
    <w:rsid w:val="0062585E"/>
    <w:rsid w:val="00625B34"/>
    <w:rsid w:val="00625BE2"/>
    <w:rsid w:val="0062641B"/>
    <w:rsid w:val="00626BDE"/>
    <w:rsid w:val="0062712E"/>
    <w:rsid w:val="00627249"/>
    <w:rsid w:val="00627772"/>
    <w:rsid w:val="00627DF7"/>
    <w:rsid w:val="00630B01"/>
    <w:rsid w:val="00631124"/>
    <w:rsid w:val="00631385"/>
    <w:rsid w:val="00631820"/>
    <w:rsid w:val="006318BE"/>
    <w:rsid w:val="00631D43"/>
    <w:rsid w:val="00632FBE"/>
    <w:rsid w:val="006333BB"/>
    <w:rsid w:val="00633757"/>
    <w:rsid w:val="006339C5"/>
    <w:rsid w:val="00633A8F"/>
    <w:rsid w:val="00633CAD"/>
    <w:rsid w:val="00633D31"/>
    <w:rsid w:val="00633E55"/>
    <w:rsid w:val="00633FE4"/>
    <w:rsid w:val="006345FE"/>
    <w:rsid w:val="00634ACF"/>
    <w:rsid w:val="00634C23"/>
    <w:rsid w:val="00634D25"/>
    <w:rsid w:val="00635AAA"/>
    <w:rsid w:val="00635B8B"/>
    <w:rsid w:val="00636133"/>
    <w:rsid w:val="00636FCF"/>
    <w:rsid w:val="0063761A"/>
    <w:rsid w:val="00640047"/>
    <w:rsid w:val="006401BA"/>
    <w:rsid w:val="00640647"/>
    <w:rsid w:val="0064074F"/>
    <w:rsid w:val="00640918"/>
    <w:rsid w:val="00640AFC"/>
    <w:rsid w:val="00640FB1"/>
    <w:rsid w:val="0064130B"/>
    <w:rsid w:val="0064178C"/>
    <w:rsid w:val="00641A3F"/>
    <w:rsid w:val="00641B49"/>
    <w:rsid w:val="00641DE3"/>
    <w:rsid w:val="00642096"/>
    <w:rsid w:val="00642FC1"/>
    <w:rsid w:val="00643AB6"/>
    <w:rsid w:val="00643D4F"/>
    <w:rsid w:val="00643F9F"/>
    <w:rsid w:val="006443D9"/>
    <w:rsid w:val="00644DE4"/>
    <w:rsid w:val="00644FF5"/>
    <w:rsid w:val="00645118"/>
    <w:rsid w:val="006451B9"/>
    <w:rsid w:val="0064520D"/>
    <w:rsid w:val="00645368"/>
    <w:rsid w:val="006454FC"/>
    <w:rsid w:val="0064597F"/>
    <w:rsid w:val="00645C1A"/>
    <w:rsid w:val="00646012"/>
    <w:rsid w:val="0064604E"/>
    <w:rsid w:val="00646536"/>
    <w:rsid w:val="00646C59"/>
    <w:rsid w:val="00646D9F"/>
    <w:rsid w:val="00646E8F"/>
    <w:rsid w:val="00647172"/>
    <w:rsid w:val="006471F5"/>
    <w:rsid w:val="0064735B"/>
    <w:rsid w:val="0064754E"/>
    <w:rsid w:val="0064781E"/>
    <w:rsid w:val="0064796A"/>
    <w:rsid w:val="00647A33"/>
    <w:rsid w:val="00647D99"/>
    <w:rsid w:val="00647F9F"/>
    <w:rsid w:val="00647FED"/>
    <w:rsid w:val="00650051"/>
    <w:rsid w:val="006500C5"/>
    <w:rsid w:val="006503A7"/>
    <w:rsid w:val="0065055A"/>
    <w:rsid w:val="00650BAA"/>
    <w:rsid w:val="00651A0B"/>
    <w:rsid w:val="00652B0D"/>
    <w:rsid w:val="00652BE9"/>
    <w:rsid w:val="00652C22"/>
    <w:rsid w:val="006537B8"/>
    <w:rsid w:val="006537D7"/>
    <w:rsid w:val="00653BCF"/>
    <w:rsid w:val="00653D1B"/>
    <w:rsid w:val="006540B1"/>
    <w:rsid w:val="006540FC"/>
    <w:rsid w:val="006545F8"/>
    <w:rsid w:val="00654789"/>
    <w:rsid w:val="00654B5B"/>
    <w:rsid w:val="006551C1"/>
    <w:rsid w:val="0065521D"/>
    <w:rsid w:val="00655907"/>
    <w:rsid w:val="00655D38"/>
    <w:rsid w:val="00655D44"/>
    <w:rsid w:val="006560BD"/>
    <w:rsid w:val="0065620F"/>
    <w:rsid w:val="0065622F"/>
    <w:rsid w:val="006563C2"/>
    <w:rsid w:val="0065667F"/>
    <w:rsid w:val="00656884"/>
    <w:rsid w:val="00656A53"/>
    <w:rsid w:val="00656AFA"/>
    <w:rsid w:val="0065717C"/>
    <w:rsid w:val="0065718D"/>
    <w:rsid w:val="00660998"/>
    <w:rsid w:val="00660D4D"/>
    <w:rsid w:val="00660DF9"/>
    <w:rsid w:val="00660F6A"/>
    <w:rsid w:val="0066116C"/>
    <w:rsid w:val="006615B7"/>
    <w:rsid w:val="00661F47"/>
    <w:rsid w:val="00661F7F"/>
    <w:rsid w:val="00662E8A"/>
    <w:rsid w:val="00663379"/>
    <w:rsid w:val="00663942"/>
    <w:rsid w:val="00664892"/>
    <w:rsid w:val="00664D95"/>
    <w:rsid w:val="00664E7B"/>
    <w:rsid w:val="00664F9C"/>
    <w:rsid w:val="00665237"/>
    <w:rsid w:val="00665B0D"/>
    <w:rsid w:val="00665B76"/>
    <w:rsid w:val="00665BAE"/>
    <w:rsid w:val="006665A1"/>
    <w:rsid w:val="006667CA"/>
    <w:rsid w:val="00667410"/>
    <w:rsid w:val="0066745F"/>
    <w:rsid w:val="00667E45"/>
    <w:rsid w:val="00667EF6"/>
    <w:rsid w:val="00667FF9"/>
    <w:rsid w:val="006701D8"/>
    <w:rsid w:val="006703C0"/>
    <w:rsid w:val="006714BB"/>
    <w:rsid w:val="006716D0"/>
    <w:rsid w:val="0067214F"/>
    <w:rsid w:val="00672691"/>
    <w:rsid w:val="0067275C"/>
    <w:rsid w:val="00672931"/>
    <w:rsid w:val="006729A5"/>
    <w:rsid w:val="00672C7E"/>
    <w:rsid w:val="006734EC"/>
    <w:rsid w:val="0067351C"/>
    <w:rsid w:val="0067369B"/>
    <w:rsid w:val="00673DF9"/>
    <w:rsid w:val="00674084"/>
    <w:rsid w:val="0067422F"/>
    <w:rsid w:val="00674394"/>
    <w:rsid w:val="00674690"/>
    <w:rsid w:val="00675741"/>
    <w:rsid w:val="00675C45"/>
    <w:rsid w:val="00676845"/>
    <w:rsid w:val="00676981"/>
    <w:rsid w:val="00676C57"/>
    <w:rsid w:val="0067755C"/>
    <w:rsid w:val="006775BF"/>
    <w:rsid w:val="006778D1"/>
    <w:rsid w:val="00677BED"/>
    <w:rsid w:val="00677DE9"/>
    <w:rsid w:val="00680089"/>
    <w:rsid w:val="0068014B"/>
    <w:rsid w:val="00680314"/>
    <w:rsid w:val="00680330"/>
    <w:rsid w:val="0068096D"/>
    <w:rsid w:val="0068152F"/>
    <w:rsid w:val="00681FBA"/>
    <w:rsid w:val="006823EB"/>
    <w:rsid w:val="006825AA"/>
    <w:rsid w:val="0068299A"/>
    <w:rsid w:val="00682BB1"/>
    <w:rsid w:val="00683277"/>
    <w:rsid w:val="00683EB6"/>
    <w:rsid w:val="00684B62"/>
    <w:rsid w:val="00684F1B"/>
    <w:rsid w:val="0068586C"/>
    <w:rsid w:val="006858D7"/>
    <w:rsid w:val="00685FB3"/>
    <w:rsid w:val="006863B7"/>
    <w:rsid w:val="00686763"/>
    <w:rsid w:val="006868EC"/>
    <w:rsid w:val="006869BB"/>
    <w:rsid w:val="006878E4"/>
    <w:rsid w:val="00687A04"/>
    <w:rsid w:val="006904CB"/>
    <w:rsid w:val="00690A7F"/>
    <w:rsid w:val="006928DB"/>
    <w:rsid w:val="00693030"/>
    <w:rsid w:val="00693A1F"/>
    <w:rsid w:val="00694085"/>
    <w:rsid w:val="00694585"/>
    <w:rsid w:val="0069476D"/>
    <w:rsid w:val="00694A55"/>
    <w:rsid w:val="006951B4"/>
    <w:rsid w:val="006952C2"/>
    <w:rsid w:val="00695377"/>
    <w:rsid w:val="00695D63"/>
    <w:rsid w:val="0069602F"/>
    <w:rsid w:val="00696A87"/>
    <w:rsid w:val="00697522"/>
    <w:rsid w:val="006976D2"/>
    <w:rsid w:val="00697E70"/>
    <w:rsid w:val="00697F17"/>
    <w:rsid w:val="006A0026"/>
    <w:rsid w:val="006A04D2"/>
    <w:rsid w:val="006A0B7B"/>
    <w:rsid w:val="006A0C49"/>
    <w:rsid w:val="006A0D6E"/>
    <w:rsid w:val="006A2800"/>
    <w:rsid w:val="006A32FA"/>
    <w:rsid w:val="006A3326"/>
    <w:rsid w:val="006A3821"/>
    <w:rsid w:val="006A3E46"/>
    <w:rsid w:val="006A4270"/>
    <w:rsid w:val="006A43E0"/>
    <w:rsid w:val="006A4480"/>
    <w:rsid w:val="006A4487"/>
    <w:rsid w:val="006A4CEF"/>
    <w:rsid w:val="006A5255"/>
    <w:rsid w:val="006A5294"/>
    <w:rsid w:val="006A61C6"/>
    <w:rsid w:val="006A6E18"/>
    <w:rsid w:val="006A765F"/>
    <w:rsid w:val="006A7CE2"/>
    <w:rsid w:val="006B0011"/>
    <w:rsid w:val="006B0795"/>
    <w:rsid w:val="006B0ED8"/>
    <w:rsid w:val="006B117B"/>
    <w:rsid w:val="006B1373"/>
    <w:rsid w:val="006B14DD"/>
    <w:rsid w:val="006B14FE"/>
    <w:rsid w:val="006B1D00"/>
    <w:rsid w:val="006B1DFE"/>
    <w:rsid w:val="006B23AD"/>
    <w:rsid w:val="006B30FD"/>
    <w:rsid w:val="006B3C4A"/>
    <w:rsid w:val="006B3F6C"/>
    <w:rsid w:val="006B3FDC"/>
    <w:rsid w:val="006B4AE7"/>
    <w:rsid w:val="006B4DC3"/>
    <w:rsid w:val="006B5C35"/>
    <w:rsid w:val="006B6EE4"/>
    <w:rsid w:val="006B7347"/>
    <w:rsid w:val="006B7541"/>
    <w:rsid w:val="006C0271"/>
    <w:rsid w:val="006C0299"/>
    <w:rsid w:val="006C03A3"/>
    <w:rsid w:val="006C04F9"/>
    <w:rsid w:val="006C09CB"/>
    <w:rsid w:val="006C0A1C"/>
    <w:rsid w:val="006C0DD9"/>
    <w:rsid w:val="006C1246"/>
    <w:rsid w:val="006C1501"/>
    <w:rsid w:val="006C1687"/>
    <w:rsid w:val="006C2398"/>
    <w:rsid w:val="006C2A08"/>
    <w:rsid w:val="006C2ABF"/>
    <w:rsid w:val="006C2B90"/>
    <w:rsid w:val="006C3094"/>
    <w:rsid w:val="006C3444"/>
    <w:rsid w:val="006C3922"/>
    <w:rsid w:val="006C39AF"/>
    <w:rsid w:val="006C4F13"/>
    <w:rsid w:val="006C513A"/>
    <w:rsid w:val="006C5725"/>
    <w:rsid w:val="006C59F5"/>
    <w:rsid w:val="006C5FE8"/>
    <w:rsid w:val="006C626B"/>
    <w:rsid w:val="006C62F0"/>
    <w:rsid w:val="006C6AFA"/>
    <w:rsid w:val="006C6B04"/>
    <w:rsid w:val="006C7067"/>
    <w:rsid w:val="006C7294"/>
    <w:rsid w:val="006C72FD"/>
    <w:rsid w:val="006C73F3"/>
    <w:rsid w:val="006C7EFE"/>
    <w:rsid w:val="006D048A"/>
    <w:rsid w:val="006D067D"/>
    <w:rsid w:val="006D18A6"/>
    <w:rsid w:val="006D20E7"/>
    <w:rsid w:val="006D2426"/>
    <w:rsid w:val="006D3AD4"/>
    <w:rsid w:val="006D3C7D"/>
    <w:rsid w:val="006D3F9F"/>
    <w:rsid w:val="006D3FE2"/>
    <w:rsid w:val="006D4140"/>
    <w:rsid w:val="006D52D4"/>
    <w:rsid w:val="006D599F"/>
    <w:rsid w:val="006D67B5"/>
    <w:rsid w:val="006D6A00"/>
    <w:rsid w:val="006D78E8"/>
    <w:rsid w:val="006D7A50"/>
    <w:rsid w:val="006E0256"/>
    <w:rsid w:val="006E02B4"/>
    <w:rsid w:val="006E088B"/>
    <w:rsid w:val="006E08D7"/>
    <w:rsid w:val="006E0D76"/>
    <w:rsid w:val="006E12B4"/>
    <w:rsid w:val="006E1474"/>
    <w:rsid w:val="006E14CC"/>
    <w:rsid w:val="006E17DD"/>
    <w:rsid w:val="006E1A09"/>
    <w:rsid w:val="006E1FB5"/>
    <w:rsid w:val="006E28E4"/>
    <w:rsid w:val="006E2C4B"/>
    <w:rsid w:val="006E32A0"/>
    <w:rsid w:val="006E3D74"/>
    <w:rsid w:val="006E4142"/>
    <w:rsid w:val="006E4682"/>
    <w:rsid w:val="006E5CE3"/>
    <w:rsid w:val="006E5D8D"/>
    <w:rsid w:val="006E642C"/>
    <w:rsid w:val="006E69C5"/>
    <w:rsid w:val="006E6E9F"/>
    <w:rsid w:val="006E767C"/>
    <w:rsid w:val="006E7AF1"/>
    <w:rsid w:val="006E7EE0"/>
    <w:rsid w:val="006F0091"/>
    <w:rsid w:val="006F027E"/>
    <w:rsid w:val="006F041F"/>
    <w:rsid w:val="006F0430"/>
    <w:rsid w:val="006F048F"/>
    <w:rsid w:val="006F0650"/>
    <w:rsid w:val="006F06E4"/>
    <w:rsid w:val="006F0B2A"/>
    <w:rsid w:val="006F0DB1"/>
    <w:rsid w:val="006F0E5D"/>
    <w:rsid w:val="006F0F72"/>
    <w:rsid w:val="006F0FF5"/>
    <w:rsid w:val="006F11B2"/>
    <w:rsid w:val="006F1321"/>
    <w:rsid w:val="006F1EAD"/>
    <w:rsid w:val="006F3795"/>
    <w:rsid w:val="006F39FD"/>
    <w:rsid w:val="006F415F"/>
    <w:rsid w:val="006F47C8"/>
    <w:rsid w:val="006F5729"/>
    <w:rsid w:val="006F5C41"/>
    <w:rsid w:val="006F6179"/>
    <w:rsid w:val="006F6492"/>
    <w:rsid w:val="006F669E"/>
    <w:rsid w:val="006F66B2"/>
    <w:rsid w:val="006F68D1"/>
    <w:rsid w:val="006F6B6D"/>
    <w:rsid w:val="006F7023"/>
    <w:rsid w:val="006F7086"/>
    <w:rsid w:val="006F7764"/>
    <w:rsid w:val="006F7844"/>
    <w:rsid w:val="006F7E91"/>
    <w:rsid w:val="007000D6"/>
    <w:rsid w:val="00700976"/>
    <w:rsid w:val="00701ACD"/>
    <w:rsid w:val="00701CF2"/>
    <w:rsid w:val="0070243D"/>
    <w:rsid w:val="00702BE5"/>
    <w:rsid w:val="0070368A"/>
    <w:rsid w:val="00703722"/>
    <w:rsid w:val="00703E5C"/>
    <w:rsid w:val="00703F56"/>
    <w:rsid w:val="0070434A"/>
    <w:rsid w:val="0070448E"/>
    <w:rsid w:val="007044D2"/>
    <w:rsid w:val="00704505"/>
    <w:rsid w:val="00706197"/>
    <w:rsid w:val="0070712E"/>
    <w:rsid w:val="00707499"/>
    <w:rsid w:val="00710089"/>
    <w:rsid w:val="007101F6"/>
    <w:rsid w:val="00710499"/>
    <w:rsid w:val="00710565"/>
    <w:rsid w:val="00711458"/>
    <w:rsid w:val="0071220D"/>
    <w:rsid w:val="007122F1"/>
    <w:rsid w:val="00712CC9"/>
    <w:rsid w:val="00713851"/>
    <w:rsid w:val="0071388B"/>
    <w:rsid w:val="007140F9"/>
    <w:rsid w:val="00714161"/>
    <w:rsid w:val="0071461C"/>
    <w:rsid w:val="007147A2"/>
    <w:rsid w:val="007147DB"/>
    <w:rsid w:val="0071518D"/>
    <w:rsid w:val="00715365"/>
    <w:rsid w:val="0071546D"/>
    <w:rsid w:val="00715796"/>
    <w:rsid w:val="00715E0A"/>
    <w:rsid w:val="00716077"/>
    <w:rsid w:val="007164DA"/>
    <w:rsid w:val="007165FE"/>
    <w:rsid w:val="00716A6C"/>
    <w:rsid w:val="00716DDB"/>
    <w:rsid w:val="00716ECE"/>
    <w:rsid w:val="00716ED0"/>
    <w:rsid w:val="007173B9"/>
    <w:rsid w:val="00717659"/>
    <w:rsid w:val="00720027"/>
    <w:rsid w:val="007201A4"/>
    <w:rsid w:val="007204A2"/>
    <w:rsid w:val="0072061B"/>
    <w:rsid w:val="00720A29"/>
    <w:rsid w:val="00720D3B"/>
    <w:rsid w:val="00720D63"/>
    <w:rsid w:val="007210FD"/>
    <w:rsid w:val="0072144A"/>
    <w:rsid w:val="007216FE"/>
    <w:rsid w:val="00721D94"/>
    <w:rsid w:val="00722950"/>
    <w:rsid w:val="00722B10"/>
    <w:rsid w:val="00722D26"/>
    <w:rsid w:val="00722F2E"/>
    <w:rsid w:val="00723B97"/>
    <w:rsid w:val="00723C8E"/>
    <w:rsid w:val="00724880"/>
    <w:rsid w:val="00724A3F"/>
    <w:rsid w:val="00724E8D"/>
    <w:rsid w:val="00725031"/>
    <w:rsid w:val="00725375"/>
    <w:rsid w:val="007259D9"/>
    <w:rsid w:val="00725E7C"/>
    <w:rsid w:val="007260DD"/>
    <w:rsid w:val="00726497"/>
    <w:rsid w:val="00727076"/>
    <w:rsid w:val="00727955"/>
    <w:rsid w:val="00730C2C"/>
    <w:rsid w:val="0073119D"/>
    <w:rsid w:val="007313D3"/>
    <w:rsid w:val="00731612"/>
    <w:rsid w:val="00732A8E"/>
    <w:rsid w:val="007330F0"/>
    <w:rsid w:val="00733C8E"/>
    <w:rsid w:val="0073460E"/>
    <w:rsid w:val="007346CD"/>
    <w:rsid w:val="00734B4C"/>
    <w:rsid w:val="00734F0D"/>
    <w:rsid w:val="00735003"/>
    <w:rsid w:val="00735717"/>
    <w:rsid w:val="007360EE"/>
    <w:rsid w:val="00736405"/>
    <w:rsid w:val="00736E5C"/>
    <w:rsid w:val="007374C3"/>
    <w:rsid w:val="007401C7"/>
    <w:rsid w:val="00740545"/>
    <w:rsid w:val="007405D5"/>
    <w:rsid w:val="007409E6"/>
    <w:rsid w:val="00741252"/>
    <w:rsid w:val="00741330"/>
    <w:rsid w:val="00741C17"/>
    <w:rsid w:val="007425C0"/>
    <w:rsid w:val="00743247"/>
    <w:rsid w:val="00743844"/>
    <w:rsid w:val="00743B32"/>
    <w:rsid w:val="00743FFD"/>
    <w:rsid w:val="007441D4"/>
    <w:rsid w:val="007444DB"/>
    <w:rsid w:val="00745D29"/>
    <w:rsid w:val="007466F8"/>
    <w:rsid w:val="007467A6"/>
    <w:rsid w:val="00747019"/>
    <w:rsid w:val="0074738A"/>
    <w:rsid w:val="00747923"/>
    <w:rsid w:val="00747B79"/>
    <w:rsid w:val="00750508"/>
    <w:rsid w:val="007508BC"/>
    <w:rsid w:val="0075095C"/>
    <w:rsid w:val="00750C6B"/>
    <w:rsid w:val="00751662"/>
    <w:rsid w:val="00751B65"/>
    <w:rsid w:val="00751F1C"/>
    <w:rsid w:val="00752177"/>
    <w:rsid w:val="00752579"/>
    <w:rsid w:val="007531B4"/>
    <w:rsid w:val="007537DA"/>
    <w:rsid w:val="00753EF6"/>
    <w:rsid w:val="00754068"/>
    <w:rsid w:val="007545EB"/>
    <w:rsid w:val="007556DC"/>
    <w:rsid w:val="00755AE7"/>
    <w:rsid w:val="00755C77"/>
    <w:rsid w:val="00755E97"/>
    <w:rsid w:val="007560C2"/>
    <w:rsid w:val="007562E1"/>
    <w:rsid w:val="0075646C"/>
    <w:rsid w:val="007565AB"/>
    <w:rsid w:val="007565D8"/>
    <w:rsid w:val="00756DAD"/>
    <w:rsid w:val="007573A7"/>
    <w:rsid w:val="007578D6"/>
    <w:rsid w:val="00757B7F"/>
    <w:rsid w:val="00757C17"/>
    <w:rsid w:val="00757EA2"/>
    <w:rsid w:val="00760841"/>
    <w:rsid w:val="00760CAD"/>
    <w:rsid w:val="007612C2"/>
    <w:rsid w:val="00762501"/>
    <w:rsid w:val="00763EAC"/>
    <w:rsid w:val="0076430F"/>
    <w:rsid w:val="007644D4"/>
    <w:rsid w:val="00764502"/>
    <w:rsid w:val="00764E0F"/>
    <w:rsid w:val="00765531"/>
    <w:rsid w:val="00765718"/>
    <w:rsid w:val="00765997"/>
    <w:rsid w:val="00765B6A"/>
    <w:rsid w:val="007660BB"/>
    <w:rsid w:val="007661B8"/>
    <w:rsid w:val="00766536"/>
    <w:rsid w:val="00766BB8"/>
    <w:rsid w:val="00766CE2"/>
    <w:rsid w:val="007673ED"/>
    <w:rsid w:val="007677ED"/>
    <w:rsid w:val="00770B85"/>
    <w:rsid w:val="007713DE"/>
    <w:rsid w:val="007718F1"/>
    <w:rsid w:val="007736B6"/>
    <w:rsid w:val="007739B2"/>
    <w:rsid w:val="0077527F"/>
    <w:rsid w:val="00776F30"/>
    <w:rsid w:val="00777F0B"/>
    <w:rsid w:val="0078007B"/>
    <w:rsid w:val="00780341"/>
    <w:rsid w:val="007804CB"/>
    <w:rsid w:val="007807A0"/>
    <w:rsid w:val="00780ACD"/>
    <w:rsid w:val="00780BF8"/>
    <w:rsid w:val="007810F1"/>
    <w:rsid w:val="0078116A"/>
    <w:rsid w:val="007811AF"/>
    <w:rsid w:val="00781B0E"/>
    <w:rsid w:val="00781B53"/>
    <w:rsid w:val="00781D7A"/>
    <w:rsid w:val="007824E3"/>
    <w:rsid w:val="00782581"/>
    <w:rsid w:val="00782C6F"/>
    <w:rsid w:val="0078331F"/>
    <w:rsid w:val="007834DD"/>
    <w:rsid w:val="0078368E"/>
    <w:rsid w:val="00783C2A"/>
    <w:rsid w:val="00783C6A"/>
    <w:rsid w:val="00783E59"/>
    <w:rsid w:val="00783E61"/>
    <w:rsid w:val="0078535C"/>
    <w:rsid w:val="007856D6"/>
    <w:rsid w:val="007857FA"/>
    <w:rsid w:val="00785BCD"/>
    <w:rsid w:val="00785BD6"/>
    <w:rsid w:val="007861B2"/>
    <w:rsid w:val="0078672D"/>
    <w:rsid w:val="0078696F"/>
    <w:rsid w:val="00786F68"/>
    <w:rsid w:val="00787209"/>
    <w:rsid w:val="0078748E"/>
    <w:rsid w:val="00787886"/>
    <w:rsid w:val="0079060B"/>
    <w:rsid w:val="00790673"/>
    <w:rsid w:val="007908F8"/>
    <w:rsid w:val="00790A88"/>
    <w:rsid w:val="00790AF6"/>
    <w:rsid w:val="00790CE8"/>
    <w:rsid w:val="007917DA"/>
    <w:rsid w:val="00791801"/>
    <w:rsid w:val="007921BF"/>
    <w:rsid w:val="0079225E"/>
    <w:rsid w:val="007925BE"/>
    <w:rsid w:val="0079399D"/>
    <w:rsid w:val="00793A32"/>
    <w:rsid w:val="00794397"/>
    <w:rsid w:val="0079456A"/>
    <w:rsid w:val="007947B6"/>
    <w:rsid w:val="00795207"/>
    <w:rsid w:val="00795629"/>
    <w:rsid w:val="00795B31"/>
    <w:rsid w:val="00795CE6"/>
    <w:rsid w:val="007964EB"/>
    <w:rsid w:val="00796646"/>
    <w:rsid w:val="00796A87"/>
    <w:rsid w:val="00796C07"/>
    <w:rsid w:val="00797077"/>
    <w:rsid w:val="007977FB"/>
    <w:rsid w:val="00797ABC"/>
    <w:rsid w:val="00797CC3"/>
    <w:rsid w:val="00797D22"/>
    <w:rsid w:val="007A0461"/>
    <w:rsid w:val="007A1536"/>
    <w:rsid w:val="007A17FA"/>
    <w:rsid w:val="007A1B76"/>
    <w:rsid w:val="007A1FA4"/>
    <w:rsid w:val="007A1FC8"/>
    <w:rsid w:val="007A2415"/>
    <w:rsid w:val="007A25CC"/>
    <w:rsid w:val="007A3117"/>
    <w:rsid w:val="007A324C"/>
    <w:rsid w:val="007A396F"/>
    <w:rsid w:val="007A413E"/>
    <w:rsid w:val="007A4448"/>
    <w:rsid w:val="007A472A"/>
    <w:rsid w:val="007A5313"/>
    <w:rsid w:val="007A5507"/>
    <w:rsid w:val="007A5A56"/>
    <w:rsid w:val="007A5D32"/>
    <w:rsid w:val="007A66CC"/>
    <w:rsid w:val="007A6CF0"/>
    <w:rsid w:val="007B0CBE"/>
    <w:rsid w:val="007B1485"/>
    <w:rsid w:val="007B15DF"/>
    <w:rsid w:val="007B1E2B"/>
    <w:rsid w:val="007B2086"/>
    <w:rsid w:val="007B238E"/>
    <w:rsid w:val="007B37BD"/>
    <w:rsid w:val="007B38F7"/>
    <w:rsid w:val="007B38F9"/>
    <w:rsid w:val="007B3DC6"/>
    <w:rsid w:val="007B404A"/>
    <w:rsid w:val="007B426E"/>
    <w:rsid w:val="007B44CC"/>
    <w:rsid w:val="007B4538"/>
    <w:rsid w:val="007B458E"/>
    <w:rsid w:val="007B4BA6"/>
    <w:rsid w:val="007B4EA5"/>
    <w:rsid w:val="007B5887"/>
    <w:rsid w:val="007B5B61"/>
    <w:rsid w:val="007B6385"/>
    <w:rsid w:val="007B6768"/>
    <w:rsid w:val="007B677C"/>
    <w:rsid w:val="007B6A64"/>
    <w:rsid w:val="007B70D8"/>
    <w:rsid w:val="007B7306"/>
    <w:rsid w:val="007B7658"/>
    <w:rsid w:val="007B7F76"/>
    <w:rsid w:val="007C005F"/>
    <w:rsid w:val="007C020A"/>
    <w:rsid w:val="007C0353"/>
    <w:rsid w:val="007C04C8"/>
    <w:rsid w:val="007C08C9"/>
    <w:rsid w:val="007C0AED"/>
    <w:rsid w:val="007C0F9F"/>
    <w:rsid w:val="007C1009"/>
    <w:rsid w:val="007C16F3"/>
    <w:rsid w:val="007C1712"/>
    <w:rsid w:val="007C1B5D"/>
    <w:rsid w:val="007C2080"/>
    <w:rsid w:val="007C2389"/>
    <w:rsid w:val="007C2F47"/>
    <w:rsid w:val="007C3A1C"/>
    <w:rsid w:val="007C409F"/>
    <w:rsid w:val="007C4669"/>
    <w:rsid w:val="007C4789"/>
    <w:rsid w:val="007C4CA5"/>
    <w:rsid w:val="007C55F8"/>
    <w:rsid w:val="007C5D46"/>
    <w:rsid w:val="007C5F74"/>
    <w:rsid w:val="007C63A6"/>
    <w:rsid w:val="007C65F8"/>
    <w:rsid w:val="007C6825"/>
    <w:rsid w:val="007C6C4E"/>
    <w:rsid w:val="007C6DC3"/>
    <w:rsid w:val="007C6FBA"/>
    <w:rsid w:val="007D01DC"/>
    <w:rsid w:val="007D0584"/>
    <w:rsid w:val="007D05F8"/>
    <w:rsid w:val="007D08AF"/>
    <w:rsid w:val="007D175C"/>
    <w:rsid w:val="007D2056"/>
    <w:rsid w:val="007D2769"/>
    <w:rsid w:val="007D280C"/>
    <w:rsid w:val="007D2BC9"/>
    <w:rsid w:val="007D2C40"/>
    <w:rsid w:val="007D3649"/>
    <w:rsid w:val="007D3752"/>
    <w:rsid w:val="007D37CC"/>
    <w:rsid w:val="007D4859"/>
    <w:rsid w:val="007D52CA"/>
    <w:rsid w:val="007D58B2"/>
    <w:rsid w:val="007D5A7F"/>
    <w:rsid w:val="007D5B0A"/>
    <w:rsid w:val="007D65BD"/>
    <w:rsid w:val="007D667F"/>
    <w:rsid w:val="007D6D6D"/>
    <w:rsid w:val="007D6E6B"/>
    <w:rsid w:val="007D78F6"/>
    <w:rsid w:val="007D7D7F"/>
    <w:rsid w:val="007D7E5C"/>
    <w:rsid w:val="007E04EF"/>
    <w:rsid w:val="007E07CE"/>
    <w:rsid w:val="007E0B8E"/>
    <w:rsid w:val="007E157C"/>
    <w:rsid w:val="007E1D80"/>
    <w:rsid w:val="007E2B68"/>
    <w:rsid w:val="007E2E02"/>
    <w:rsid w:val="007E2F24"/>
    <w:rsid w:val="007E31A0"/>
    <w:rsid w:val="007E32CB"/>
    <w:rsid w:val="007E3641"/>
    <w:rsid w:val="007E3B4F"/>
    <w:rsid w:val="007E4718"/>
    <w:rsid w:val="007E4856"/>
    <w:rsid w:val="007E4AEC"/>
    <w:rsid w:val="007E4C1F"/>
    <w:rsid w:val="007E5078"/>
    <w:rsid w:val="007E5125"/>
    <w:rsid w:val="007E5163"/>
    <w:rsid w:val="007E67C4"/>
    <w:rsid w:val="007E688B"/>
    <w:rsid w:val="007E6C98"/>
    <w:rsid w:val="007E6FBC"/>
    <w:rsid w:val="007E72BB"/>
    <w:rsid w:val="007E72E4"/>
    <w:rsid w:val="007E763F"/>
    <w:rsid w:val="007E7E29"/>
    <w:rsid w:val="007F0116"/>
    <w:rsid w:val="007F03A2"/>
    <w:rsid w:val="007F0523"/>
    <w:rsid w:val="007F0DF2"/>
    <w:rsid w:val="007F10E4"/>
    <w:rsid w:val="007F1551"/>
    <w:rsid w:val="007F16E1"/>
    <w:rsid w:val="007F193D"/>
    <w:rsid w:val="007F2919"/>
    <w:rsid w:val="007F2B04"/>
    <w:rsid w:val="007F3B57"/>
    <w:rsid w:val="007F3D62"/>
    <w:rsid w:val="007F3EF8"/>
    <w:rsid w:val="007F437B"/>
    <w:rsid w:val="007F4D79"/>
    <w:rsid w:val="007F4F21"/>
    <w:rsid w:val="007F5D30"/>
    <w:rsid w:val="007F662E"/>
    <w:rsid w:val="007F69FC"/>
    <w:rsid w:val="007F7929"/>
    <w:rsid w:val="007F7C6A"/>
    <w:rsid w:val="007F7CE0"/>
    <w:rsid w:val="008001D4"/>
    <w:rsid w:val="00800E24"/>
    <w:rsid w:val="00800EC4"/>
    <w:rsid w:val="00801054"/>
    <w:rsid w:val="00801415"/>
    <w:rsid w:val="00802285"/>
    <w:rsid w:val="00802AC7"/>
    <w:rsid w:val="00802BC5"/>
    <w:rsid w:val="0080345E"/>
    <w:rsid w:val="00803753"/>
    <w:rsid w:val="00803B7E"/>
    <w:rsid w:val="00803E04"/>
    <w:rsid w:val="0080434F"/>
    <w:rsid w:val="00804446"/>
    <w:rsid w:val="00804FDA"/>
    <w:rsid w:val="0080503F"/>
    <w:rsid w:val="00805089"/>
    <w:rsid w:val="00805736"/>
    <w:rsid w:val="00805CBB"/>
    <w:rsid w:val="008061E3"/>
    <w:rsid w:val="008075C8"/>
    <w:rsid w:val="008103B6"/>
    <w:rsid w:val="00810434"/>
    <w:rsid w:val="00810867"/>
    <w:rsid w:val="0081112A"/>
    <w:rsid w:val="00811514"/>
    <w:rsid w:val="00811AD8"/>
    <w:rsid w:val="00811D33"/>
    <w:rsid w:val="008129EB"/>
    <w:rsid w:val="00813402"/>
    <w:rsid w:val="00813685"/>
    <w:rsid w:val="008137EB"/>
    <w:rsid w:val="00813932"/>
    <w:rsid w:val="00814F73"/>
    <w:rsid w:val="008152D0"/>
    <w:rsid w:val="0081579D"/>
    <w:rsid w:val="00816234"/>
    <w:rsid w:val="00816444"/>
    <w:rsid w:val="00816F3A"/>
    <w:rsid w:val="00817055"/>
    <w:rsid w:val="00817A9B"/>
    <w:rsid w:val="00817C69"/>
    <w:rsid w:val="00817DA3"/>
    <w:rsid w:val="008209E3"/>
    <w:rsid w:val="00820BB4"/>
    <w:rsid w:val="00820EE4"/>
    <w:rsid w:val="00820F4F"/>
    <w:rsid w:val="0082111D"/>
    <w:rsid w:val="0082131A"/>
    <w:rsid w:val="008217B0"/>
    <w:rsid w:val="00822DB5"/>
    <w:rsid w:val="00823025"/>
    <w:rsid w:val="008230AE"/>
    <w:rsid w:val="008234B5"/>
    <w:rsid w:val="00823BF3"/>
    <w:rsid w:val="00823C59"/>
    <w:rsid w:val="00824DE4"/>
    <w:rsid w:val="00826343"/>
    <w:rsid w:val="00826736"/>
    <w:rsid w:val="00827561"/>
    <w:rsid w:val="0082762F"/>
    <w:rsid w:val="00827EB0"/>
    <w:rsid w:val="00827EE9"/>
    <w:rsid w:val="0083026F"/>
    <w:rsid w:val="00830733"/>
    <w:rsid w:val="0083078A"/>
    <w:rsid w:val="008309D5"/>
    <w:rsid w:val="00830AD9"/>
    <w:rsid w:val="00830D56"/>
    <w:rsid w:val="00830E23"/>
    <w:rsid w:val="008315CB"/>
    <w:rsid w:val="008317AB"/>
    <w:rsid w:val="00832263"/>
    <w:rsid w:val="0083357E"/>
    <w:rsid w:val="008339DA"/>
    <w:rsid w:val="00833A3C"/>
    <w:rsid w:val="00833B6D"/>
    <w:rsid w:val="00834E43"/>
    <w:rsid w:val="008350EA"/>
    <w:rsid w:val="0083520B"/>
    <w:rsid w:val="008355B0"/>
    <w:rsid w:val="00836407"/>
    <w:rsid w:val="00836A06"/>
    <w:rsid w:val="00836EFC"/>
    <w:rsid w:val="00837431"/>
    <w:rsid w:val="0083761B"/>
    <w:rsid w:val="00837836"/>
    <w:rsid w:val="00837C4C"/>
    <w:rsid w:val="00840F8C"/>
    <w:rsid w:val="00841BAA"/>
    <w:rsid w:val="00842161"/>
    <w:rsid w:val="008425BF"/>
    <w:rsid w:val="008427B5"/>
    <w:rsid w:val="00843565"/>
    <w:rsid w:val="008439DE"/>
    <w:rsid w:val="00844052"/>
    <w:rsid w:val="00844087"/>
    <w:rsid w:val="00844AB0"/>
    <w:rsid w:val="00844B35"/>
    <w:rsid w:val="0084514F"/>
    <w:rsid w:val="0084570D"/>
    <w:rsid w:val="00845A3D"/>
    <w:rsid w:val="00845C0D"/>
    <w:rsid w:val="00845D26"/>
    <w:rsid w:val="00846301"/>
    <w:rsid w:val="00846B17"/>
    <w:rsid w:val="00846DF8"/>
    <w:rsid w:val="00846E6F"/>
    <w:rsid w:val="0084768E"/>
    <w:rsid w:val="00847A61"/>
    <w:rsid w:val="00847D38"/>
    <w:rsid w:val="008502BA"/>
    <w:rsid w:val="00851187"/>
    <w:rsid w:val="00851FBE"/>
    <w:rsid w:val="00852673"/>
    <w:rsid w:val="00852A2F"/>
    <w:rsid w:val="00852DA5"/>
    <w:rsid w:val="00852E09"/>
    <w:rsid w:val="00852FBB"/>
    <w:rsid w:val="00853293"/>
    <w:rsid w:val="0085345D"/>
    <w:rsid w:val="00854667"/>
    <w:rsid w:val="008548A5"/>
    <w:rsid w:val="00854A83"/>
    <w:rsid w:val="00855E31"/>
    <w:rsid w:val="008561D1"/>
    <w:rsid w:val="008565FD"/>
    <w:rsid w:val="00856631"/>
    <w:rsid w:val="00857484"/>
    <w:rsid w:val="00857892"/>
    <w:rsid w:val="00857E28"/>
    <w:rsid w:val="008600AE"/>
    <w:rsid w:val="00860A23"/>
    <w:rsid w:val="00861249"/>
    <w:rsid w:val="00861393"/>
    <w:rsid w:val="00861544"/>
    <w:rsid w:val="008616D4"/>
    <w:rsid w:val="0086174A"/>
    <w:rsid w:val="00861A9A"/>
    <w:rsid w:val="00862931"/>
    <w:rsid w:val="00862932"/>
    <w:rsid w:val="00862986"/>
    <w:rsid w:val="00862C09"/>
    <w:rsid w:val="00863284"/>
    <w:rsid w:val="00863563"/>
    <w:rsid w:val="00863CF1"/>
    <w:rsid w:val="00863D45"/>
    <w:rsid w:val="00864A02"/>
    <w:rsid w:val="008652A7"/>
    <w:rsid w:val="008654B6"/>
    <w:rsid w:val="0086597A"/>
    <w:rsid w:val="00865A5E"/>
    <w:rsid w:val="00865E14"/>
    <w:rsid w:val="0086666D"/>
    <w:rsid w:val="00866C87"/>
    <w:rsid w:val="00866F10"/>
    <w:rsid w:val="00867FF6"/>
    <w:rsid w:val="00870165"/>
    <w:rsid w:val="0087055A"/>
    <w:rsid w:val="00870871"/>
    <w:rsid w:val="00870F58"/>
    <w:rsid w:val="008713CA"/>
    <w:rsid w:val="00871476"/>
    <w:rsid w:val="008715C7"/>
    <w:rsid w:val="008720E8"/>
    <w:rsid w:val="00872914"/>
    <w:rsid w:val="00872E2A"/>
    <w:rsid w:val="00872EC6"/>
    <w:rsid w:val="00873235"/>
    <w:rsid w:val="0087420F"/>
    <w:rsid w:val="00874377"/>
    <w:rsid w:val="0087489C"/>
    <w:rsid w:val="00874B47"/>
    <w:rsid w:val="00875831"/>
    <w:rsid w:val="008763B3"/>
    <w:rsid w:val="008764AE"/>
    <w:rsid w:val="00876847"/>
    <w:rsid w:val="00876AA9"/>
    <w:rsid w:val="00876DCC"/>
    <w:rsid w:val="008774B1"/>
    <w:rsid w:val="00877BB1"/>
    <w:rsid w:val="00877DA0"/>
    <w:rsid w:val="00880669"/>
    <w:rsid w:val="008808F2"/>
    <w:rsid w:val="00880AD3"/>
    <w:rsid w:val="00880E62"/>
    <w:rsid w:val="00880FF2"/>
    <w:rsid w:val="00881716"/>
    <w:rsid w:val="0088271B"/>
    <w:rsid w:val="0088298D"/>
    <w:rsid w:val="00882ABB"/>
    <w:rsid w:val="0088432D"/>
    <w:rsid w:val="00884762"/>
    <w:rsid w:val="00884936"/>
    <w:rsid w:val="00884E08"/>
    <w:rsid w:val="00885486"/>
    <w:rsid w:val="008857BF"/>
    <w:rsid w:val="00885BC6"/>
    <w:rsid w:val="0088682A"/>
    <w:rsid w:val="00886A7C"/>
    <w:rsid w:val="00886E56"/>
    <w:rsid w:val="00887AA4"/>
    <w:rsid w:val="00890411"/>
    <w:rsid w:val="00890CCD"/>
    <w:rsid w:val="008914E9"/>
    <w:rsid w:val="008917E4"/>
    <w:rsid w:val="00892779"/>
    <w:rsid w:val="00892E20"/>
    <w:rsid w:val="00893093"/>
    <w:rsid w:val="008931A7"/>
    <w:rsid w:val="008931B3"/>
    <w:rsid w:val="00893746"/>
    <w:rsid w:val="008937FC"/>
    <w:rsid w:val="00893EA7"/>
    <w:rsid w:val="00894518"/>
    <w:rsid w:val="008946D1"/>
    <w:rsid w:val="00894A00"/>
    <w:rsid w:val="00894A0B"/>
    <w:rsid w:val="00894A66"/>
    <w:rsid w:val="00894B34"/>
    <w:rsid w:val="00894D02"/>
    <w:rsid w:val="008950F3"/>
    <w:rsid w:val="008951A3"/>
    <w:rsid w:val="00895306"/>
    <w:rsid w:val="00895854"/>
    <w:rsid w:val="00896028"/>
    <w:rsid w:val="0089652D"/>
    <w:rsid w:val="00897223"/>
    <w:rsid w:val="00897266"/>
    <w:rsid w:val="00897859"/>
    <w:rsid w:val="008979C3"/>
    <w:rsid w:val="00897CC6"/>
    <w:rsid w:val="008A0508"/>
    <w:rsid w:val="008A0858"/>
    <w:rsid w:val="008A0B66"/>
    <w:rsid w:val="008A115F"/>
    <w:rsid w:val="008A117D"/>
    <w:rsid w:val="008A192E"/>
    <w:rsid w:val="008A1950"/>
    <w:rsid w:val="008A1A36"/>
    <w:rsid w:val="008A2238"/>
    <w:rsid w:val="008A2754"/>
    <w:rsid w:val="008A2B80"/>
    <w:rsid w:val="008A34FB"/>
    <w:rsid w:val="008A3A4E"/>
    <w:rsid w:val="008A3DC4"/>
    <w:rsid w:val="008A4046"/>
    <w:rsid w:val="008A481F"/>
    <w:rsid w:val="008A4B29"/>
    <w:rsid w:val="008A52E7"/>
    <w:rsid w:val="008A5641"/>
    <w:rsid w:val="008A57A3"/>
    <w:rsid w:val="008A5A02"/>
    <w:rsid w:val="008A6719"/>
    <w:rsid w:val="008A67B9"/>
    <w:rsid w:val="008A689A"/>
    <w:rsid w:val="008A6D32"/>
    <w:rsid w:val="008A74F5"/>
    <w:rsid w:val="008A78C7"/>
    <w:rsid w:val="008B0A14"/>
    <w:rsid w:val="008B1226"/>
    <w:rsid w:val="008B13AA"/>
    <w:rsid w:val="008B18DF"/>
    <w:rsid w:val="008B19CB"/>
    <w:rsid w:val="008B1C33"/>
    <w:rsid w:val="008B1E88"/>
    <w:rsid w:val="008B231B"/>
    <w:rsid w:val="008B28B0"/>
    <w:rsid w:val="008B2F4E"/>
    <w:rsid w:val="008B41BA"/>
    <w:rsid w:val="008B4224"/>
    <w:rsid w:val="008B4A3E"/>
    <w:rsid w:val="008B4DF3"/>
    <w:rsid w:val="008B57EA"/>
    <w:rsid w:val="008B583C"/>
    <w:rsid w:val="008B5A44"/>
    <w:rsid w:val="008B5A75"/>
    <w:rsid w:val="008B5D99"/>
    <w:rsid w:val="008B5E33"/>
    <w:rsid w:val="008B5F9E"/>
    <w:rsid w:val="008B6454"/>
    <w:rsid w:val="008B67F7"/>
    <w:rsid w:val="008B6D14"/>
    <w:rsid w:val="008B701D"/>
    <w:rsid w:val="008B74CB"/>
    <w:rsid w:val="008B7BDE"/>
    <w:rsid w:val="008B7C04"/>
    <w:rsid w:val="008B7F2B"/>
    <w:rsid w:val="008C046C"/>
    <w:rsid w:val="008C07C7"/>
    <w:rsid w:val="008C0CCF"/>
    <w:rsid w:val="008C1237"/>
    <w:rsid w:val="008C223A"/>
    <w:rsid w:val="008C280B"/>
    <w:rsid w:val="008C29FD"/>
    <w:rsid w:val="008C3742"/>
    <w:rsid w:val="008C3B29"/>
    <w:rsid w:val="008C3D55"/>
    <w:rsid w:val="008C41F4"/>
    <w:rsid w:val="008C5B75"/>
    <w:rsid w:val="008C5DD7"/>
    <w:rsid w:val="008C6414"/>
    <w:rsid w:val="008C74D2"/>
    <w:rsid w:val="008C791B"/>
    <w:rsid w:val="008C7D89"/>
    <w:rsid w:val="008D0E8F"/>
    <w:rsid w:val="008D1296"/>
    <w:rsid w:val="008D175F"/>
    <w:rsid w:val="008D264D"/>
    <w:rsid w:val="008D2B7D"/>
    <w:rsid w:val="008D2BC5"/>
    <w:rsid w:val="008D3407"/>
    <w:rsid w:val="008D3E11"/>
    <w:rsid w:val="008D44D1"/>
    <w:rsid w:val="008D4DB5"/>
    <w:rsid w:val="008D5980"/>
    <w:rsid w:val="008D5EEA"/>
    <w:rsid w:val="008D6214"/>
    <w:rsid w:val="008D6401"/>
    <w:rsid w:val="008D6CB2"/>
    <w:rsid w:val="008D6F21"/>
    <w:rsid w:val="008D7413"/>
    <w:rsid w:val="008D782E"/>
    <w:rsid w:val="008D7894"/>
    <w:rsid w:val="008D7978"/>
    <w:rsid w:val="008D7CC8"/>
    <w:rsid w:val="008E044C"/>
    <w:rsid w:val="008E05DC"/>
    <w:rsid w:val="008E0AFA"/>
    <w:rsid w:val="008E0BAB"/>
    <w:rsid w:val="008E1BED"/>
    <w:rsid w:val="008E22B0"/>
    <w:rsid w:val="008E32D2"/>
    <w:rsid w:val="008E3457"/>
    <w:rsid w:val="008E3471"/>
    <w:rsid w:val="008E3536"/>
    <w:rsid w:val="008E3CBC"/>
    <w:rsid w:val="008E4521"/>
    <w:rsid w:val="008E452E"/>
    <w:rsid w:val="008E4F88"/>
    <w:rsid w:val="008E55BE"/>
    <w:rsid w:val="008E5E0C"/>
    <w:rsid w:val="008E600E"/>
    <w:rsid w:val="008E662A"/>
    <w:rsid w:val="008E714F"/>
    <w:rsid w:val="008F21AE"/>
    <w:rsid w:val="008F2314"/>
    <w:rsid w:val="008F27F2"/>
    <w:rsid w:val="008F3140"/>
    <w:rsid w:val="008F34DB"/>
    <w:rsid w:val="008F34EA"/>
    <w:rsid w:val="008F369E"/>
    <w:rsid w:val="008F3710"/>
    <w:rsid w:val="008F3A14"/>
    <w:rsid w:val="008F3DB7"/>
    <w:rsid w:val="008F480B"/>
    <w:rsid w:val="008F481E"/>
    <w:rsid w:val="008F4B14"/>
    <w:rsid w:val="008F4E17"/>
    <w:rsid w:val="008F5AAE"/>
    <w:rsid w:val="008F5E9E"/>
    <w:rsid w:val="008F60EA"/>
    <w:rsid w:val="008F71F0"/>
    <w:rsid w:val="008F74E8"/>
    <w:rsid w:val="008F7995"/>
    <w:rsid w:val="008F7B59"/>
    <w:rsid w:val="008F7E96"/>
    <w:rsid w:val="009003AA"/>
    <w:rsid w:val="00900C88"/>
    <w:rsid w:val="00900DAC"/>
    <w:rsid w:val="009010CF"/>
    <w:rsid w:val="009016FF"/>
    <w:rsid w:val="0090197D"/>
    <w:rsid w:val="00901D21"/>
    <w:rsid w:val="00902033"/>
    <w:rsid w:val="00902828"/>
    <w:rsid w:val="009028A1"/>
    <w:rsid w:val="00902DFA"/>
    <w:rsid w:val="00903793"/>
    <w:rsid w:val="00904EF8"/>
    <w:rsid w:val="009051FE"/>
    <w:rsid w:val="0090564C"/>
    <w:rsid w:val="009059CD"/>
    <w:rsid w:val="00905A3B"/>
    <w:rsid w:val="00905A69"/>
    <w:rsid w:val="00905C84"/>
    <w:rsid w:val="00905DC6"/>
    <w:rsid w:val="00905FE4"/>
    <w:rsid w:val="00906B8B"/>
    <w:rsid w:val="00906BA7"/>
    <w:rsid w:val="00906D90"/>
    <w:rsid w:val="00907385"/>
    <w:rsid w:val="00907BCB"/>
    <w:rsid w:val="00907ECA"/>
    <w:rsid w:val="009102FD"/>
    <w:rsid w:val="0091134F"/>
    <w:rsid w:val="0091182D"/>
    <w:rsid w:val="009129E2"/>
    <w:rsid w:val="00912B75"/>
    <w:rsid w:val="0091364C"/>
    <w:rsid w:val="00913B22"/>
    <w:rsid w:val="009142E7"/>
    <w:rsid w:val="0091430E"/>
    <w:rsid w:val="009146B4"/>
    <w:rsid w:val="009148CB"/>
    <w:rsid w:val="00914E4E"/>
    <w:rsid w:val="0091558D"/>
    <w:rsid w:val="00915AB7"/>
    <w:rsid w:val="00915AE7"/>
    <w:rsid w:val="00915F34"/>
    <w:rsid w:val="00916A37"/>
    <w:rsid w:val="00916A3F"/>
    <w:rsid w:val="00916B90"/>
    <w:rsid w:val="00917BD4"/>
    <w:rsid w:val="00917DBA"/>
    <w:rsid w:val="00920659"/>
    <w:rsid w:val="00920F54"/>
    <w:rsid w:val="0092124D"/>
    <w:rsid w:val="00921536"/>
    <w:rsid w:val="009217BD"/>
    <w:rsid w:val="009218CA"/>
    <w:rsid w:val="009218D4"/>
    <w:rsid w:val="00921E0E"/>
    <w:rsid w:val="00922B9C"/>
    <w:rsid w:val="00922F5B"/>
    <w:rsid w:val="009235F0"/>
    <w:rsid w:val="00923888"/>
    <w:rsid w:val="0092391C"/>
    <w:rsid w:val="00924F0F"/>
    <w:rsid w:val="009257B6"/>
    <w:rsid w:val="00925B46"/>
    <w:rsid w:val="00926660"/>
    <w:rsid w:val="00927365"/>
    <w:rsid w:val="009275EF"/>
    <w:rsid w:val="00927B8F"/>
    <w:rsid w:val="00927D91"/>
    <w:rsid w:val="00930023"/>
    <w:rsid w:val="009300A3"/>
    <w:rsid w:val="009307AE"/>
    <w:rsid w:val="00931608"/>
    <w:rsid w:val="00932506"/>
    <w:rsid w:val="00932DD3"/>
    <w:rsid w:val="00933328"/>
    <w:rsid w:val="00933577"/>
    <w:rsid w:val="00933FC1"/>
    <w:rsid w:val="009340A1"/>
    <w:rsid w:val="00934A7F"/>
    <w:rsid w:val="00934BC8"/>
    <w:rsid w:val="00934C1A"/>
    <w:rsid w:val="00934C3E"/>
    <w:rsid w:val="00934D1C"/>
    <w:rsid w:val="00935145"/>
    <w:rsid w:val="0093635E"/>
    <w:rsid w:val="009364F3"/>
    <w:rsid w:val="0093653D"/>
    <w:rsid w:val="0093690E"/>
    <w:rsid w:val="00936B24"/>
    <w:rsid w:val="00936CAB"/>
    <w:rsid w:val="009370A5"/>
    <w:rsid w:val="009377FB"/>
    <w:rsid w:val="00940424"/>
    <w:rsid w:val="00940AA6"/>
    <w:rsid w:val="00941040"/>
    <w:rsid w:val="00941851"/>
    <w:rsid w:val="00941964"/>
    <w:rsid w:val="00941ABD"/>
    <w:rsid w:val="00942442"/>
    <w:rsid w:val="00942BF0"/>
    <w:rsid w:val="00942FD9"/>
    <w:rsid w:val="009433FC"/>
    <w:rsid w:val="00943F5D"/>
    <w:rsid w:val="00944274"/>
    <w:rsid w:val="0094539C"/>
    <w:rsid w:val="0094552E"/>
    <w:rsid w:val="0094578D"/>
    <w:rsid w:val="00945A17"/>
    <w:rsid w:val="0094612C"/>
    <w:rsid w:val="00946153"/>
    <w:rsid w:val="009464FD"/>
    <w:rsid w:val="009468B5"/>
    <w:rsid w:val="009477EF"/>
    <w:rsid w:val="009503CF"/>
    <w:rsid w:val="00950695"/>
    <w:rsid w:val="009510B3"/>
    <w:rsid w:val="00951252"/>
    <w:rsid w:val="00951272"/>
    <w:rsid w:val="00951292"/>
    <w:rsid w:val="009519CE"/>
    <w:rsid w:val="00952147"/>
    <w:rsid w:val="00952EBC"/>
    <w:rsid w:val="00953676"/>
    <w:rsid w:val="009536B1"/>
    <w:rsid w:val="00953B22"/>
    <w:rsid w:val="00953F40"/>
    <w:rsid w:val="009543EA"/>
    <w:rsid w:val="00954555"/>
    <w:rsid w:val="00954E4B"/>
    <w:rsid w:val="009552FE"/>
    <w:rsid w:val="0095543E"/>
    <w:rsid w:val="00955A13"/>
    <w:rsid w:val="00955B85"/>
    <w:rsid w:val="00955F80"/>
    <w:rsid w:val="0095609D"/>
    <w:rsid w:val="0095702B"/>
    <w:rsid w:val="009576AE"/>
    <w:rsid w:val="009576B9"/>
    <w:rsid w:val="00957C79"/>
    <w:rsid w:val="009601ED"/>
    <w:rsid w:val="009602AC"/>
    <w:rsid w:val="009605A1"/>
    <w:rsid w:val="00960E17"/>
    <w:rsid w:val="009614D9"/>
    <w:rsid w:val="00961B69"/>
    <w:rsid w:val="00961FE6"/>
    <w:rsid w:val="009624F2"/>
    <w:rsid w:val="009625EA"/>
    <w:rsid w:val="00962826"/>
    <w:rsid w:val="00962B2A"/>
    <w:rsid w:val="00963629"/>
    <w:rsid w:val="0096385A"/>
    <w:rsid w:val="0096392B"/>
    <w:rsid w:val="00963F50"/>
    <w:rsid w:val="00964853"/>
    <w:rsid w:val="00964A17"/>
    <w:rsid w:val="00964B01"/>
    <w:rsid w:val="00964C3F"/>
    <w:rsid w:val="00965964"/>
    <w:rsid w:val="00965A42"/>
    <w:rsid w:val="00965D01"/>
    <w:rsid w:val="00966385"/>
    <w:rsid w:val="00966987"/>
    <w:rsid w:val="00966E7A"/>
    <w:rsid w:val="009671B7"/>
    <w:rsid w:val="009671D2"/>
    <w:rsid w:val="009679A6"/>
    <w:rsid w:val="00970074"/>
    <w:rsid w:val="0097025A"/>
    <w:rsid w:val="00971000"/>
    <w:rsid w:val="00971464"/>
    <w:rsid w:val="00971786"/>
    <w:rsid w:val="009717A1"/>
    <w:rsid w:val="00971EB2"/>
    <w:rsid w:val="00971F10"/>
    <w:rsid w:val="00972032"/>
    <w:rsid w:val="009721FA"/>
    <w:rsid w:val="009731F8"/>
    <w:rsid w:val="009734AB"/>
    <w:rsid w:val="00973509"/>
    <w:rsid w:val="00973A6D"/>
    <w:rsid w:val="00973B36"/>
    <w:rsid w:val="00973E22"/>
    <w:rsid w:val="009740DF"/>
    <w:rsid w:val="00975018"/>
    <w:rsid w:val="00975140"/>
    <w:rsid w:val="00975167"/>
    <w:rsid w:val="00975353"/>
    <w:rsid w:val="009754AC"/>
    <w:rsid w:val="009758AF"/>
    <w:rsid w:val="0097622B"/>
    <w:rsid w:val="0097678C"/>
    <w:rsid w:val="0097681E"/>
    <w:rsid w:val="009768C9"/>
    <w:rsid w:val="009769BE"/>
    <w:rsid w:val="00976BB3"/>
    <w:rsid w:val="00977653"/>
    <w:rsid w:val="00977682"/>
    <w:rsid w:val="00977A1A"/>
    <w:rsid w:val="00977FA6"/>
    <w:rsid w:val="00980025"/>
    <w:rsid w:val="00980BAF"/>
    <w:rsid w:val="00981509"/>
    <w:rsid w:val="009815B7"/>
    <w:rsid w:val="0098211B"/>
    <w:rsid w:val="009823AE"/>
    <w:rsid w:val="00982D7B"/>
    <w:rsid w:val="009835DB"/>
    <w:rsid w:val="00983876"/>
    <w:rsid w:val="009842E4"/>
    <w:rsid w:val="00984DF1"/>
    <w:rsid w:val="00984E20"/>
    <w:rsid w:val="00985237"/>
    <w:rsid w:val="009856BB"/>
    <w:rsid w:val="00985D53"/>
    <w:rsid w:val="009861F0"/>
    <w:rsid w:val="0098655F"/>
    <w:rsid w:val="009866CB"/>
    <w:rsid w:val="00986A62"/>
    <w:rsid w:val="009870A5"/>
    <w:rsid w:val="00987302"/>
    <w:rsid w:val="0098790C"/>
    <w:rsid w:val="00987C0D"/>
    <w:rsid w:val="00987FA7"/>
    <w:rsid w:val="00990238"/>
    <w:rsid w:val="00990292"/>
    <w:rsid w:val="0099056A"/>
    <w:rsid w:val="009905E5"/>
    <w:rsid w:val="0099094B"/>
    <w:rsid w:val="009909BC"/>
    <w:rsid w:val="00990C67"/>
    <w:rsid w:val="00991F87"/>
    <w:rsid w:val="00992860"/>
    <w:rsid w:val="00993810"/>
    <w:rsid w:val="00994393"/>
    <w:rsid w:val="00994A55"/>
    <w:rsid w:val="00994DEC"/>
    <w:rsid w:val="00995035"/>
    <w:rsid w:val="0099503F"/>
    <w:rsid w:val="00995462"/>
    <w:rsid w:val="009965EC"/>
    <w:rsid w:val="009967DD"/>
    <w:rsid w:val="00996876"/>
    <w:rsid w:val="00996C0F"/>
    <w:rsid w:val="00996CC3"/>
    <w:rsid w:val="00996F24"/>
    <w:rsid w:val="009970A5"/>
    <w:rsid w:val="0099742D"/>
    <w:rsid w:val="009974C4"/>
    <w:rsid w:val="00997F89"/>
    <w:rsid w:val="009A0846"/>
    <w:rsid w:val="009A09C3"/>
    <w:rsid w:val="009A0C5F"/>
    <w:rsid w:val="009A111B"/>
    <w:rsid w:val="009A1316"/>
    <w:rsid w:val="009A1559"/>
    <w:rsid w:val="009A1667"/>
    <w:rsid w:val="009A2389"/>
    <w:rsid w:val="009A26E5"/>
    <w:rsid w:val="009A3725"/>
    <w:rsid w:val="009A3D2F"/>
    <w:rsid w:val="009A40FD"/>
    <w:rsid w:val="009A4382"/>
    <w:rsid w:val="009A49AF"/>
    <w:rsid w:val="009A4CFA"/>
    <w:rsid w:val="009A6025"/>
    <w:rsid w:val="009A60A7"/>
    <w:rsid w:val="009A6CAC"/>
    <w:rsid w:val="009A712E"/>
    <w:rsid w:val="009A7420"/>
    <w:rsid w:val="009B0325"/>
    <w:rsid w:val="009B081C"/>
    <w:rsid w:val="009B1291"/>
    <w:rsid w:val="009B12CD"/>
    <w:rsid w:val="009B2157"/>
    <w:rsid w:val="009B245B"/>
    <w:rsid w:val="009B2489"/>
    <w:rsid w:val="009B2FFE"/>
    <w:rsid w:val="009B379E"/>
    <w:rsid w:val="009B3A25"/>
    <w:rsid w:val="009B3ADC"/>
    <w:rsid w:val="009B4199"/>
    <w:rsid w:val="009B4A3B"/>
    <w:rsid w:val="009B4BB8"/>
    <w:rsid w:val="009B4F1C"/>
    <w:rsid w:val="009B5125"/>
    <w:rsid w:val="009B5350"/>
    <w:rsid w:val="009B550F"/>
    <w:rsid w:val="009B5610"/>
    <w:rsid w:val="009B59DA"/>
    <w:rsid w:val="009B6452"/>
    <w:rsid w:val="009B7A3F"/>
    <w:rsid w:val="009C06A3"/>
    <w:rsid w:val="009C0759"/>
    <w:rsid w:val="009C0835"/>
    <w:rsid w:val="009C0844"/>
    <w:rsid w:val="009C1377"/>
    <w:rsid w:val="009C15B5"/>
    <w:rsid w:val="009C1863"/>
    <w:rsid w:val="009C2C5E"/>
    <w:rsid w:val="009C2CC5"/>
    <w:rsid w:val="009C334D"/>
    <w:rsid w:val="009C34BF"/>
    <w:rsid w:val="009C3B9D"/>
    <w:rsid w:val="009C4346"/>
    <w:rsid w:val="009C47A6"/>
    <w:rsid w:val="009C4D96"/>
    <w:rsid w:val="009C55D2"/>
    <w:rsid w:val="009C5EBC"/>
    <w:rsid w:val="009C5FBE"/>
    <w:rsid w:val="009C65E9"/>
    <w:rsid w:val="009C6AD6"/>
    <w:rsid w:val="009C6BD4"/>
    <w:rsid w:val="009C6D14"/>
    <w:rsid w:val="009C73F5"/>
    <w:rsid w:val="009C7499"/>
    <w:rsid w:val="009C7F7D"/>
    <w:rsid w:val="009D0123"/>
    <w:rsid w:val="009D0175"/>
    <w:rsid w:val="009D091A"/>
    <w:rsid w:val="009D091C"/>
    <w:rsid w:val="009D0A16"/>
    <w:rsid w:val="009D1154"/>
    <w:rsid w:val="009D1FE4"/>
    <w:rsid w:val="009D205E"/>
    <w:rsid w:val="009D2B45"/>
    <w:rsid w:val="009D3361"/>
    <w:rsid w:val="009D36B9"/>
    <w:rsid w:val="009D38F7"/>
    <w:rsid w:val="009D3A2B"/>
    <w:rsid w:val="009D3DC5"/>
    <w:rsid w:val="009D4547"/>
    <w:rsid w:val="009D4C53"/>
    <w:rsid w:val="009D58F6"/>
    <w:rsid w:val="009D5EFA"/>
    <w:rsid w:val="009D6196"/>
    <w:rsid w:val="009D64DB"/>
    <w:rsid w:val="009D6780"/>
    <w:rsid w:val="009D73F9"/>
    <w:rsid w:val="009D7706"/>
    <w:rsid w:val="009D7848"/>
    <w:rsid w:val="009D787A"/>
    <w:rsid w:val="009D7C5C"/>
    <w:rsid w:val="009E02D1"/>
    <w:rsid w:val="009E07F1"/>
    <w:rsid w:val="009E0FE1"/>
    <w:rsid w:val="009E128E"/>
    <w:rsid w:val="009E12A6"/>
    <w:rsid w:val="009E13B4"/>
    <w:rsid w:val="009E13D7"/>
    <w:rsid w:val="009E1A88"/>
    <w:rsid w:val="009E1B31"/>
    <w:rsid w:val="009E21D2"/>
    <w:rsid w:val="009E338C"/>
    <w:rsid w:val="009E3983"/>
    <w:rsid w:val="009E39F1"/>
    <w:rsid w:val="009E3A6B"/>
    <w:rsid w:val="009E4034"/>
    <w:rsid w:val="009E4A17"/>
    <w:rsid w:val="009E4E5E"/>
    <w:rsid w:val="009E52B8"/>
    <w:rsid w:val="009E5771"/>
    <w:rsid w:val="009E5C40"/>
    <w:rsid w:val="009E628D"/>
    <w:rsid w:val="009E65EB"/>
    <w:rsid w:val="009E66E4"/>
    <w:rsid w:val="009E67D5"/>
    <w:rsid w:val="009E6BBC"/>
    <w:rsid w:val="009F0BF8"/>
    <w:rsid w:val="009F1616"/>
    <w:rsid w:val="009F1E9E"/>
    <w:rsid w:val="009F24D7"/>
    <w:rsid w:val="009F2591"/>
    <w:rsid w:val="009F259A"/>
    <w:rsid w:val="009F263D"/>
    <w:rsid w:val="009F27CB"/>
    <w:rsid w:val="009F2B7D"/>
    <w:rsid w:val="009F3CE1"/>
    <w:rsid w:val="009F3EF7"/>
    <w:rsid w:val="009F43D4"/>
    <w:rsid w:val="009F4715"/>
    <w:rsid w:val="009F4985"/>
    <w:rsid w:val="009F4C87"/>
    <w:rsid w:val="009F4CC8"/>
    <w:rsid w:val="009F4DB1"/>
    <w:rsid w:val="009F5103"/>
    <w:rsid w:val="009F5284"/>
    <w:rsid w:val="009F5449"/>
    <w:rsid w:val="009F5932"/>
    <w:rsid w:val="009F5D39"/>
    <w:rsid w:val="009F624F"/>
    <w:rsid w:val="009F6F70"/>
    <w:rsid w:val="009F70BC"/>
    <w:rsid w:val="009F7D58"/>
    <w:rsid w:val="00A0015D"/>
    <w:rsid w:val="00A004D7"/>
    <w:rsid w:val="00A00C43"/>
    <w:rsid w:val="00A00D50"/>
    <w:rsid w:val="00A02455"/>
    <w:rsid w:val="00A02AB0"/>
    <w:rsid w:val="00A02F48"/>
    <w:rsid w:val="00A02F95"/>
    <w:rsid w:val="00A03265"/>
    <w:rsid w:val="00A03967"/>
    <w:rsid w:val="00A03B24"/>
    <w:rsid w:val="00A03C24"/>
    <w:rsid w:val="00A03E77"/>
    <w:rsid w:val="00A04188"/>
    <w:rsid w:val="00A046AE"/>
    <w:rsid w:val="00A04A14"/>
    <w:rsid w:val="00A04F57"/>
    <w:rsid w:val="00A050AA"/>
    <w:rsid w:val="00A05402"/>
    <w:rsid w:val="00A0598B"/>
    <w:rsid w:val="00A05D51"/>
    <w:rsid w:val="00A0603E"/>
    <w:rsid w:val="00A06BA7"/>
    <w:rsid w:val="00A06C17"/>
    <w:rsid w:val="00A06C65"/>
    <w:rsid w:val="00A07246"/>
    <w:rsid w:val="00A0756D"/>
    <w:rsid w:val="00A076A4"/>
    <w:rsid w:val="00A1004C"/>
    <w:rsid w:val="00A10890"/>
    <w:rsid w:val="00A10ABD"/>
    <w:rsid w:val="00A110C7"/>
    <w:rsid w:val="00A11817"/>
    <w:rsid w:val="00A119B6"/>
    <w:rsid w:val="00A11E00"/>
    <w:rsid w:val="00A1248B"/>
    <w:rsid w:val="00A127B4"/>
    <w:rsid w:val="00A130BA"/>
    <w:rsid w:val="00A1324A"/>
    <w:rsid w:val="00A139B4"/>
    <w:rsid w:val="00A13EF3"/>
    <w:rsid w:val="00A1407F"/>
    <w:rsid w:val="00A14D60"/>
    <w:rsid w:val="00A14FE6"/>
    <w:rsid w:val="00A15242"/>
    <w:rsid w:val="00A1551B"/>
    <w:rsid w:val="00A15858"/>
    <w:rsid w:val="00A15B43"/>
    <w:rsid w:val="00A1686B"/>
    <w:rsid w:val="00A16D51"/>
    <w:rsid w:val="00A17451"/>
    <w:rsid w:val="00A17682"/>
    <w:rsid w:val="00A17CBF"/>
    <w:rsid w:val="00A2022B"/>
    <w:rsid w:val="00A2029E"/>
    <w:rsid w:val="00A208A5"/>
    <w:rsid w:val="00A20DF5"/>
    <w:rsid w:val="00A21171"/>
    <w:rsid w:val="00A21945"/>
    <w:rsid w:val="00A219C4"/>
    <w:rsid w:val="00A22D98"/>
    <w:rsid w:val="00A22F74"/>
    <w:rsid w:val="00A22FAC"/>
    <w:rsid w:val="00A234E5"/>
    <w:rsid w:val="00A24032"/>
    <w:rsid w:val="00A24730"/>
    <w:rsid w:val="00A24E0B"/>
    <w:rsid w:val="00A250A4"/>
    <w:rsid w:val="00A251AF"/>
    <w:rsid w:val="00A25530"/>
    <w:rsid w:val="00A25AD6"/>
    <w:rsid w:val="00A25D3C"/>
    <w:rsid w:val="00A2606F"/>
    <w:rsid w:val="00A2625C"/>
    <w:rsid w:val="00A269D7"/>
    <w:rsid w:val="00A27B20"/>
    <w:rsid w:val="00A27C51"/>
    <w:rsid w:val="00A27D31"/>
    <w:rsid w:val="00A30004"/>
    <w:rsid w:val="00A304AA"/>
    <w:rsid w:val="00A31D1F"/>
    <w:rsid w:val="00A31D69"/>
    <w:rsid w:val="00A31DA9"/>
    <w:rsid w:val="00A322CD"/>
    <w:rsid w:val="00A325E2"/>
    <w:rsid w:val="00A3296E"/>
    <w:rsid w:val="00A3397F"/>
    <w:rsid w:val="00A33A78"/>
    <w:rsid w:val="00A33B12"/>
    <w:rsid w:val="00A33EC4"/>
    <w:rsid w:val="00A34A68"/>
    <w:rsid w:val="00A35699"/>
    <w:rsid w:val="00A35BC8"/>
    <w:rsid w:val="00A367A4"/>
    <w:rsid w:val="00A36CFC"/>
    <w:rsid w:val="00A36DA5"/>
    <w:rsid w:val="00A36E5E"/>
    <w:rsid w:val="00A36EFF"/>
    <w:rsid w:val="00A3746C"/>
    <w:rsid w:val="00A37664"/>
    <w:rsid w:val="00A40138"/>
    <w:rsid w:val="00A403E4"/>
    <w:rsid w:val="00A40A8C"/>
    <w:rsid w:val="00A40F8C"/>
    <w:rsid w:val="00A416DA"/>
    <w:rsid w:val="00A42EE5"/>
    <w:rsid w:val="00A4363D"/>
    <w:rsid w:val="00A437A4"/>
    <w:rsid w:val="00A43F33"/>
    <w:rsid w:val="00A44476"/>
    <w:rsid w:val="00A447A0"/>
    <w:rsid w:val="00A448CE"/>
    <w:rsid w:val="00A44BC2"/>
    <w:rsid w:val="00A45715"/>
    <w:rsid w:val="00A4762D"/>
    <w:rsid w:val="00A47B0E"/>
    <w:rsid w:val="00A5064B"/>
    <w:rsid w:val="00A508E0"/>
    <w:rsid w:val="00A509B7"/>
    <w:rsid w:val="00A50D3B"/>
    <w:rsid w:val="00A50E4D"/>
    <w:rsid w:val="00A51D04"/>
    <w:rsid w:val="00A524B2"/>
    <w:rsid w:val="00A52A99"/>
    <w:rsid w:val="00A52C58"/>
    <w:rsid w:val="00A52CCE"/>
    <w:rsid w:val="00A53619"/>
    <w:rsid w:val="00A53811"/>
    <w:rsid w:val="00A54BFB"/>
    <w:rsid w:val="00A54EEA"/>
    <w:rsid w:val="00A55138"/>
    <w:rsid w:val="00A55329"/>
    <w:rsid w:val="00A5539D"/>
    <w:rsid w:val="00A5588F"/>
    <w:rsid w:val="00A558F6"/>
    <w:rsid w:val="00A55AA1"/>
    <w:rsid w:val="00A55C15"/>
    <w:rsid w:val="00A56171"/>
    <w:rsid w:val="00A563E6"/>
    <w:rsid w:val="00A5678B"/>
    <w:rsid w:val="00A569A7"/>
    <w:rsid w:val="00A56E8C"/>
    <w:rsid w:val="00A57072"/>
    <w:rsid w:val="00A60726"/>
    <w:rsid w:val="00A60940"/>
    <w:rsid w:val="00A60D87"/>
    <w:rsid w:val="00A616C1"/>
    <w:rsid w:val="00A61868"/>
    <w:rsid w:val="00A61DC4"/>
    <w:rsid w:val="00A622D2"/>
    <w:rsid w:val="00A62656"/>
    <w:rsid w:val="00A62878"/>
    <w:rsid w:val="00A6350F"/>
    <w:rsid w:val="00A63656"/>
    <w:rsid w:val="00A638A6"/>
    <w:rsid w:val="00A63DD9"/>
    <w:rsid w:val="00A63E53"/>
    <w:rsid w:val="00A64395"/>
    <w:rsid w:val="00A645C2"/>
    <w:rsid w:val="00A6479B"/>
    <w:rsid w:val="00A64889"/>
    <w:rsid w:val="00A64D8C"/>
    <w:rsid w:val="00A64FC0"/>
    <w:rsid w:val="00A65562"/>
    <w:rsid w:val="00A6593F"/>
    <w:rsid w:val="00A65B40"/>
    <w:rsid w:val="00A660D5"/>
    <w:rsid w:val="00A664A6"/>
    <w:rsid w:val="00A66D64"/>
    <w:rsid w:val="00A66E4A"/>
    <w:rsid w:val="00A66F94"/>
    <w:rsid w:val="00A672CD"/>
    <w:rsid w:val="00A67BC5"/>
    <w:rsid w:val="00A67EB7"/>
    <w:rsid w:val="00A67FF3"/>
    <w:rsid w:val="00A7013C"/>
    <w:rsid w:val="00A705B6"/>
    <w:rsid w:val="00A706D3"/>
    <w:rsid w:val="00A70C38"/>
    <w:rsid w:val="00A70F51"/>
    <w:rsid w:val="00A71115"/>
    <w:rsid w:val="00A713D7"/>
    <w:rsid w:val="00A71652"/>
    <w:rsid w:val="00A725D2"/>
    <w:rsid w:val="00A728A8"/>
    <w:rsid w:val="00A72B24"/>
    <w:rsid w:val="00A7309F"/>
    <w:rsid w:val="00A73187"/>
    <w:rsid w:val="00A733B4"/>
    <w:rsid w:val="00A746FA"/>
    <w:rsid w:val="00A74E40"/>
    <w:rsid w:val="00A74F95"/>
    <w:rsid w:val="00A75C95"/>
    <w:rsid w:val="00A75F9F"/>
    <w:rsid w:val="00A76271"/>
    <w:rsid w:val="00A76466"/>
    <w:rsid w:val="00A76EE5"/>
    <w:rsid w:val="00A76F22"/>
    <w:rsid w:val="00A76FF7"/>
    <w:rsid w:val="00A77049"/>
    <w:rsid w:val="00A77331"/>
    <w:rsid w:val="00A80C7E"/>
    <w:rsid w:val="00A80D86"/>
    <w:rsid w:val="00A80E6E"/>
    <w:rsid w:val="00A8153C"/>
    <w:rsid w:val="00A816E7"/>
    <w:rsid w:val="00A81C37"/>
    <w:rsid w:val="00A82DFC"/>
    <w:rsid w:val="00A82F61"/>
    <w:rsid w:val="00A82FD4"/>
    <w:rsid w:val="00A83390"/>
    <w:rsid w:val="00A83532"/>
    <w:rsid w:val="00A836ED"/>
    <w:rsid w:val="00A8380E"/>
    <w:rsid w:val="00A83B8E"/>
    <w:rsid w:val="00A84150"/>
    <w:rsid w:val="00A84DCF"/>
    <w:rsid w:val="00A85C16"/>
    <w:rsid w:val="00A85DF5"/>
    <w:rsid w:val="00A86128"/>
    <w:rsid w:val="00A8719E"/>
    <w:rsid w:val="00A876A5"/>
    <w:rsid w:val="00A87BC0"/>
    <w:rsid w:val="00A87E76"/>
    <w:rsid w:val="00A911F1"/>
    <w:rsid w:val="00A9163A"/>
    <w:rsid w:val="00A91D45"/>
    <w:rsid w:val="00A922E9"/>
    <w:rsid w:val="00A926DD"/>
    <w:rsid w:val="00A935F4"/>
    <w:rsid w:val="00A93BA1"/>
    <w:rsid w:val="00A93BCD"/>
    <w:rsid w:val="00A93DC1"/>
    <w:rsid w:val="00A9429B"/>
    <w:rsid w:val="00A944AB"/>
    <w:rsid w:val="00A94606"/>
    <w:rsid w:val="00A94ACC"/>
    <w:rsid w:val="00A94BC5"/>
    <w:rsid w:val="00A953EA"/>
    <w:rsid w:val="00A95408"/>
    <w:rsid w:val="00A9546F"/>
    <w:rsid w:val="00A9556D"/>
    <w:rsid w:val="00A95570"/>
    <w:rsid w:val="00A9558B"/>
    <w:rsid w:val="00A95C96"/>
    <w:rsid w:val="00A95F81"/>
    <w:rsid w:val="00A9657B"/>
    <w:rsid w:val="00A96D9E"/>
    <w:rsid w:val="00A96F6A"/>
    <w:rsid w:val="00A97080"/>
    <w:rsid w:val="00A971EF"/>
    <w:rsid w:val="00A973D0"/>
    <w:rsid w:val="00A97400"/>
    <w:rsid w:val="00A979EF"/>
    <w:rsid w:val="00A97AA9"/>
    <w:rsid w:val="00A97AAC"/>
    <w:rsid w:val="00AA0314"/>
    <w:rsid w:val="00AA0525"/>
    <w:rsid w:val="00AA081A"/>
    <w:rsid w:val="00AA0892"/>
    <w:rsid w:val="00AA1432"/>
    <w:rsid w:val="00AA1819"/>
    <w:rsid w:val="00AA1C3C"/>
    <w:rsid w:val="00AA1EB3"/>
    <w:rsid w:val="00AA23AB"/>
    <w:rsid w:val="00AA24BE"/>
    <w:rsid w:val="00AA287D"/>
    <w:rsid w:val="00AA2AA1"/>
    <w:rsid w:val="00AA2C57"/>
    <w:rsid w:val="00AA3058"/>
    <w:rsid w:val="00AA3B21"/>
    <w:rsid w:val="00AA48F7"/>
    <w:rsid w:val="00AA4E8A"/>
    <w:rsid w:val="00AA5570"/>
    <w:rsid w:val="00AA559F"/>
    <w:rsid w:val="00AA55F8"/>
    <w:rsid w:val="00AA57A6"/>
    <w:rsid w:val="00AA5A2C"/>
    <w:rsid w:val="00AA5DC7"/>
    <w:rsid w:val="00AA621D"/>
    <w:rsid w:val="00AA67AC"/>
    <w:rsid w:val="00AA6C0F"/>
    <w:rsid w:val="00AA6CA7"/>
    <w:rsid w:val="00AA6E19"/>
    <w:rsid w:val="00AA75C9"/>
    <w:rsid w:val="00AA763C"/>
    <w:rsid w:val="00AA76F5"/>
    <w:rsid w:val="00AA7860"/>
    <w:rsid w:val="00AA7A9D"/>
    <w:rsid w:val="00AA7AF1"/>
    <w:rsid w:val="00AA7CBF"/>
    <w:rsid w:val="00AB0A99"/>
    <w:rsid w:val="00AB0C58"/>
    <w:rsid w:val="00AB18C2"/>
    <w:rsid w:val="00AB195E"/>
    <w:rsid w:val="00AB1A70"/>
    <w:rsid w:val="00AB1DA7"/>
    <w:rsid w:val="00AB1FD4"/>
    <w:rsid w:val="00AB2257"/>
    <w:rsid w:val="00AB3035"/>
    <w:rsid w:val="00AB319A"/>
    <w:rsid w:val="00AB3CF0"/>
    <w:rsid w:val="00AB3DCA"/>
    <w:rsid w:val="00AB3F02"/>
    <w:rsid w:val="00AB480C"/>
    <w:rsid w:val="00AB496C"/>
    <w:rsid w:val="00AB4E6A"/>
    <w:rsid w:val="00AB590A"/>
    <w:rsid w:val="00AB5FF9"/>
    <w:rsid w:val="00AB66C4"/>
    <w:rsid w:val="00AB6C2E"/>
    <w:rsid w:val="00AB7519"/>
    <w:rsid w:val="00AB7D6C"/>
    <w:rsid w:val="00AB7FCD"/>
    <w:rsid w:val="00AC0A0D"/>
    <w:rsid w:val="00AC0AC3"/>
    <w:rsid w:val="00AC0EC4"/>
    <w:rsid w:val="00AC0FCC"/>
    <w:rsid w:val="00AC11D8"/>
    <w:rsid w:val="00AC12D9"/>
    <w:rsid w:val="00AC14E8"/>
    <w:rsid w:val="00AC1A08"/>
    <w:rsid w:val="00AC1CCB"/>
    <w:rsid w:val="00AC1D72"/>
    <w:rsid w:val="00AC1E99"/>
    <w:rsid w:val="00AC2296"/>
    <w:rsid w:val="00AC2862"/>
    <w:rsid w:val="00AC2BB2"/>
    <w:rsid w:val="00AC2F98"/>
    <w:rsid w:val="00AC2FA5"/>
    <w:rsid w:val="00AC3150"/>
    <w:rsid w:val="00AC3AA5"/>
    <w:rsid w:val="00AC3CDF"/>
    <w:rsid w:val="00AC3D3E"/>
    <w:rsid w:val="00AC4571"/>
    <w:rsid w:val="00AC4776"/>
    <w:rsid w:val="00AC4EAE"/>
    <w:rsid w:val="00AC593B"/>
    <w:rsid w:val="00AC5A27"/>
    <w:rsid w:val="00AC607D"/>
    <w:rsid w:val="00AC6572"/>
    <w:rsid w:val="00AC6593"/>
    <w:rsid w:val="00AC6D33"/>
    <w:rsid w:val="00AC6E14"/>
    <w:rsid w:val="00AC714E"/>
    <w:rsid w:val="00AC7352"/>
    <w:rsid w:val="00AC770D"/>
    <w:rsid w:val="00AC7C2E"/>
    <w:rsid w:val="00AC7DC0"/>
    <w:rsid w:val="00AD0356"/>
    <w:rsid w:val="00AD05EE"/>
    <w:rsid w:val="00AD0976"/>
    <w:rsid w:val="00AD0B02"/>
    <w:rsid w:val="00AD0C13"/>
    <w:rsid w:val="00AD130B"/>
    <w:rsid w:val="00AD27BC"/>
    <w:rsid w:val="00AD2E36"/>
    <w:rsid w:val="00AD2E63"/>
    <w:rsid w:val="00AD38E6"/>
    <w:rsid w:val="00AD4588"/>
    <w:rsid w:val="00AD472E"/>
    <w:rsid w:val="00AD4BD0"/>
    <w:rsid w:val="00AD4C15"/>
    <w:rsid w:val="00AD4C9A"/>
    <w:rsid w:val="00AD55AF"/>
    <w:rsid w:val="00AD5736"/>
    <w:rsid w:val="00AD5BDF"/>
    <w:rsid w:val="00AD61EC"/>
    <w:rsid w:val="00AD72E8"/>
    <w:rsid w:val="00AD76AC"/>
    <w:rsid w:val="00AD7951"/>
    <w:rsid w:val="00AD7A0A"/>
    <w:rsid w:val="00AE038B"/>
    <w:rsid w:val="00AE0689"/>
    <w:rsid w:val="00AE06BC"/>
    <w:rsid w:val="00AE0FE1"/>
    <w:rsid w:val="00AE1026"/>
    <w:rsid w:val="00AE1351"/>
    <w:rsid w:val="00AE145D"/>
    <w:rsid w:val="00AE1665"/>
    <w:rsid w:val="00AE17D4"/>
    <w:rsid w:val="00AE1847"/>
    <w:rsid w:val="00AE192E"/>
    <w:rsid w:val="00AE1BDA"/>
    <w:rsid w:val="00AE20AF"/>
    <w:rsid w:val="00AE2687"/>
    <w:rsid w:val="00AE28ED"/>
    <w:rsid w:val="00AE2B17"/>
    <w:rsid w:val="00AE3281"/>
    <w:rsid w:val="00AE35CF"/>
    <w:rsid w:val="00AE36C2"/>
    <w:rsid w:val="00AE39DA"/>
    <w:rsid w:val="00AE3A5A"/>
    <w:rsid w:val="00AE3A7D"/>
    <w:rsid w:val="00AE3F4B"/>
    <w:rsid w:val="00AE4030"/>
    <w:rsid w:val="00AE4294"/>
    <w:rsid w:val="00AE46A8"/>
    <w:rsid w:val="00AE506D"/>
    <w:rsid w:val="00AE515E"/>
    <w:rsid w:val="00AE52B7"/>
    <w:rsid w:val="00AE5840"/>
    <w:rsid w:val="00AE5C2D"/>
    <w:rsid w:val="00AE6610"/>
    <w:rsid w:val="00AE66C5"/>
    <w:rsid w:val="00AE727E"/>
    <w:rsid w:val="00AE7AB2"/>
    <w:rsid w:val="00AE7B80"/>
    <w:rsid w:val="00AE7C68"/>
    <w:rsid w:val="00AF016A"/>
    <w:rsid w:val="00AF05E8"/>
    <w:rsid w:val="00AF097E"/>
    <w:rsid w:val="00AF09B0"/>
    <w:rsid w:val="00AF0ABD"/>
    <w:rsid w:val="00AF0F8F"/>
    <w:rsid w:val="00AF119E"/>
    <w:rsid w:val="00AF1363"/>
    <w:rsid w:val="00AF13A8"/>
    <w:rsid w:val="00AF1AB0"/>
    <w:rsid w:val="00AF1D04"/>
    <w:rsid w:val="00AF247C"/>
    <w:rsid w:val="00AF2556"/>
    <w:rsid w:val="00AF2657"/>
    <w:rsid w:val="00AF2803"/>
    <w:rsid w:val="00AF30F3"/>
    <w:rsid w:val="00AF3534"/>
    <w:rsid w:val="00AF4080"/>
    <w:rsid w:val="00AF4332"/>
    <w:rsid w:val="00AF4396"/>
    <w:rsid w:val="00AF454F"/>
    <w:rsid w:val="00AF479E"/>
    <w:rsid w:val="00AF5B37"/>
    <w:rsid w:val="00AF6A1B"/>
    <w:rsid w:val="00AF770D"/>
    <w:rsid w:val="00B00C87"/>
    <w:rsid w:val="00B0154B"/>
    <w:rsid w:val="00B016A5"/>
    <w:rsid w:val="00B01A37"/>
    <w:rsid w:val="00B01DDA"/>
    <w:rsid w:val="00B0267D"/>
    <w:rsid w:val="00B02778"/>
    <w:rsid w:val="00B02B38"/>
    <w:rsid w:val="00B02DFD"/>
    <w:rsid w:val="00B032B2"/>
    <w:rsid w:val="00B035EA"/>
    <w:rsid w:val="00B03A62"/>
    <w:rsid w:val="00B03D9A"/>
    <w:rsid w:val="00B03E61"/>
    <w:rsid w:val="00B04379"/>
    <w:rsid w:val="00B0458E"/>
    <w:rsid w:val="00B046C8"/>
    <w:rsid w:val="00B048BC"/>
    <w:rsid w:val="00B05776"/>
    <w:rsid w:val="00B05B42"/>
    <w:rsid w:val="00B06341"/>
    <w:rsid w:val="00B06B25"/>
    <w:rsid w:val="00B070E1"/>
    <w:rsid w:val="00B074BE"/>
    <w:rsid w:val="00B0756E"/>
    <w:rsid w:val="00B07626"/>
    <w:rsid w:val="00B079E2"/>
    <w:rsid w:val="00B07F8A"/>
    <w:rsid w:val="00B1011A"/>
    <w:rsid w:val="00B10E5B"/>
    <w:rsid w:val="00B11E6F"/>
    <w:rsid w:val="00B12BE4"/>
    <w:rsid w:val="00B13413"/>
    <w:rsid w:val="00B13A49"/>
    <w:rsid w:val="00B14408"/>
    <w:rsid w:val="00B14878"/>
    <w:rsid w:val="00B14B15"/>
    <w:rsid w:val="00B159A6"/>
    <w:rsid w:val="00B15F15"/>
    <w:rsid w:val="00B161BD"/>
    <w:rsid w:val="00B16273"/>
    <w:rsid w:val="00B16303"/>
    <w:rsid w:val="00B165A4"/>
    <w:rsid w:val="00B17039"/>
    <w:rsid w:val="00B171A0"/>
    <w:rsid w:val="00B17F33"/>
    <w:rsid w:val="00B20659"/>
    <w:rsid w:val="00B20812"/>
    <w:rsid w:val="00B20A03"/>
    <w:rsid w:val="00B20DA2"/>
    <w:rsid w:val="00B2186C"/>
    <w:rsid w:val="00B21879"/>
    <w:rsid w:val="00B21B0B"/>
    <w:rsid w:val="00B21B28"/>
    <w:rsid w:val="00B22C84"/>
    <w:rsid w:val="00B22D81"/>
    <w:rsid w:val="00B23542"/>
    <w:rsid w:val="00B2359A"/>
    <w:rsid w:val="00B23A5E"/>
    <w:rsid w:val="00B23C2F"/>
    <w:rsid w:val="00B23FAB"/>
    <w:rsid w:val="00B247F0"/>
    <w:rsid w:val="00B24E28"/>
    <w:rsid w:val="00B25693"/>
    <w:rsid w:val="00B25718"/>
    <w:rsid w:val="00B25A42"/>
    <w:rsid w:val="00B26349"/>
    <w:rsid w:val="00B2644C"/>
    <w:rsid w:val="00B26BB7"/>
    <w:rsid w:val="00B27A9C"/>
    <w:rsid w:val="00B304BD"/>
    <w:rsid w:val="00B30745"/>
    <w:rsid w:val="00B30C5E"/>
    <w:rsid w:val="00B30D6A"/>
    <w:rsid w:val="00B30E7F"/>
    <w:rsid w:val="00B313DE"/>
    <w:rsid w:val="00B319B5"/>
    <w:rsid w:val="00B31C7B"/>
    <w:rsid w:val="00B32493"/>
    <w:rsid w:val="00B3269E"/>
    <w:rsid w:val="00B333D0"/>
    <w:rsid w:val="00B33409"/>
    <w:rsid w:val="00B3373B"/>
    <w:rsid w:val="00B33743"/>
    <w:rsid w:val="00B33A12"/>
    <w:rsid w:val="00B33CB8"/>
    <w:rsid w:val="00B35076"/>
    <w:rsid w:val="00B35427"/>
    <w:rsid w:val="00B35A49"/>
    <w:rsid w:val="00B361F4"/>
    <w:rsid w:val="00B363CE"/>
    <w:rsid w:val="00B36810"/>
    <w:rsid w:val="00B37160"/>
    <w:rsid w:val="00B37C04"/>
    <w:rsid w:val="00B40425"/>
    <w:rsid w:val="00B40837"/>
    <w:rsid w:val="00B40F9B"/>
    <w:rsid w:val="00B41826"/>
    <w:rsid w:val="00B41B7D"/>
    <w:rsid w:val="00B41CCA"/>
    <w:rsid w:val="00B41D11"/>
    <w:rsid w:val="00B4265D"/>
    <w:rsid w:val="00B427D1"/>
    <w:rsid w:val="00B42A40"/>
    <w:rsid w:val="00B42CC3"/>
    <w:rsid w:val="00B43189"/>
    <w:rsid w:val="00B43405"/>
    <w:rsid w:val="00B43C0F"/>
    <w:rsid w:val="00B4422D"/>
    <w:rsid w:val="00B452B1"/>
    <w:rsid w:val="00B45418"/>
    <w:rsid w:val="00B45471"/>
    <w:rsid w:val="00B460C0"/>
    <w:rsid w:val="00B46289"/>
    <w:rsid w:val="00B46823"/>
    <w:rsid w:val="00B46ED0"/>
    <w:rsid w:val="00B473CF"/>
    <w:rsid w:val="00B4759D"/>
    <w:rsid w:val="00B47719"/>
    <w:rsid w:val="00B47779"/>
    <w:rsid w:val="00B47AD9"/>
    <w:rsid w:val="00B47B9F"/>
    <w:rsid w:val="00B50002"/>
    <w:rsid w:val="00B504A9"/>
    <w:rsid w:val="00B507DA"/>
    <w:rsid w:val="00B50A86"/>
    <w:rsid w:val="00B50D90"/>
    <w:rsid w:val="00B50F77"/>
    <w:rsid w:val="00B5180A"/>
    <w:rsid w:val="00B51E96"/>
    <w:rsid w:val="00B51F78"/>
    <w:rsid w:val="00B5201C"/>
    <w:rsid w:val="00B52586"/>
    <w:rsid w:val="00B5270F"/>
    <w:rsid w:val="00B52C68"/>
    <w:rsid w:val="00B52CF5"/>
    <w:rsid w:val="00B53242"/>
    <w:rsid w:val="00B53704"/>
    <w:rsid w:val="00B5382F"/>
    <w:rsid w:val="00B54930"/>
    <w:rsid w:val="00B55148"/>
    <w:rsid w:val="00B55329"/>
    <w:rsid w:val="00B5538C"/>
    <w:rsid w:val="00B55424"/>
    <w:rsid w:val="00B55C1D"/>
    <w:rsid w:val="00B55F42"/>
    <w:rsid w:val="00B56214"/>
    <w:rsid w:val="00B565ED"/>
    <w:rsid w:val="00B56708"/>
    <w:rsid w:val="00B568B1"/>
    <w:rsid w:val="00B575E3"/>
    <w:rsid w:val="00B57A8F"/>
    <w:rsid w:val="00B57CDF"/>
    <w:rsid w:val="00B57E14"/>
    <w:rsid w:val="00B602B4"/>
    <w:rsid w:val="00B6089A"/>
    <w:rsid w:val="00B61258"/>
    <w:rsid w:val="00B61B37"/>
    <w:rsid w:val="00B61B3E"/>
    <w:rsid w:val="00B6227F"/>
    <w:rsid w:val="00B625AD"/>
    <w:rsid w:val="00B627B0"/>
    <w:rsid w:val="00B6289C"/>
    <w:rsid w:val="00B63796"/>
    <w:rsid w:val="00B6389A"/>
    <w:rsid w:val="00B63DE7"/>
    <w:rsid w:val="00B64289"/>
    <w:rsid w:val="00B6474A"/>
    <w:rsid w:val="00B64C4D"/>
    <w:rsid w:val="00B64E93"/>
    <w:rsid w:val="00B64EF6"/>
    <w:rsid w:val="00B6509E"/>
    <w:rsid w:val="00B650F6"/>
    <w:rsid w:val="00B656D4"/>
    <w:rsid w:val="00B65DA6"/>
    <w:rsid w:val="00B661F5"/>
    <w:rsid w:val="00B67044"/>
    <w:rsid w:val="00B67178"/>
    <w:rsid w:val="00B67325"/>
    <w:rsid w:val="00B6749A"/>
    <w:rsid w:val="00B67725"/>
    <w:rsid w:val="00B7056B"/>
    <w:rsid w:val="00B721F9"/>
    <w:rsid w:val="00B7291A"/>
    <w:rsid w:val="00B7306E"/>
    <w:rsid w:val="00B7338C"/>
    <w:rsid w:val="00B734BA"/>
    <w:rsid w:val="00B73542"/>
    <w:rsid w:val="00B735FA"/>
    <w:rsid w:val="00B73BEE"/>
    <w:rsid w:val="00B744DF"/>
    <w:rsid w:val="00B74AD4"/>
    <w:rsid w:val="00B74C17"/>
    <w:rsid w:val="00B75205"/>
    <w:rsid w:val="00B756B9"/>
    <w:rsid w:val="00B75D4B"/>
    <w:rsid w:val="00B76010"/>
    <w:rsid w:val="00B76C34"/>
    <w:rsid w:val="00B76CEB"/>
    <w:rsid w:val="00B76ED3"/>
    <w:rsid w:val="00B77377"/>
    <w:rsid w:val="00B7769F"/>
    <w:rsid w:val="00B7792B"/>
    <w:rsid w:val="00B80240"/>
    <w:rsid w:val="00B802D8"/>
    <w:rsid w:val="00B803E9"/>
    <w:rsid w:val="00B80A34"/>
    <w:rsid w:val="00B80D66"/>
    <w:rsid w:val="00B81A7E"/>
    <w:rsid w:val="00B81BF9"/>
    <w:rsid w:val="00B8205E"/>
    <w:rsid w:val="00B822E5"/>
    <w:rsid w:val="00B82991"/>
    <w:rsid w:val="00B829BC"/>
    <w:rsid w:val="00B8379A"/>
    <w:rsid w:val="00B83820"/>
    <w:rsid w:val="00B83ADB"/>
    <w:rsid w:val="00B83C3B"/>
    <w:rsid w:val="00B83C67"/>
    <w:rsid w:val="00B84044"/>
    <w:rsid w:val="00B8479C"/>
    <w:rsid w:val="00B8577F"/>
    <w:rsid w:val="00B85E20"/>
    <w:rsid w:val="00B8660A"/>
    <w:rsid w:val="00B86832"/>
    <w:rsid w:val="00B87A5F"/>
    <w:rsid w:val="00B87AC6"/>
    <w:rsid w:val="00B87DF5"/>
    <w:rsid w:val="00B901E7"/>
    <w:rsid w:val="00B9070E"/>
    <w:rsid w:val="00B91321"/>
    <w:rsid w:val="00B91AE7"/>
    <w:rsid w:val="00B92340"/>
    <w:rsid w:val="00B924A0"/>
    <w:rsid w:val="00B9299C"/>
    <w:rsid w:val="00B92A45"/>
    <w:rsid w:val="00B93253"/>
    <w:rsid w:val="00B9371D"/>
    <w:rsid w:val="00B93C4B"/>
    <w:rsid w:val="00B93C9E"/>
    <w:rsid w:val="00B93F0B"/>
    <w:rsid w:val="00B93F20"/>
    <w:rsid w:val="00B94C0F"/>
    <w:rsid w:val="00B94F23"/>
    <w:rsid w:val="00B95345"/>
    <w:rsid w:val="00B959A3"/>
    <w:rsid w:val="00B959D7"/>
    <w:rsid w:val="00B959F3"/>
    <w:rsid w:val="00B95BFD"/>
    <w:rsid w:val="00B95EB4"/>
    <w:rsid w:val="00B962F6"/>
    <w:rsid w:val="00B96432"/>
    <w:rsid w:val="00B9658D"/>
    <w:rsid w:val="00B96A92"/>
    <w:rsid w:val="00B96BCC"/>
    <w:rsid w:val="00B96FF8"/>
    <w:rsid w:val="00B972C4"/>
    <w:rsid w:val="00BA0480"/>
    <w:rsid w:val="00BA0BA5"/>
    <w:rsid w:val="00BA1120"/>
    <w:rsid w:val="00BA19AD"/>
    <w:rsid w:val="00BA27EF"/>
    <w:rsid w:val="00BA35C6"/>
    <w:rsid w:val="00BA3AD6"/>
    <w:rsid w:val="00BA3CC3"/>
    <w:rsid w:val="00BA42C4"/>
    <w:rsid w:val="00BA4393"/>
    <w:rsid w:val="00BA457C"/>
    <w:rsid w:val="00BA46AF"/>
    <w:rsid w:val="00BA4910"/>
    <w:rsid w:val="00BA4D74"/>
    <w:rsid w:val="00BA4E6A"/>
    <w:rsid w:val="00BA5395"/>
    <w:rsid w:val="00BA5CA3"/>
    <w:rsid w:val="00BA5CF2"/>
    <w:rsid w:val="00BA5D7A"/>
    <w:rsid w:val="00BA6281"/>
    <w:rsid w:val="00BA62CD"/>
    <w:rsid w:val="00BA6499"/>
    <w:rsid w:val="00BA672A"/>
    <w:rsid w:val="00BA71A7"/>
    <w:rsid w:val="00BA72B8"/>
    <w:rsid w:val="00BA76DD"/>
    <w:rsid w:val="00BA7908"/>
    <w:rsid w:val="00BA7F65"/>
    <w:rsid w:val="00BB00FE"/>
    <w:rsid w:val="00BB09FF"/>
    <w:rsid w:val="00BB0CCA"/>
    <w:rsid w:val="00BB0CD3"/>
    <w:rsid w:val="00BB1AA4"/>
    <w:rsid w:val="00BB1D6E"/>
    <w:rsid w:val="00BB1DB1"/>
    <w:rsid w:val="00BB1DFC"/>
    <w:rsid w:val="00BB1F74"/>
    <w:rsid w:val="00BB306B"/>
    <w:rsid w:val="00BB3122"/>
    <w:rsid w:val="00BB397E"/>
    <w:rsid w:val="00BB3EE9"/>
    <w:rsid w:val="00BB403C"/>
    <w:rsid w:val="00BB40C2"/>
    <w:rsid w:val="00BB4155"/>
    <w:rsid w:val="00BB4655"/>
    <w:rsid w:val="00BB468F"/>
    <w:rsid w:val="00BB5CD4"/>
    <w:rsid w:val="00BB603F"/>
    <w:rsid w:val="00BB62FA"/>
    <w:rsid w:val="00BB674F"/>
    <w:rsid w:val="00BB6BEE"/>
    <w:rsid w:val="00BB7FEE"/>
    <w:rsid w:val="00BC09BC"/>
    <w:rsid w:val="00BC0D19"/>
    <w:rsid w:val="00BC1168"/>
    <w:rsid w:val="00BC12AE"/>
    <w:rsid w:val="00BC19DE"/>
    <w:rsid w:val="00BC2294"/>
    <w:rsid w:val="00BC28C3"/>
    <w:rsid w:val="00BC3037"/>
    <w:rsid w:val="00BC3353"/>
    <w:rsid w:val="00BC3829"/>
    <w:rsid w:val="00BC3A0D"/>
    <w:rsid w:val="00BC3F46"/>
    <w:rsid w:val="00BC3F57"/>
    <w:rsid w:val="00BC3FB4"/>
    <w:rsid w:val="00BC431B"/>
    <w:rsid w:val="00BC444E"/>
    <w:rsid w:val="00BC45D5"/>
    <w:rsid w:val="00BC4608"/>
    <w:rsid w:val="00BC47F7"/>
    <w:rsid w:val="00BC4829"/>
    <w:rsid w:val="00BC48E4"/>
    <w:rsid w:val="00BC5198"/>
    <w:rsid w:val="00BC5FC7"/>
    <w:rsid w:val="00BC640B"/>
    <w:rsid w:val="00BC64F3"/>
    <w:rsid w:val="00BC6CA2"/>
    <w:rsid w:val="00BC6D05"/>
    <w:rsid w:val="00BC6EC6"/>
    <w:rsid w:val="00BC7277"/>
    <w:rsid w:val="00BC79CC"/>
    <w:rsid w:val="00BC79D6"/>
    <w:rsid w:val="00BC7C4F"/>
    <w:rsid w:val="00BC7D46"/>
    <w:rsid w:val="00BC7D64"/>
    <w:rsid w:val="00BD0A93"/>
    <w:rsid w:val="00BD0FD0"/>
    <w:rsid w:val="00BD127F"/>
    <w:rsid w:val="00BD12C8"/>
    <w:rsid w:val="00BD18F8"/>
    <w:rsid w:val="00BD205E"/>
    <w:rsid w:val="00BD211F"/>
    <w:rsid w:val="00BD2188"/>
    <w:rsid w:val="00BD2FA4"/>
    <w:rsid w:val="00BD350B"/>
    <w:rsid w:val="00BD36F8"/>
    <w:rsid w:val="00BD3714"/>
    <w:rsid w:val="00BD3797"/>
    <w:rsid w:val="00BD3C5A"/>
    <w:rsid w:val="00BD3E69"/>
    <w:rsid w:val="00BD42BB"/>
    <w:rsid w:val="00BD5AEB"/>
    <w:rsid w:val="00BD5B05"/>
    <w:rsid w:val="00BD5C35"/>
    <w:rsid w:val="00BD5F49"/>
    <w:rsid w:val="00BD62C7"/>
    <w:rsid w:val="00BD6356"/>
    <w:rsid w:val="00BD6E13"/>
    <w:rsid w:val="00BD70B3"/>
    <w:rsid w:val="00BD7104"/>
    <w:rsid w:val="00BE030A"/>
    <w:rsid w:val="00BE0786"/>
    <w:rsid w:val="00BE0A51"/>
    <w:rsid w:val="00BE1086"/>
    <w:rsid w:val="00BE13A1"/>
    <w:rsid w:val="00BE258D"/>
    <w:rsid w:val="00BE2AFA"/>
    <w:rsid w:val="00BE2F00"/>
    <w:rsid w:val="00BE3186"/>
    <w:rsid w:val="00BE3203"/>
    <w:rsid w:val="00BE33F5"/>
    <w:rsid w:val="00BE3C7C"/>
    <w:rsid w:val="00BE3D00"/>
    <w:rsid w:val="00BE475E"/>
    <w:rsid w:val="00BE48D4"/>
    <w:rsid w:val="00BE49DE"/>
    <w:rsid w:val="00BE5039"/>
    <w:rsid w:val="00BE5ADF"/>
    <w:rsid w:val="00BE5B27"/>
    <w:rsid w:val="00BE5E13"/>
    <w:rsid w:val="00BE5E3E"/>
    <w:rsid w:val="00BE5EF8"/>
    <w:rsid w:val="00BE6092"/>
    <w:rsid w:val="00BE6459"/>
    <w:rsid w:val="00BE6964"/>
    <w:rsid w:val="00BE6E89"/>
    <w:rsid w:val="00BE708D"/>
    <w:rsid w:val="00BE777F"/>
    <w:rsid w:val="00BE7991"/>
    <w:rsid w:val="00BE7CB3"/>
    <w:rsid w:val="00BF0316"/>
    <w:rsid w:val="00BF0546"/>
    <w:rsid w:val="00BF08DF"/>
    <w:rsid w:val="00BF0918"/>
    <w:rsid w:val="00BF0AAC"/>
    <w:rsid w:val="00BF0FEE"/>
    <w:rsid w:val="00BF106B"/>
    <w:rsid w:val="00BF11A1"/>
    <w:rsid w:val="00BF11DB"/>
    <w:rsid w:val="00BF16C7"/>
    <w:rsid w:val="00BF17DA"/>
    <w:rsid w:val="00BF194A"/>
    <w:rsid w:val="00BF1BDB"/>
    <w:rsid w:val="00BF1F30"/>
    <w:rsid w:val="00BF233D"/>
    <w:rsid w:val="00BF2C42"/>
    <w:rsid w:val="00BF3301"/>
    <w:rsid w:val="00BF39C1"/>
    <w:rsid w:val="00BF4230"/>
    <w:rsid w:val="00BF44CA"/>
    <w:rsid w:val="00BF4D3B"/>
    <w:rsid w:val="00BF4D8D"/>
    <w:rsid w:val="00BF5A12"/>
    <w:rsid w:val="00BF6093"/>
    <w:rsid w:val="00BF6369"/>
    <w:rsid w:val="00BF687C"/>
    <w:rsid w:val="00BF6CBE"/>
    <w:rsid w:val="00BF6EFB"/>
    <w:rsid w:val="00BF6F7B"/>
    <w:rsid w:val="00BF7103"/>
    <w:rsid w:val="00BF713F"/>
    <w:rsid w:val="00BF79B6"/>
    <w:rsid w:val="00BF7EC4"/>
    <w:rsid w:val="00C0079B"/>
    <w:rsid w:val="00C00CE7"/>
    <w:rsid w:val="00C00D45"/>
    <w:rsid w:val="00C01585"/>
    <w:rsid w:val="00C0167D"/>
    <w:rsid w:val="00C01D42"/>
    <w:rsid w:val="00C01F9A"/>
    <w:rsid w:val="00C024A3"/>
    <w:rsid w:val="00C044B2"/>
    <w:rsid w:val="00C04AA4"/>
    <w:rsid w:val="00C04EB1"/>
    <w:rsid w:val="00C050E8"/>
    <w:rsid w:val="00C05AF6"/>
    <w:rsid w:val="00C05B51"/>
    <w:rsid w:val="00C06066"/>
    <w:rsid w:val="00C06269"/>
    <w:rsid w:val="00C06302"/>
    <w:rsid w:val="00C067B4"/>
    <w:rsid w:val="00C06A32"/>
    <w:rsid w:val="00C06AE7"/>
    <w:rsid w:val="00C070E8"/>
    <w:rsid w:val="00C0730F"/>
    <w:rsid w:val="00C0737D"/>
    <w:rsid w:val="00C07900"/>
    <w:rsid w:val="00C07C95"/>
    <w:rsid w:val="00C1033F"/>
    <w:rsid w:val="00C10789"/>
    <w:rsid w:val="00C11507"/>
    <w:rsid w:val="00C11FCD"/>
    <w:rsid w:val="00C120A6"/>
    <w:rsid w:val="00C12103"/>
    <w:rsid w:val="00C1222B"/>
    <w:rsid w:val="00C12A39"/>
    <w:rsid w:val="00C12FA8"/>
    <w:rsid w:val="00C131B5"/>
    <w:rsid w:val="00C13569"/>
    <w:rsid w:val="00C13CC0"/>
    <w:rsid w:val="00C13D09"/>
    <w:rsid w:val="00C13DB0"/>
    <w:rsid w:val="00C145DD"/>
    <w:rsid w:val="00C14DF4"/>
    <w:rsid w:val="00C1508F"/>
    <w:rsid w:val="00C15913"/>
    <w:rsid w:val="00C15D76"/>
    <w:rsid w:val="00C15DFB"/>
    <w:rsid w:val="00C16939"/>
    <w:rsid w:val="00C16A87"/>
    <w:rsid w:val="00C16F6F"/>
    <w:rsid w:val="00C1792C"/>
    <w:rsid w:val="00C17BD5"/>
    <w:rsid w:val="00C17E0F"/>
    <w:rsid w:val="00C17FD2"/>
    <w:rsid w:val="00C20452"/>
    <w:rsid w:val="00C20971"/>
    <w:rsid w:val="00C20C68"/>
    <w:rsid w:val="00C20DDF"/>
    <w:rsid w:val="00C21C40"/>
    <w:rsid w:val="00C21C50"/>
    <w:rsid w:val="00C2206F"/>
    <w:rsid w:val="00C224A4"/>
    <w:rsid w:val="00C227BD"/>
    <w:rsid w:val="00C22966"/>
    <w:rsid w:val="00C22CA1"/>
    <w:rsid w:val="00C23B2C"/>
    <w:rsid w:val="00C23C9F"/>
    <w:rsid w:val="00C24147"/>
    <w:rsid w:val="00C2432B"/>
    <w:rsid w:val="00C244DE"/>
    <w:rsid w:val="00C244F3"/>
    <w:rsid w:val="00C249F8"/>
    <w:rsid w:val="00C24D07"/>
    <w:rsid w:val="00C25069"/>
    <w:rsid w:val="00C25990"/>
    <w:rsid w:val="00C25A01"/>
    <w:rsid w:val="00C25C7F"/>
    <w:rsid w:val="00C25E0E"/>
    <w:rsid w:val="00C25E8E"/>
    <w:rsid w:val="00C25F44"/>
    <w:rsid w:val="00C26619"/>
    <w:rsid w:val="00C2756D"/>
    <w:rsid w:val="00C307F3"/>
    <w:rsid w:val="00C3081D"/>
    <w:rsid w:val="00C30936"/>
    <w:rsid w:val="00C30DF3"/>
    <w:rsid w:val="00C31585"/>
    <w:rsid w:val="00C31867"/>
    <w:rsid w:val="00C334B6"/>
    <w:rsid w:val="00C33B55"/>
    <w:rsid w:val="00C33BB0"/>
    <w:rsid w:val="00C340BD"/>
    <w:rsid w:val="00C35D7A"/>
    <w:rsid w:val="00C362A8"/>
    <w:rsid w:val="00C373F1"/>
    <w:rsid w:val="00C37BEE"/>
    <w:rsid w:val="00C37D96"/>
    <w:rsid w:val="00C400FA"/>
    <w:rsid w:val="00C4081B"/>
    <w:rsid w:val="00C40A89"/>
    <w:rsid w:val="00C40B29"/>
    <w:rsid w:val="00C40E35"/>
    <w:rsid w:val="00C42A55"/>
    <w:rsid w:val="00C42D41"/>
    <w:rsid w:val="00C430C5"/>
    <w:rsid w:val="00C43190"/>
    <w:rsid w:val="00C438C8"/>
    <w:rsid w:val="00C43BDB"/>
    <w:rsid w:val="00C450AE"/>
    <w:rsid w:val="00C456B0"/>
    <w:rsid w:val="00C45BB6"/>
    <w:rsid w:val="00C45D55"/>
    <w:rsid w:val="00C45F5C"/>
    <w:rsid w:val="00C46996"/>
    <w:rsid w:val="00C46D45"/>
    <w:rsid w:val="00C46E61"/>
    <w:rsid w:val="00C4730B"/>
    <w:rsid w:val="00C47397"/>
    <w:rsid w:val="00C4745B"/>
    <w:rsid w:val="00C47899"/>
    <w:rsid w:val="00C47B8E"/>
    <w:rsid w:val="00C47CFC"/>
    <w:rsid w:val="00C50742"/>
    <w:rsid w:val="00C50A87"/>
    <w:rsid w:val="00C50DF2"/>
    <w:rsid w:val="00C51091"/>
    <w:rsid w:val="00C510B3"/>
    <w:rsid w:val="00C51174"/>
    <w:rsid w:val="00C5221A"/>
    <w:rsid w:val="00C526E5"/>
    <w:rsid w:val="00C527BA"/>
    <w:rsid w:val="00C529BF"/>
    <w:rsid w:val="00C52A10"/>
    <w:rsid w:val="00C532E8"/>
    <w:rsid w:val="00C53333"/>
    <w:rsid w:val="00C53EF7"/>
    <w:rsid w:val="00C540E1"/>
    <w:rsid w:val="00C541DA"/>
    <w:rsid w:val="00C54970"/>
    <w:rsid w:val="00C551F3"/>
    <w:rsid w:val="00C552DB"/>
    <w:rsid w:val="00C562F4"/>
    <w:rsid w:val="00C568C3"/>
    <w:rsid w:val="00C56E77"/>
    <w:rsid w:val="00C56F46"/>
    <w:rsid w:val="00C570A1"/>
    <w:rsid w:val="00C5718A"/>
    <w:rsid w:val="00C574F3"/>
    <w:rsid w:val="00C57A48"/>
    <w:rsid w:val="00C57D04"/>
    <w:rsid w:val="00C60307"/>
    <w:rsid w:val="00C608EC"/>
    <w:rsid w:val="00C60ECA"/>
    <w:rsid w:val="00C61282"/>
    <w:rsid w:val="00C61541"/>
    <w:rsid w:val="00C618E2"/>
    <w:rsid w:val="00C62587"/>
    <w:rsid w:val="00C62B30"/>
    <w:rsid w:val="00C63A51"/>
    <w:rsid w:val="00C64B72"/>
    <w:rsid w:val="00C65488"/>
    <w:rsid w:val="00C657EF"/>
    <w:rsid w:val="00C65A4E"/>
    <w:rsid w:val="00C6604F"/>
    <w:rsid w:val="00C6628C"/>
    <w:rsid w:val="00C66DD7"/>
    <w:rsid w:val="00C670F3"/>
    <w:rsid w:val="00C67310"/>
    <w:rsid w:val="00C6737A"/>
    <w:rsid w:val="00C67E7B"/>
    <w:rsid w:val="00C7188C"/>
    <w:rsid w:val="00C71C35"/>
    <w:rsid w:val="00C71F6A"/>
    <w:rsid w:val="00C720EE"/>
    <w:rsid w:val="00C72241"/>
    <w:rsid w:val="00C728CB"/>
    <w:rsid w:val="00C73351"/>
    <w:rsid w:val="00C73763"/>
    <w:rsid w:val="00C7484E"/>
    <w:rsid w:val="00C749FE"/>
    <w:rsid w:val="00C74B41"/>
    <w:rsid w:val="00C74CAB"/>
    <w:rsid w:val="00C75607"/>
    <w:rsid w:val="00C7582A"/>
    <w:rsid w:val="00C76078"/>
    <w:rsid w:val="00C768BD"/>
    <w:rsid w:val="00C771E4"/>
    <w:rsid w:val="00C77280"/>
    <w:rsid w:val="00C774A5"/>
    <w:rsid w:val="00C77DDA"/>
    <w:rsid w:val="00C80133"/>
    <w:rsid w:val="00C80138"/>
    <w:rsid w:val="00C80261"/>
    <w:rsid w:val="00C802E1"/>
    <w:rsid w:val="00C8102B"/>
    <w:rsid w:val="00C817E8"/>
    <w:rsid w:val="00C821A4"/>
    <w:rsid w:val="00C8226E"/>
    <w:rsid w:val="00C82468"/>
    <w:rsid w:val="00C82569"/>
    <w:rsid w:val="00C82679"/>
    <w:rsid w:val="00C82884"/>
    <w:rsid w:val="00C83833"/>
    <w:rsid w:val="00C8389D"/>
    <w:rsid w:val="00C83F6E"/>
    <w:rsid w:val="00C84557"/>
    <w:rsid w:val="00C84C06"/>
    <w:rsid w:val="00C84D6A"/>
    <w:rsid w:val="00C85179"/>
    <w:rsid w:val="00C869C3"/>
    <w:rsid w:val="00C86E34"/>
    <w:rsid w:val="00C86E5E"/>
    <w:rsid w:val="00C87069"/>
    <w:rsid w:val="00C87090"/>
    <w:rsid w:val="00C87150"/>
    <w:rsid w:val="00C87518"/>
    <w:rsid w:val="00C87529"/>
    <w:rsid w:val="00C87A7F"/>
    <w:rsid w:val="00C900F4"/>
    <w:rsid w:val="00C90100"/>
    <w:rsid w:val="00C902A9"/>
    <w:rsid w:val="00C90ADD"/>
    <w:rsid w:val="00C90E36"/>
    <w:rsid w:val="00C91065"/>
    <w:rsid w:val="00C91088"/>
    <w:rsid w:val="00C9134B"/>
    <w:rsid w:val="00C91BB0"/>
    <w:rsid w:val="00C921F7"/>
    <w:rsid w:val="00C92578"/>
    <w:rsid w:val="00C92A5C"/>
    <w:rsid w:val="00C93242"/>
    <w:rsid w:val="00C93337"/>
    <w:rsid w:val="00C93A37"/>
    <w:rsid w:val="00C93DD5"/>
    <w:rsid w:val="00C93DEB"/>
    <w:rsid w:val="00C944A8"/>
    <w:rsid w:val="00C94911"/>
    <w:rsid w:val="00C94AED"/>
    <w:rsid w:val="00C9508B"/>
    <w:rsid w:val="00C95102"/>
    <w:rsid w:val="00C95AC2"/>
    <w:rsid w:val="00C95C31"/>
    <w:rsid w:val="00C95C9F"/>
    <w:rsid w:val="00C96266"/>
    <w:rsid w:val="00C96435"/>
    <w:rsid w:val="00C96482"/>
    <w:rsid w:val="00C964B6"/>
    <w:rsid w:val="00C9663D"/>
    <w:rsid w:val="00C96A73"/>
    <w:rsid w:val="00C96F29"/>
    <w:rsid w:val="00C973D2"/>
    <w:rsid w:val="00CA045E"/>
    <w:rsid w:val="00CA098A"/>
    <w:rsid w:val="00CA0EB4"/>
    <w:rsid w:val="00CA1605"/>
    <w:rsid w:val="00CA1668"/>
    <w:rsid w:val="00CA1759"/>
    <w:rsid w:val="00CA19E0"/>
    <w:rsid w:val="00CA1DFA"/>
    <w:rsid w:val="00CA2594"/>
    <w:rsid w:val="00CA2628"/>
    <w:rsid w:val="00CA30F7"/>
    <w:rsid w:val="00CA354F"/>
    <w:rsid w:val="00CA3622"/>
    <w:rsid w:val="00CA3796"/>
    <w:rsid w:val="00CA412D"/>
    <w:rsid w:val="00CA4435"/>
    <w:rsid w:val="00CA4BEF"/>
    <w:rsid w:val="00CA4F68"/>
    <w:rsid w:val="00CA5573"/>
    <w:rsid w:val="00CA5A74"/>
    <w:rsid w:val="00CA7B03"/>
    <w:rsid w:val="00CA7E58"/>
    <w:rsid w:val="00CA7F9E"/>
    <w:rsid w:val="00CB0141"/>
    <w:rsid w:val="00CB075F"/>
    <w:rsid w:val="00CB0900"/>
    <w:rsid w:val="00CB0A28"/>
    <w:rsid w:val="00CB125B"/>
    <w:rsid w:val="00CB12C5"/>
    <w:rsid w:val="00CB14DE"/>
    <w:rsid w:val="00CB177C"/>
    <w:rsid w:val="00CB1FE8"/>
    <w:rsid w:val="00CB267E"/>
    <w:rsid w:val="00CB2C27"/>
    <w:rsid w:val="00CB425E"/>
    <w:rsid w:val="00CB44C4"/>
    <w:rsid w:val="00CB485F"/>
    <w:rsid w:val="00CB4A5F"/>
    <w:rsid w:val="00CB4B4C"/>
    <w:rsid w:val="00CB5485"/>
    <w:rsid w:val="00CB5FA5"/>
    <w:rsid w:val="00CB686B"/>
    <w:rsid w:val="00CB6CB6"/>
    <w:rsid w:val="00CB6D46"/>
    <w:rsid w:val="00CB6E08"/>
    <w:rsid w:val="00CB7143"/>
    <w:rsid w:val="00CB726E"/>
    <w:rsid w:val="00CB7547"/>
    <w:rsid w:val="00CB7D05"/>
    <w:rsid w:val="00CC04E2"/>
    <w:rsid w:val="00CC0596"/>
    <w:rsid w:val="00CC0CE3"/>
    <w:rsid w:val="00CC0E72"/>
    <w:rsid w:val="00CC104B"/>
    <w:rsid w:val="00CC1107"/>
    <w:rsid w:val="00CC1CC8"/>
    <w:rsid w:val="00CC270D"/>
    <w:rsid w:val="00CC2DD6"/>
    <w:rsid w:val="00CC2F72"/>
    <w:rsid w:val="00CC34D4"/>
    <w:rsid w:val="00CC34DF"/>
    <w:rsid w:val="00CC3DD4"/>
    <w:rsid w:val="00CC4568"/>
    <w:rsid w:val="00CC4B91"/>
    <w:rsid w:val="00CC5BC2"/>
    <w:rsid w:val="00CC5CB3"/>
    <w:rsid w:val="00CC5F61"/>
    <w:rsid w:val="00CC60BC"/>
    <w:rsid w:val="00CC6295"/>
    <w:rsid w:val="00CC6901"/>
    <w:rsid w:val="00CC6A5A"/>
    <w:rsid w:val="00CC6B2A"/>
    <w:rsid w:val="00CC6D06"/>
    <w:rsid w:val="00CC7467"/>
    <w:rsid w:val="00CC7E6D"/>
    <w:rsid w:val="00CD00DE"/>
    <w:rsid w:val="00CD0ED2"/>
    <w:rsid w:val="00CD12C0"/>
    <w:rsid w:val="00CD158D"/>
    <w:rsid w:val="00CD190C"/>
    <w:rsid w:val="00CD1BF8"/>
    <w:rsid w:val="00CD1C66"/>
    <w:rsid w:val="00CD21A3"/>
    <w:rsid w:val="00CD236A"/>
    <w:rsid w:val="00CD23F3"/>
    <w:rsid w:val="00CD2A33"/>
    <w:rsid w:val="00CD3329"/>
    <w:rsid w:val="00CD35D0"/>
    <w:rsid w:val="00CD3877"/>
    <w:rsid w:val="00CD3A80"/>
    <w:rsid w:val="00CD3EF4"/>
    <w:rsid w:val="00CD4EE2"/>
    <w:rsid w:val="00CD56CD"/>
    <w:rsid w:val="00CD5E84"/>
    <w:rsid w:val="00CD638F"/>
    <w:rsid w:val="00CD6DD0"/>
    <w:rsid w:val="00CD6FFB"/>
    <w:rsid w:val="00CD74E6"/>
    <w:rsid w:val="00CD7E00"/>
    <w:rsid w:val="00CE0622"/>
    <w:rsid w:val="00CE0690"/>
    <w:rsid w:val="00CE073B"/>
    <w:rsid w:val="00CE080F"/>
    <w:rsid w:val="00CE0A6D"/>
    <w:rsid w:val="00CE1266"/>
    <w:rsid w:val="00CE13CC"/>
    <w:rsid w:val="00CE1C5D"/>
    <w:rsid w:val="00CE2785"/>
    <w:rsid w:val="00CE2D50"/>
    <w:rsid w:val="00CE3358"/>
    <w:rsid w:val="00CE3B9E"/>
    <w:rsid w:val="00CE3F86"/>
    <w:rsid w:val="00CE4183"/>
    <w:rsid w:val="00CE4774"/>
    <w:rsid w:val="00CE4DF6"/>
    <w:rsid w:val="00CE6072"/>
    <w:rsid w:val="00CE6135"/>
    <w:rsid w:val="00CE6225"/>
    <w:rsid w:val="00CE68C6"/>
    <w:rsid w:val="00CE69AA"/>
    <w:rsid w:val="00CE73CF"/>
    <w:rsid w:val="00CE7860"/>
    <w:rsid w:val="00CE7F94"/>
    <w:rsid w:val="00CF0001"/>
    <w:rsid w:val="00CF11FC"/>
    <w:rsid w:val="00CF1B95"/>
    <w:rsid w:val="00CF321B"/>
    <w:rsid w:val="00CF3AD5"/>
    <w:rsid w:val="00CF4550"/>
    <w:rsid w:val="00CF4EAF"/>
    <w:rsid w:val="00CF5085"/>
    <w:rsid w:val="00CF5593"/>
    <w:rsid w:val="00CF56C9"/>
    <w:rsid w:val="00CF5AD5"/>
    <w:rsid w:val="00CF5EEE"/>
    <w:rsid w:val="00CF616E"/>
    <w:rsid w:val="00CF6430"/>
    <w:rsid w:val="00CF692B"/>
    <w:rsid w:val="00CF6E88"/>
    <w:rsid w:val="00CF73D6"/>
    <w:rsid w:val="00CF7490"/>
    <w:rsid w:val="00CF7879"/>
    <w:rsid w:val="00D00206"/>
    <w:rsid w:val="00D010FF"/>
    <w:rsid w:val="00D01458"/>
    <w:rsid w:val="00D01941"/>
    <w:rsid w:val="00D01CE9"/>
    <w:rsid w:val="00D021D1"/>
    <w:rsid w:val="00D0242E"/>
    <w:rsid w:val="00D024BA"/>
    <w:rsid w:val="00D03368"/>
    <w:rsid w:val="00D03A40"/>
    <w:rsid w:val="00D03C9B"/>
    <w:rsid w:val="00D05180"/>
    <w:rsid w:val="00D05683"/>
    <w:rsid w:val="00D05BB7"/>
    <w:rsid w:val="00D0674F"/>
    <w:rsid w:val="00D073C6"/>
    <w:rsid w:val="00D07E62"/>
    <w:rsid w:val="00D10AC6"/>
    <w:rsid w:val="00D11198"/>
    <w:rsid w:val="00D1136E"/>
    <w:rsid w:val="00D114A2"/>
    <w:rsid w:val="00D11F7B"/>
    <w:rsid w:val="00D12073"/>
    <w:rsid w:val="00D13687"/>
    <w:rsid w:val="00D1384E"/>
    <w:rsid w:val="00D139A2"/>
    <w:rsid w:val="00D13F89"/>
    <w:rsid w:val="00D144E4"/>
    <w:rsid w:val="00D149C0"/>
    <w:rsid w:val="00D153F3"/>
    <w:rsid w:val="00D15487"/>
    <w:rsid w:val="00D157CA"/>
    <w:rsid w:val="00D16625"/>
    <w:rsid w:val="00D174C6"/>
    <w:rsid w:val="00D1781B"/>
    <w:rsid w:val="00D17EE1"/>
    <w:rsid w:val="00D200BC"/>
    <w:rsid w:val="00D200E8"/>
    <w:rsid w:val="00D2104A"/>
    <w:rsid w:val="00D2116B"/>
    <w:rsid w:val="00D215B6"/>
    <w:rsid w:val="00D21AE3"/>
    <w:rsid w:val="00D21BC7"/>
    <w:rsid w:val="00D21EFA"/>
    <w:rsid w:val="00D2220F"/>
    <w:rsid w:val="00D22583"/>
    <w:rsid w:val="00D2399E"/>
    <w:rsid w:val="00D23DBA"/>
    <w:rsid w:val="00D23E62"/>
    <w:rsid w:val="00D2470B"/>
    <w:rsid w:val="00D24782"/>
    <w:rsid w:val="00D24D95"/>
    <w:rsid w:val="00D24EDD"/>
    <w:rsid w:val="00D25C75"/>
    <w:rsid w:val="00D2660E"/>
    <w:rsid w:val="00D268F1"/>
    <w:rsid w:val="00D269F9"/>
    <w:rsid w:val="00D26A42"/>
    <w:rsid w:val="00D26C3F"/>
    <w:rsid w:val="00D26C93"/>
    <w:rsid w:val="00D26DB3"/>
    <w:rsid w:val="00D27879"/>
    <w:rsid w:val="00D27D20"/>
    <w:rsid w:val="00D303C0"/>
    <w:rsid w:val="00D30531"/>
    <w:rsid w:val="00D3071D"/>
    <w:rsid w:val="00D308A5"/>
    <w:rsid w:val="00D30E97"/>
    <w:rsid w:val="00D3103C"/>
    <w:rsid w:val="00D31A88"/>
    <w:rsid w:val="00D3277A"/>
    <w:rsid w:val="00D32E30"/>
    <w:rsid w:val="00D33569"/>
    <w:rsid w:val="00D33618"/>
    <w:rsid w:val="00D33841"/>
    <w:rsid w:val="00D33922"/>
    <w:rsid w:val="00D33D4C"/>
    <w:rsid w:val="00D33E13"/>
    <w:rsid w:val="00D3485B"/>
    <w:rsid w:val="00D34A6F"/>
    <w:rsid w:val="00D35B38"/>
    <w:rsid w:val="00D3629D"/>
    <w:rsid w:val="00D36399"/>
    <w:rsid w:val="00D364D5"/>
    <w:rsid w:val="00D36D86"/>
    <w:rsid w:val="00D376D9"/>
    <w:rsid w:val="00D37945"/>
    <w:rsid w:val="00D37E0E"/>
    <w:rsid w:val="00D4114A"/>
    <w:rsid w:val="00D4117D"/>
    <w:rsid w:val="00D41343"/>
    <w:rsid w:val="00D41C17"/>
    <w:rsid w:val="00D41E28"/>
    <w:rsid w:val="00D4209A"/>
    <w:rsid w:val="00D422EB"/>
    <w:rsid w:val="00D42C0C"/>
    <w:rsid w:val="00D43A74"/>
    <w:rsid w:val="00D43BF4"/>
    <w:rsid w:val="00D444B5"/>
    <w:rsid w:val="00D44989"/>
    <w:rsid w:val="00D449BF"/>
    <w:rsid w:val="00D44D1E"/>
    <w:rsid w:val="00D4543E"/>
    <w:rsid w:val="00D4582C"/>
    <w:rsid w:val="00D45886"/>
    <w:rsid w:val="00D45AAC"/>
    <w:rsid w:val="00D469C6"/>
    <w:rsid w:val="00D469EE"/>
    <w:rsid w:val="00D46BAC"/>
    <w:rsid w:val="00D46F85"/>
    <w:rsid w:val="00D473F2"/>
    <w:rsid w:val="00D47626"/>
    <w:rsid w:val="00D47697"/>
    <w:rsid w:val="00D476FD"/>
    <w:rsid w:val="00D47F5F"/>
    <w:rsid w:val="00D50B19"/>
    <w:rsid w:val="00D51024"/>
    <w:rsid w:val="00D515E3"/>
    <w:rsid w:val="00D51924"/>
    <w:rsid w:val="00D521F5"/>
    <w:rsid w:val="00D5230D"/>
    <w:rsid w:val="00D529F1"/>
    <w:rsid w:val="00D52B4A"/>
    <w:rsid w:val="00D530A0"/>
    <w:rsid w:val="00D538EC"/>
    <w:rsid w:val="00D53F5E"/>
    <w:rsid w:val="00D5424B"/>
    <w:rsid w:val="00D543C8"/>
    <w:rsid w:val="00D545C0"/>
    <w:rsid w:val="00D54BDC"/>
    <w:rsid w:val="00D5556A"/>
    <w:rsid w:val="00D560AD"/>
    <w:rsid w:val="00D56104"/>
    <w:rsid w:val="00D56BD1"/>
    <w:rsid w:val="00D56E5F"/>
    <w:rsid w:val="00D571C0"/>
    <w:rsid w:val="00D57998"/>
    <w:rsid w:val="00D57999"/>
    <w:rsid w:val="00D57F9C"/>
    <w:rsid w:val="00D600BC"/>
    <w:rsid w:val="00D60575"/>
    <w:rsid w:val="00D60685"/>
    <w:rsid w:val="00D608AD"/>
    <w:rsid w:val="00D60C06"/>
    <w:rsid w:val="00D6177A"/>
    <w:rsid w:val="00D61E1F"/>
    <w:rsid w:val="00D63514"/>
    <w:rsid w:val="00D637E6"/>
    <w:rsid w:val="00D63BCA"/>
    <w:rsid w:val="00D64821"/>
    <w:rsid w:val="00D64CBA"/>
    <w:rsid w:val="00D64D25"/>
    <w:rsid w:val="00D65728"/>
    <w:rsid w:val="00D6573C"/>
    <w:rsid w:val="00D65951"/>
    <w:rsid w:val="00D65C1F"/>
    <w:rsid w:val="00D65CDD"/>
    <w:rsid w:val="00D65E5B"/>
    <w:rsid w:val="00D666D0"/>
    <w:rsid w:val="00D66C12"/>
    <w:rsid w:val="00D66FF6"/>
    <w:rsid w:val="00D70E48"/>
    <w:rsid w:val="00D71134"/>
    <w:rsid w:val="00D71244"/>
    <w:rsid w:val="00D71AE0"/>
    <w:rsid w:val="00D72788"/>
    <w:rsid w:val="00D72AD8"/>
    <w:rsid w:val="00D72D07"/>
    <w:rsid w:val="00D72F66"/>
    <w:rsid w:val="00D732BF"/>
    <w:rsid w:val="00D735EF"/>
    <w:rsid w:val="00D737D9"/>
    <w:rsid w:val="00D7398C"/>
    <w:rsid w:val="00D74328"/>
    <w:rsid w:val="00D743C5"/>
    <w:rsid w:val="00D7474D"/>
    <w:rsid w:val="00D74889"/>
    <w:rsid w:val="00D748B5"/>
    <w:rsid w:val="00D7492C"/>
    <w:rsid w:val="00D74B98"/>
    <w:rsid w:val="00D74FDC"/>
    <w:rsid w:val="00D7530F"/>
    <w:rsid w:val="00D753F6"/>
    <w:rsid w:val="00D759BD"/>
    <w:rsid w:val="00D75F93"/>
    <w:rsid w:val="00D76484"/>
    <w:rsid w:val="00D76521"/>
    <w:rsid w:val="00D769A8"/>
    <w:rsid w:val="00D7714A"/>
    <w:rsid w:val="00D77197"/>
    <w:rsid w:val="00D77DA5"/>
    <w:rsid w:val="00D77E97"/>
    <w:rsid w:val="00D77F16"/>
    <w:rsid w:val="00D804BD"/>
    <w:rsid w:val="00D8074C"/>
    <w:rsid w:val="00D807B0"/>
    <w:rsid w:val="00D808D2"/>
    <w:rsid w:val="00D80A84"/>
    <w:rsid w:val="00D81351"/>
    <w:rsid w:val="00D81AB7"/>
    <w:rsid w:val="00D81EA4"/>
    <w:rsid w:val="00D81EF6"/>
    <w:rsid w:val="00D82F83"/>
    <w:rsid w:val="00D83053"/>
    <w:rsid w:val="00D830DC"/>
    <w:rsid w:val="00D8347C"/>
    <w:rsid w:val="00D83CF9"/>
    <w:rsid w:val="00D83E82"/>
    <w:rsid w:val="00D83F1A"/>
    <w:rsid w:val="00D84483"/>
    <w:rsid w:val="00D84F2E"/>
    <w:rsid w:val="00D85423"/>
    <w:rsid w:val="00D8551B"/>
    <w:rsid w:val="00D856C7"/>
    <w:rsid w:val="00D85B1A"/>
    <w:rsid w:val="00D85BAF"/>
    <w:rsid w:val="00D85E64"/>
    <w:rsid w:val="00D8610A"/>
    <w:rsid w:val="00D86583"/>
    <w:rsid w:val="00D868A4"/>
    <w:rsid w:val="00D868D2"/>
    <w:rsid w:val="00D86B56"/>
    <w:rsid w:val="00D86DF6"/>
    <w:rsid w:val="00D86E55"/>
    <w:rsid w:val="00D87166"/>
    <w:rsid w:val="00D8763D"/>
    <w:rsid w:val="00D87AF7"/>
    <w:rsid w:val="00D87BAE"/>
    <w:rsid w:val="00D87C73"/>
    <w:rsid w:val="00D87CBA"/>
    <w:rsid w:val="00D90129"/>
    <w:rsid w:val="00D90E81"/>
    <w:rsid w:val="00D90EB6"/>
    <w:rsid w:val="00D91068"/>
    <w:rsid w:val="00D91C8C"/>
    <w:rsid w:val="00D91DC0"/>
    <w:rsid w:val="00D91F0B"/>
    <w:rsid w:val="00D935B1"/>
    <w:rsid w:val="00D943DC"/>
    <w:rsid w:val="00D945D5"/>
    <w:rsid w:val="00D946A2"/>
    <w:rsid w:val="00D94C53"/>
    <w:rsid w:val="00D95143"/>
    <w:rsid w:val="00D960FB"/>
    <w:rsid w:val="00D9663E"/>
    <w:rsid w:val="00D96C9F"/>
    <w:rsid w:val="00D97465"/>
    <w:rsid w:val="00D974AC"/>
    <w:rsid w:val="00D97590"/>
    <w:rsid w:val="00D97AB0"/>
    <w:rsid w:val="00D97FD0"/>
    <w:rsid w:val="00DA0DEF"/>
    <w:rsid w:val="00DA1AF0"/>
    <w:rsid w:val="00DA246F"/>
    <w:rsid w:val="00DA2521"/>
    <w:rsid w:val="00DA2C0B"/>
    <w:rsid w:val="00DA2EFD"/>
    <w:rsid w:val="00DA3341"/>
    <w:rsid w:val="00DA33B2"/>
    <w:rsid w:val="00DA34C5"/>
    <w:rsid w:val="00DA3B64"/>
    <w:rsid w:val="00DA4511"/>
    <w:rsid w:val="00DA49B1"/>
    <w:rsid w:val="00DA49D4"/>
    <w:rsid w:val="00DA4A3C"/>
    <w:rsid w:val="00DA5298"/>
    <w:rsid w:val="00DA543D"/>
    <w:rsid w:val="00DA54C4"/>
    <w:rsid w:val="00DA584D"/>
    <w:rsid w:val="00DA5ABB"/>
    <w:rsid w:val="00DA5CE1"/>
    <w:rsid w:val="00DA5F40"/>
    <w:rsid w:val="00DA5F93"/>
    <w:rsid w:val="00DA65EB"/>
    <w:rsid w:val="00DA694D"/>
    <w:rsid w:val="00DA6AAA"/>
    <w:rsid w:val="00DA771F"/>
    <w:rsid w:val="00DA7A54"/>
    <w:rsid w:val="00DA7B35"/>
    <w:rsid w:val="00DA7FB8"/>
    <w:rsid w:val="00DB1B3C"/>
    <w:rsid w:val="00DB1C3E"/>
    <w:rsid w:val="00DB2024"/>
    <w:rsid w:val="00DB23FE"/>
    <w:rsid w:val="00DB2523"/>
    <w:rsid w:val="00DB2695"/>
    <w:rsid w:val="00DB2E37"/>
    <w:rsid w:val="00DB37A9"/>
    <w:rsid w:val="00DB41A9"/>
    <w:rsid w:val="00DB4989"/>
    <w:rsid w:val="00DB4E04"/>
    <w:rsid w:val="00DB54D9"/>
    <w:rsid w:val="00DB5EED"/>
    <w:rsid w:val="00DB6060"/>
    <w:rsid w:val="00DB686B"/>
    <w:rsid w:val="00DB6981"/>
    <w:rsid w:val="00DB6BD7"/>
    <w:rsid w:val="00DB6E38"/>
    <w:rsid w:val="00DB790F"/>
    <w:rsid w:val="00DB7B5D"/>
    <w:rsid w:val="00DB7E81"/>
    <w:rsid w:val="00DB7ED8"/>
    <w:rsid w:val="00DC0119"/>
    <w:rsid w:val="00DC19B6"/>
    <w:rsid w:val="00DC272C"/>
    <w:rsid w:val="00DC274D"/>
    <w:rsid w:val="00DC2919"/>
    <w:rsid w:val="00DC2F4E"/>
    <w:rsid w:val="00DC38EB"/>
    <w:rsid w:val="00DC3C6F"/>
    <w:rsid w:val="00DC3DD4"/>
    <w:rsid w:val="00DC4594"/>
    <w:rsid w:val="00DC47B9"/>
    <w:rsid w:val="00DC5B1C"/>
    <w:rsid w:val="00DC5E70"/>
    <w:rsid w:val="00DC6B25"/>
    <w:rsid w:val="00DC74EF"/>
    <w:rsid w:val="00DD0140"/>
    <w:rsid w:val="00DD0849"/>
    <w:rsid w:val="00DD0C38"/>
    <w:rsid w:val="00DD0D34"/>
    <w:rsid w:val="00DD15EF"/>
    <w:rsid w:val="00DD1FF2"/>
    <w:rsid w:val="00DD22C3"/>
    <w:rsid w:val="00DD24EC"/>
    <w:rsid w:val="00DD25BA"/>
    <w:rsid w:val="00DD29BF"/>
    <w:rsid w:val="00DD2C12"/>
    <w:rsid w:val="00DD2D9D"/>
    <w:rsid w:val="00DD320C"/>
    <w:rsid w:val="00DD32F5"/>
    <w:rsid w:val="00DD333B"/>
    <w:rsid w:val="00DD3897"/>
    <w:rsid w:val="00DD3AFB"/>
    <w:rsid w:val="00DD3D44"/>
    <w:rsid w:val="00DD3EB2"/>
    <w:rsid w:val="00DD444C"/>
    <w:rsid w:val="00DD466C"/>
    <w:rsid w:val="00DD56C9"/>
    <w:rsid w:val="00DD5863"/>
    <w:rsid w:val="00DD5C6D"/>
    <w:rsid w:val="00DD5CAE"/>
    <w:rsid w:val="00DD5CFC"/>
    <w:rsid w:val="00DD61FB"/>
    <w:rsid w:val="00DD62A1"/>
    <w:rsid w:val="00DD6451"/>
    <w:rsid w:val="00DD6894"/>
    <w:rsid w:val="00DD747A"/>
    <w:rsid w:val="00DD7A9D"/>
    <w:rsid w:val="00DD7B00"/>
    <w:rsid w:val="00DE0276"/>
    <w:rsid w:val="00DE04D5"/>
    <w:rsid w:val="00DE050B"/>
    <w:rsid w:val="00DE05A2"/>
    <w:rsid w:val="00DE1039"/>
    <w:rsid w:val="00DE1132"/>
    <w:rsid w:val="00DE1278"/>
    <w:rsid w:val="00DE12E5"/>
    <w:rsid w:val="00DE15C9"/>
    <w:rsid w:val="00DE197E"/>
    <w:rsid w:val="00DE1A92"/>
    <w:rsid w:val="00DE1C13"/>
    <w:rsid w:val="00DE3249"/>
    <w:rsid w:val="00DE36E1"/>
    <w:rsid w:val="00DE3F12"/>
    <w:rsid w:val="00DE45F8"/>
    <w:rsid w:val="00DE4C88"/>
    <w:rsid w:val="00DE5141"/>
    <w:rsid w:val="00DE5542"/>
    <w:rsid w:val="00DE593B"/>
    <w:rsid w:val="00DE6091"/>
    <w:rsid w:val="00DE6F6F"/>
    <w:rsid w:val="00DE752F"/>
    <w:rsid w:val="00DE7BB8"/>
    <w:rsid w:val="00DF016E"/>
    <w:rsid w:val="00DF1084"/>
    <w:rsid w:val="00DF1B31"/>
    <w:rsid w:val="00DF1C45"/>
    <w:rsid w:val="00DF2151"/>
    <w:rsid w:val="00DF2281"/>
    <w:rsid w:val="00DF24BA"/>
    <w:rsid w:val="00DF2690"/>
    <w:rsid w:val="00DF2CCA"/>
    <w:rsid w:val="00DF3514"/>
    <w:rsid w:val="00DF37E0"/>
    <w:rsid w:val="00DF383A"/>
    <w:rsid w:val="00DF388F"/>
    <w:rsid w:val="00DF4D25"/>
    <w:rsid w:val="00DF55A0"/>
    <w:rsid w:val="00DF5709"/>
    <w:rsid w:val="00DF6832"/>
    <w:rsid w:val="00DF6B38"/>
    <w:rsid w:val="00DF6C06"/>
    <w:rsid w:val="00DF6CBB"/>
    <w:rsid w:val="00DF71B9"/>
    <w:rsid w:val="00DF71EA"/>
    <w:rsid w:val="00E00310"/>
    <w:rsid w:val="00E00B6B"/>
    <w:rsid w:val="00E00D47"/>
    <w:rsid w:val="00E013EE"/>
    <w:rsid w:val="00E01551"/>
    <w:rsid w:val="00E0181C"/>
    <w:rsid w:val="00E01A58"/>
    <w:rsid w:val="00E01AC2"/>
    <w:rsid w:val="00E0232D"/>
    <w:rsid w:val="00E0251B"/>
    <w:rsid w:val="00E02BDD"/>
    <w:rsid w:val="00E02C34"/>
    <w:rsid w:val="00E02D5A"/>
    <w:rsid w:val="00E02D7C"/>
    <w:rsid w:val="00E033A7"/>
    <w:rsid w:val="00E033F1"/>
    <w:rsid w:val="00E0367F"/>
    <w:rsid w:val="00E036BF"/>
    <w:rsid w:val="00E03893"/>
    <w:rsid w:val="00E0429F"/>
    <w:rsid w:val="00E043AE"/>
    <w:rsid w:val="00E043F3"/>
    <w:rsid w:val="00E0472B"/>
    <w:rsid w:val="00E0476A"/>
    <w:rsid w:val="00E04B30"/>
    <w:rsid w:val="00E05D93"/>
    <w:rsid w:val="00E06DC3"/>
    <w:rsid w:val="00E07A7B"/>
    <w:rsid w:val="00E07EDE"/>
    <w:rsid w:val="00E10995"/>
    <w:rsid w:val="00E10E74"/>
    <w:rsid w:val="00E123A2"/>
    <w:rsid w:val="00E1305C"/>
    <w:rsid w:val="00E13149"/>
    <w:rsid w:val="00E1365F"/>
    <w:rsid w:val="00E14306"/>
    <w:rsid w:val="00E14FB7"/>
    <w:rsid w:val="00E15113"/>
    <w:rsid w:val="00E154B9"/>
    <w:rsid w:val="00E155FE"/>
    <w:rsid w:val="00E15DB3"/>
    <w:rsid w:val="00E161CC"/>
    <w:rsid w:val="00E16318"/>
    <w:rsid w:val="00E16528"/>
    <w:rsid w:val="00E16A30"/>
    <w:rsid w:val="00E17572"/>
    <w:rsid w:val="00E178B0"/>
    <w:rsid w:val="00E17EFF"/>
    <w:rsid w:val="00E205B8"/>
    <w:rsid w:val="00E20F28"/>
    <w:rsid w:val="00E211B3"/>
    <w:rsid w:val="00E21238"/>
    <w:rsid w:val="00E213DA"/>
    <w:rsid w:val="00E21ACA"/>
    <w:rsid w:val="00E22841"/>
    <w:rsid w:val="00E23145"/>
    <w:rsid w:val="00E23228"/>
    <w:rsid w:val="00E2367E"/>
    <w:rsid w:val="00E23AB1"/>
    <w:rsid w:val="00E23D6C"/>
    <w:rsid w:val="00E23F80"/>
    <w:rsid w:val="00E2422C"/>
    <w:rsid w:val="00E24498"/>
    <w:rsid w:val="00E24998"/>
    <w:rsid w:val="00E24ACB"/>
    <w:rsid w:val="00E24B03"/>
    <w:rsid w:val="00E251E3"/>
    <w:rsid w:val="00E25748"/>
    <w:rsid w:val="00E25867"/>
    <w:rsid w:val="00E259CB"/>
    <w:rsid w:val="00E25AD9"/>
    <w:rsid w:val="00E26412"/>
    <w:rsid w:val="00E26827"/>
    <w:rsid w:val="00E26C0B"/>
    <w:rsid w:val="00E26CB5"/>
    <w:rsid w:val="00E271F3"/>
    <w:rsid w:val="00E276E4"/>
    <w:rsid w:val="00E27B48"/>
    <w:rsid w:val="00E30B99"/>
    <w:rsid w:val="00E30B9E"/>
    <w:rsid w:val="00E30C28"/>
    <w:rsid w:val="00E311D5"/>
    <w:rsid w:val="00E316DF"/>
    <w:rsid w:val="00E320FD"/>
    <w:rsid w:val="00E32A69"/>
    <w:rsid w:val="00E32A74"/>
    <w:rsid w:val="00E32CC5"/>
    <w:rsid w:val="00E330C0"/>
    <w:rsid w:val="00E3315B"/>
    <w:rsid w:val="00E33974"/>
    <w:rsid w:val="00E34796"/>
    <w:rsid w:val="00E3506F"/>
    <w:rsid w:val="00E351D0"/>
    <w:rsid w:val="00E353FF"/>
    <w:rsid w:val="00E35618"/>
    <w:rsid w:val="00E36EA0"/>
    <w:rsid w:val="00E37088"/>
    <w:rsid w:val="00E370A3"/>
    <w:rsid w:val="00E370F1"/>
    <w:rsid w:val="00E3779C"/>
    <w:rsid w:val="00E40007"/>
    <w:rsid w:val="00E401A6"/>
    <w:rsid w:val="00E40530"/>
    <w:rsid w:val="00E40614"/>
    <w:rsid w:val="00E40664"/>
    <w:rsid w:val="00E40C88"/>
    <w:rsid w:val="00E40E37"/>
    <w:rsid w:val="00E414B1"/>
    <w:rsid w:val="00E41825"/>
    <w:rsid w:val="00E42357"/>
    <w:rsid w:val="00E426D3"/>
    <w:rsid w:val="00E427E2"/>
    <w:rsid w:val="00E42A5C"/>
    <w:rsid w:val="00E42ADA"/>
    <w:rsid w:val="00E42B2A"/>
    <w:rsid w:val="00E42B44"/>
    <w:rsid w:val="00E42DC5"/>
    <w:rsid w:val="00E42E7F"/>
    <w:rsid w:val="00E43190"/>
    <w:rsid w:val="00E43945"/>
    <w:rsid w:val="00E43E62"/>
    <w:rsid w:val="00E4410D"/>
    <w:rsid w:val="00E44264"/>
    <w:rsid w:val="00E4442B"/>
    <w:rsid w:val="00E44460"/>
    <w:rsid w:val="00E452ED"/>
    <w:rsid w:val="00E46092"/>
    <w:rsid w:val="00E46328"/>
    <w:rsid w:val="00E46440"/>
    <w:rsid w:val="00E4644D"/>
    <w:rsid w:val="00E46667"/>
    <w:rsid w:val="00E46D8B"/>
    <w:rsid w:val="00E46F50"/>
    <w:rsid w:val="00E47025"/>
    <w:rsid w:val="00E47FCC"/>
    <w:rsid w:val="00E50186"/>
    <w:rsid w:val="00E503BB"/>
    <w:rsid w:val="00E50862"/>
    <w:rsid w:val="00E50990"/>
    <w:rsid w:val="00E5189A"/>
    <w:rsid w:val="00E518AC"/>
    <w:rsid w:val="00E52687"/>
    <w:rsid w:val="00E52802"/>
    <w:rsid w:val="00E53467"/>
    <w:rsid w:val="00E540E5"/>
    <w:rsid w:val="00E541D0"/>
    <w:rsid w:val="00E5463B"/>
    <w:rsid w:val="00E54879"/>
    <w:rsid w:val="00E54FAF"/>
    <w:rsid w:val="00E55B4C"/>
    <w:rsid w:val="00E55DD4"/>
    <w:rsid w:val="00E5601A"/>
    <w:rsid w:val="00E56169"/>
    <w:rsid w:val="00E56C6F"/>
    <w:rsid w:val="00E56F9A"/>
    <w:rsid w:val="00E571D9"/>
    <w:rsid w:val="00E574E7"/>
    <w:rsid w:val="00E575EA"/>
    <w:rsid w:val="00E579D8"/>
    <w:rsid w:val="00E57EB9"/>
    <w:rsid w:val="00E60005"/>
    <w:rsid w:val="00E602D0"/>
    <w:rsid w:val="00E604CB"/>
    <w:rsid w:val="00E609D5"/>
    <w:rsid w:val="00E60C09"/>
    <w:rsid w:val="00E61528"/>
    <w:rsid w:val="00E61B39"/>
    <w:rsid w:val="00E62B49"/>
    <w:rsid w:val="00E62BDB"/>
    <w:rsid w:val="00E62FBD"/>
    <w:rsid w:val="00E6302D"/>
    <w:rsid w:val="00E63494"/>
    <w:rsid w:val="00E638D4"/>
    <w:rsid w:val="00E641FD"/>
    <w:rsid w:val="00E659FF"/>
    <w:rsid w:val="00E6602A"/>
    <w:rsid w:val="00E66F5C"/>
    <w:rsid w:val="00E67019"/>
    <w:rsid w:val="00E67244"/>
    <w:rsid w:val="00E67A7A"/>
    <w:rsid w:val="00E70497"/>
    <w:rsid w:val="00E70E25"/>
    <w:rsid w:val="00E70F97"/>
    <w:rsid w:val="00E711F3"/>
    <w:rsid w:val="00E71AB5"/>
    <w:rsid w:val="00E7239E"/>
    <w:rsid w:val="00E728FE"/>
    <w:rsid w:val="00E72981"/>
    <w:rsid w:val="00E729FD"/>
    <w:rsid w:val="00E72AAF"/>
    <w:rsid w:val="00E731CC"/>
    <w:rsid w:val="00E7357B"/>
    <w:rsid w:val="00E7363C"/>
    <w:rsid w:val="00E744DB"/>
    <w:rsid w:val="00E749D0"/>
    <w:rsid w:val="00E74BA4"/>
    <w:rsid w:val="00E75534"/>
    <w:rsid w:val="00E75B44"/>
    <w:rsid w:val="00E75EC2"/>
    <w:rsid w:val="00E75F83"/>
    <w:rsid w:val="00E76077"/>
    <w:rsid w:val="00E760E5"/>
    <w:rsid w:val="00E7731E"/>
    <w:rsid w:val="00E77692"/>
    <w:rsid w:val="00E80594"/>
    <w:rsid w:val="00E80690"/>
    <w:rsid w:val="00E80985"/>
    <w:rsid w:val="00E80D5A"/>
    <w:rsid w:val="00E818E1"/>
    <w:rsid w:val="00E81C2E"/>
    <w:rsid w:val="00E82384"/>
    <w:rsid w:val="00E830D7"/>
    <w:rsid w:val="00E8326F"/>
    <w:rsid w:val="00E83479"/>
    <w:rsid w:val="00E83974"/>
    <w:rsid w:val="00E85D25"/>
    <w:rsid w:val="00E86058"/>
    <w:rsid w:val="00E86711"/>
    <w:rsid w:val="00E8703E"/>
    <w:rsid w:val="00E87076"/>
    <w:rsid w:val="00E87473"/>
    <w:rsid w:val="00E87722"/>
    <w:rsid w:val="00E87926"/>
    <w:rsid w:val="00E87B2F"/>
    <w:rsid w:val="00E87E8B"/>
    <w:rsid w:val="00E90619"/>
    <w:rsid w:val="00E9130B"/>
    <w:rsid w:val="00E91869"/>
    <w:rsid w:val="00E91BD6"/>
    <w:rsid w:val="00E923B5"/>
    <w:rsid w:val="00E92652"/>
    <w:rsid w:val="00E929C0"/>
    <w:rsid w:val="00E92B95"/>
    <w:rsid w:val="00E93140"/>
    <w:rsid w:val="00E931F2"/>
    <w:rsid w:val="00E93288"/>
    <w:rsid w:val="00E959CF"/>
    <w:rsid w:val="00E973BA"/>
    <w:rsid w:val="00E97E52"/>
    <w:rsid w:val="00E97E7F"/>
    <w:rsid w:val="00EA049C"/>
    <w:rsid w:val="00EA05A5"/>
    <w:rsid w:val="00EA0F1C"/>
    <w:rsid w:val="00EA23DF"/>
    <w:rsid w:val="00EA251D"/>
    <w:rsid w:val="00EA25DD"/>
    <w:rsid w:val="00EA2B65"/>
    <w:rsid w:val="00EA2F1A"/>
    <w:rsid w:val="00EA34C4"/>
    <w:rsid w:val="00EA3C0A"/>
    <w:rsid w:val="00EA402A"/>
    <w:rsid w:val="00EA5EC5"/>
    <w:rsid w:val="00EA6916"/>
    <w:rsid w:val="00EA6AEB"/>
    <w:rsid w:val="00EA6E0F"/>
    <w:rsid w:val="00EA6E9F"/>
    <w:rsid w:val="00EA76DF"/>
    <w:rsid w:val="00EA7EF2"/>
    <w:rsid w:val="00EB0236"/>
    <w:rsid w:val="00EB032F"/>
    <w:rsid w:val="00EB0D2B"/>
    <w:rsid w:val="00EB1E46"/>
    <w:rsid w:val="00EB2344"/>
    <w:rsid w:val="00EB28A1"/>
    <w:rsid w:val="00EB294B"/>
    <w:rsid w:val="00EB3715"/>
    <w:rsid w:val="00EB41CC"/>
    <w:rsid w:val="00EB46A1"/>
    <w:rsid w:val="00EB49FF"/>
    <w:rsid w:val="00EB4CE6"/>
    <w:rsid w:val="00EB4F28"/>
    <w:rsid w:val="00EB50C0"/>
    <w:rsid w:val="00EB5303"/>
    <w:rsid w:val="00EB549A"/>
    <w:rsid w:val="00EB5B21"/>
    <w:rsid w:val="00EB6904"/>
    <w:rsid w:val="00EB6B1F"/>
    <w:rsid w:val="00EB7BFA"/>
    <w:rsid w:val="00EB7E0D"/>
    <w:rsid w:val="00EC06AC"/>
    <w:rsid w:val="00EC0C47"/>
    <w:rsid w:val="00EC0E97"/>
    <w:rsid w:val="00EC1A5D"/>
    <w:rsid w:val="00EC20E2"/>
    <w:rsid w:val="00EC237A"/>
    <w:rsid w:val="00EC2CF9"/>
    <w:rsid w:val="00EC2FFA"/>
    <w:rsid w:val="00EC37DD"/>
    <w:rsid w:val="00EC3874"/>
    <w:rsid w:val="00EC3A9F"/>
    <w:rsid w:val="00EC4329"/>
    <w:rsid w:val="00EC43DE"/>
    <w:rsid w:val="00EC4472"/>
    <w:rsid w:val="00EC482C"/>
    <w:rsid w:val="00EC4CCB"/>
    <w:rsid w:val="00EC4DAF"/>
    <w:rsid w:val="00EC4EDA"/>
    <w:rsid w:val="00EC5957"/>
    <w:rsid w:val="00EC5B87"/>
    <w:rsid w:val="00EC6411"/>
    <w:rsid w:val="00EC685F"/>
    <w:rsid w:val="00EC6947"/>
    <w:rsid w:val="00EC764F"/>
    <w:rsid w:val="00EC7D56"/>
    <w:rsid w:val="00EC7E80"/>
    <w:rsid w:val="00ED02B9"/>
    <w:rsid w:val="00ED031D"/>
    <w:rsid w:val="00ED044A"/>
    <w:rsid w:val="00ED0D68"/>
    <w:rsid w:val="00ED0DF8"/>
    <w:rsid w:val="00ED13F4"/>
    <w:rsid w:val="00ED14D2"/>
    <w:rsid w:val="00ED1D02"/>
    <w:rsid w:val="00ED22E4"/>
    <w:rsid w:val="00ED27C0"/>
    <w:rsid w:val="00ED2E59"/>
    <w:rsid w:val="00ED33C2"/>
    <w:rsid w:val="00ED3905"/>
    <w:rsid w:val="00ED3D13"/>
    <w:rsid w:val="00ED3E4E"/>
    <w:rsid w:val="00ED4958"/>
    <w:rsid w:val="00ED49ED"/>
    <w:rsid w:val="00ED5A68"/>
    <w:rsid w:val="00ED5AC4"/>
    <w:rsid w:val="00ED5FE3"/>
    <w:rsid w:val="00ED67AA"/>
    <w:rsid w:val="00ED70D2"/>
    <w:rsid w:val="00ED73D8"/>
    <w:rsid w:val="00ED7520"/>
    <w:rsid w:val="00ED7E55"/>
    <w:rsid w:val="00EE0317"/>
    <w:rsid w:val="00EE06C7"/>
    <w:rsid w:val="00EE0AA6"/>
    <w:rsid w:val="00EE0CD5"/>
    <w:rsid w:val="00EE1B4F"/>
    <w:rsid w:val="00EE1B6E"/>
    <w:rsid w:val="00EE1F81"/>
    <w:rsid w:val="00EE376E"/>
    <w:rsid w:val="00EE3A92"/>
    <w:rsid w:val="00EE3B16"/>
    <w:rsid w:val="00EE3FF0"/>
    <w:rsid w:val="00EE47AF"/>
    <w:rsid w:val="00EE48FC"/>
    <w:rsid w:val="00EE4B87"/>
    <w:rsid w:val="00EE4C65"/>
    <w:rsid w:val="00EE591C"/>
    <w:rsid w:val="00EE5A59"/>
    <w:rsid w:val="00EE5BD8"/>
    <w:rsid w:val="00EE5CF9"/>
    <w:rsid w:val="00EE6BC5"/>
    <w:rsid w:val="00EE6C04"/>
    <w:rsid w:val="00EE70F7"/>
    <w:rsid w:val="00EE7D12"/>
    <w:rsid w:val="00EE7F3F"/>
    <w:rsid w:val="00EF00EB"/>
    <w:rsid w:val="00EF06BF"/>
    <w:rsid w:val="00EF0BE3"/>
    <w:rsid w:val="00EF0F5A"/>
    <w:rsid w:val="00EF182C"/>
    <w:rsid w:val="00EF1B4A"/>
    <w:rsid w:val="00EF24E5"/>
    <w:rsid w:val="00EF2916"/>
    <w:rsid w:val="00EF2DCF"/>
    <w:rsid w:val="00EF2FAA"/>
    <w:rsid w:val="00EF32DB"/>
    <w:rsid w:val="00EF3A07"/>
    <w:rsid w:val="00EF3AE0"/>
    <w:rsid w:val="00EF3CE2"/>
    <w:rsid w:val="00EF3CEF"/>
    <w:rsid w:val="00EF51FD"/>
    <w:rsid w:val="00EF52CF"/>
    <w:rsid w:val="00EF56D4"/>
    <w:rsid w:val="00EF5BCB"/>
    <w:rsid w:val="00EF6029"/>
    <w:rsid w:val="00EF62EE"/>
    <w:rsid w:val="00EF64FE"/>
    <w:rsid w:val="00EF66A5"/>
    <w:rsid w:val="00EF6757"/>
    <w:rsid w:val="00EF6B93"/>
    <w:rsid w:val="00EF717E"/>
    <w:rsid w:val="00EF7987"/>
    <w:rsid w:val="00EF7E28"/>
    <w:rsid w:val="00F00117"/>
    <w:rsid w:val="00F005CC"/>
    <w:rsid w:val="00F00AB0"/>
    <w:rsid w:val="00F00CF2"/>
    <w:rsid w:val="00F014EE"/>
    <w:rsid w:val="00F02C98"/>
    <w:rsid w:val="00F02CF8"/>
    <w:rsid w:val="00F02DCD"/>
    <w:rsid w:val="00F02E65"/>
    <w:rsid w:val="00F03266"/>
    <w:rsid w:val="00F03595"/>
    <w:rsid w:val="00F03CA6"/>
    <w:rsid w:val="00F04852"/>
    <w:rsid w:val="00F04EC5"/>
    <w:rsid w:val="00F05345"/>
    <w:rsid w:val="00F05B17"/>
    <w:rsid w:val="00F05E93"/>
    <w:rsid w:val="00F0601A"/>
    <w:rsid w:val="00F0646E"/>
    <w:rsid w:val="00F064E9"/>
    <w:rsid w:val="00F064F1"/>
    <w:rsid w:val="00F0661C"/>
    <w:rsid w:val="00F06768"/>
    <w:rsid w:val="00F06EF9"/>
    <w:rsid w:val="00F071AC"/>
    <w:rsid w:val="00F076AF"/>
    <w:rsid w:val="00F07871"/>
    <w:rsid w:val="00F078C9"/>
    <w:rsid w:val="00F07AC1"/>
    <w:rsid w:val="00F101DE"/>
    <w:rsid w:val="00F10400"/>
    <w:rsid w:val="00F1053E"/>
    <w:rsid w:val="00F10A19"/>
    <w:rsid w:val="00F10BC8"/>
    <w:rsid w:val="00F114DE"/>
    <w:rsid w:val="00F120C4"/>
    <w:rsid w:val="00F124A9"/>
    <w:rsid w:val="00F14283"/>
    <w:rsid w:val="00F142F9"/>
    <w:rsid w:val="00F1479B"/>
    <w:rsid w:val="00F14844"/>
    <w:rsid w:val="00F1582C"/>
    <w:rsid w:val="00F15879"/>
    <w:rsid w:val="00F15AEB"/>
    <w:rsid w:val="00F16DAB"/>
    <w:rsid w:val="00F16FEC"/>
    <w:rsid w:val="00F174A7"/>
    <w:rsid w:val="00F177CC"/>
    <w:rsid w:val="00F17FE4"/>
    <w:rsid w:val="00F205E3"/>
    <w:rsid w:val="00F20614"/>
    <w:rsid w:val="00F2097C"/>
    <w:rsid w:val="00F21951"/>
    <w:rsid w:val="00F2215B"/>
    <w:rsid w:val="00F223C6"/>
    <w:rsid w:val="00F223E0"/>
    <w:rsid w:val="00F227FE"/>
    <w:rsid w:val="00F22E43"/>
    <w:rsid w:val="00F23310"/>
    <w:rsid w:val="00F23B49"/>
    <w:rsid w:val="00F23D6B"/>
    <w:rsid w:val="00F23D9A"/>
    <w:rsid w:val="00F23DC2"/>
    <w:rsid w:val="00F24131"/>
    <w:rsid w:val="00F2504D"/>
    <w:rsid w:val="00F25CA4"/>
    <w:rsid w:val="00F25E6D"/>
    <w:rsid w:val="00F2604E"/>
    <w:rsid w:val="00F26062"/>
    <w:rsid w:val="00F260A2"/>
    <w:rsid w:val="00F26A03"/>
    <w:rsid w:val="00F26DFD"/>
    <w:rsid w:val="00F27A46"/>
    <w:rsid w:val="00F27FCD"/>
    <w:rsid w:val="00F31400"/>
    <w:rsid w:val="00F31476"/>
    <w:rsid w:val="00F3158B"/>
    <w:rsid w:val="00F31727"/>
    <w:rsid w:val="00F319DD"/>
    <w:rsid w:val="00F31B1C"/>
    <w:rsid w:val="00F31D77"/>
    <w:rsid w:val="00F31E22"/>
    <w:rsid w:val="00F3253D"/>
    <w:rsid w:val="00F3263D"/>
    <w:rsid w:val="00F32F3F"/>
    <w:rsid w:val="00F33147"/>
    <w:rsid w:val="00F3339F"/>
    <w:rsid w:val="00F3340A"/>
    <w:rsid w:val="00F3343E"/>
    <w:rsid w:val="00F33792"/>
    <w:rsid w:val="00F33796"/>
    <w:rsid w:val="00F3461C"/>
    <w:rsid w:val="00F34C6E"/>
    <w:rsid w:val="00F35047"/>
    <w:rsid w:val="00F351B9"/>
    <w:rsid w:val="00F35307"/>
    <w:rsid w:val="00F3544E"/>
    <w:rsid w:val="00F35901"/>
    <w:rsid w:val="00F36088"/>
    <w:rsid w:val="00F364B4"/>
    <w:rsid w:val="00F366FC"/>
    <w:rsid w:val="00F36A6C"/>
    <w:rsid w:val="00F37141"/>
    <w:rsid w:val="00F37326"/>
    <w:rsid w:val="00F376B1"/>
    <w:rsid w:val="00F37C98"/>
    <w:rsid w:val="00F403DE"/>
    <w:rsid w:val="00F4043F"/>
    <w:rsid w:val="00F40B55"/>
    <w:rsid w:val="00F40BE2"/>
    <w:rsid w:val="00F40BEF"/>
    <w:rsid w:val="00F40C06"/>
    <w:rsid w:val="00F40D25"/>
    <w:rsid w:val="00F40D3E"/>
    <w:rsid w:val="00F4170E"/>
    <w:rsid w:val="00F41776"/>
    <w:rsid w:val="00F430C6"/>
    <w:rsid w:val="00F43520"/>
    <w:rsid w:val="00F43DA7"/>
    <w:rsid w:val="00F442B0"/>
    <w:rsid w:val="00F444AF"/>
    <w:rsid w:val="00F446A8"/>
    <w:rsid w:val="00F449A9"/>
    <w:rsid w:val="00F4514F"/>
    <w:rsid w:val="00F456AF"/>
    <w:rsid w:val="00F45888"/>
    <w:rsid w:val="00F46220"/>
    <w:rsid w:val="00F50A96"/>
    <w:rsid w:val="00F5179B"/>
    <w:rsid w:val="00F52DB5"/>
    <w:rsid w:val="00F532D0"/>
    <w:rsid w:val="00F53538"/>
    <w:rsid w:val="00F5355F"/>
    <w:rsid w:val="00F53630"/>
    <w:rsid w:val="00F53D13"/>
    <w:rsid w:val="00F54251"/>
    <w:rsid w:val="00F54E84"/>
    <w:rsid w:val="00F54F89"/>
    <w:rsid w:val="00F5544F"/>
    <w:rsid w:val="00F55880"/>
    <w:rsid w:val="00F55C9A"/>
    <w:rsid w:val="00F567FC"/>
    <w:rsid w:val="00F56E63"/>
    <w:rsid w:val="00F57E60"/>
    <w:rsid w:val="00F57FE0"/>
    <w:rsid w:val="00F60944"/>
    <w:rsid w:val="00F60AC7"/>
    <w:rsid w:val="00F60FC2"/>
    <w:rsid w:val="00F61A86"/>
    <w:rsid w:val="00F620F4"/>
    <w:rsid w:val="00F622ED"/>
    <w:rsid w:val="00F62312"/>
    <w:rsid w:val="00F62DD7"/>
    <w:rsid w:val="00F6334A"/>
    <w:rsid w:val="00F63ABE"/>
    <w:rsid w:val="00F63B96"/>
    <w:rsid w:val="00F6401B"/>
    <w:rsid w:val="00F64584"/>
    <w:rsid w:val="00F64665"/>
    <w:rsid w:val="00F64AEE"/>
    <w:rsid w:val="00F64F69"/>
    <w:rsid w:val="00F659D3"/>
    <w:rsid w:val="00F65BB6"/>
    <w:rsid w:val="00F65D2C"/>
    <w:rsid w:val="00F66609"/>
    <w:rsid w:val="00F6698A"/>
    <w:rsid w:val="00F67182"/>
    <w:rsid w:val="00F67326"/>
    <w:rsid w:val="00F67A64"/>
    <w:rsid w:val="00F67C6B"/>
    <w:rsid w:val="00F67E6B"/>
    <w:rsid w:val="00F67FF9"/>
    <w:rsid w:val="00F70091"/>
    <w:rsid w:val="00F70DCF"/>
    <w:rsid w:val="00F713FA"/>
    <w:rsid w:val="00F7142B"/>
    <w:rsid w:val="00F72649"/>
    <w:rsid w:val="00F72A80"/>
    <w:rsid w:val="00F7305E"/>
    <w:rsid w:val="00F740E4"/>
    <w:rsid w:val="00F74700"/>
    <w:rsid w:val="00F7502E"/>
    <w:rsid w:val="00F750F8"/>
    <w:rsid w:val="00F75652"/>
    <w:rsid w:val="00F757D9"/>
    <w:rsid w:val="00F75A5B"/>
    <w:rsid w:val="00F75CC5"/>
    <w:rsid w:val="00F75CD6"/>
    <w:rsid w:val="00F76D78"/>
    <w:rsid w:val="00F77A85"/>
    <w:rsid w:val="00F77AB0"/>
    <w:rsid w:val="00F77BA2"/>
    <w:rsid w:val="00F77DFC"/>
    <w:rsid w:val="00F80E3C"/>
    <w:rsid w:val="00F80EDA"/>
    <w:rsid w:val="00F81075"/>
    <w:rsid w:val="00F81D4E"/>
    <w:rsid w:val="00F8255E"/>
    <w:rsid w:val="00F82562"/>
    <w:rsid w:val="00F82DDB"/>
    <w:rsid w:val="00F837D9"/>
    <w:rsid w:val="00F83DEA"/>
    <w:rsid w:val="00F83ED7"/>
    <w:rsid w:val="00F83F25"/>
    <w:rsid w:val="00F84960"/>
    <w:rsid w:val="00F84BCA"/>
    <w:rsid w:val="00F856AB"/>
    <w:rsid w:val="00F861C6"/>
    <w:rsid w:val="00F8622A"/>
    <w:rsid w:val="00F869BB"/>
    <w:rsid w:val="00F879CB"/>
    <w:rsid w:val="00F90384"/>
    <w:rsid w:val="00F90CA2"/>
    <w:rsid w:val="00F91118"/>
    <w:rsid w:val="00F9180F"/>
    <w:rsid w:val="00F91E6C"/>
    <w:rsid w:val="00F92063"/>
    <w:rsid w:val="00F92356"/>
    <w:rsid w:val="00F92590"/>
    <w:rsid w:val="00F92C94"/>
    <w:rsid w:val="00F930EF"/>
    <w:rsid w:val="00F9313C"/>
    <w:rsid w:val="00F93C0C"/>
    <w:rsid w:val="00F93D56"/>
    <w:rsid w:val="00F93FD4"/>
    <w:rsid w:val="00F947F7"/>
    <w:rsid w:val="00F94A55"/>
    <w:rsid w:val="00F952A2"/>
    <w:rsid w:val="00F96DC0"/>
    <w:rsid w:val="00F978DB"/>
    <w:rsid w:val="00FA0D3A"/>
    <w:rsid w:val="00FA0D74"/>
    <w:rsid w:val="00FA0DC3"/>
    <w:rsid w:val="00FA1B82"/>
    <w:rsid w:val="00FA1C7B"/>
    <w:rsid w:val="00FA2B11"/>
    <w:rsid w:val="00FA3646"/>
    <w:rsid w:val="00FA3689"/>
    <w:rsid w:val="00FA37DA"/>
    <w:rsid w:val="00FA3864"/>
    <w:rsid w:val="00FA38FF"/>
    <w:rsid w:val="00FA47A7"/>
    <w:rsid w:val="00FA4AD3"/>
    <w:rsid w:val="00FA50C4"/>
    <w:rsid w:val="00FA556E"/>
    <w:rsid w:val="00FA5EC8"/>
    <w:rsid w:val="00FA5F5C"/>
    <w:rsid w:val="00FA7196"/>
    <w:rsid w:val="00FA7287"/>
    <w:rsid w:val="00FA76D8"/>
    <w:rsid w:val="00FA7C6E"/>
    <w:rsid w:val="00FA7E05"/>
    <w:rsid w:val="00FB0DF4"/>
    <w:rsid w:val="00FB18D2"/>
    <w:rsid w:val="00FB1FC6"/>
    <w:rsid w:val="00FB2141"/>
    <w:rsid w:val="00FB22DD"/>
    <w:rsid w:val="00FB295F"/>
    <w:rsid w:val="00FB3335"/>
    <w:rsid w:val="00FB3353"/>
    <w:rsid w:val="00FB3639"/>
    <w:rsid w:val="00FB3B57"/>
    <w:rsid w:val="00FB3DFC"/>
    <w:rsid w:val="00FB4CB8"/>
    <w:rsid w:val="00FB5189"/>
    <w:rsid w:val="00FB52FF"/>
    <w:rsid w:val="00FB53B6"/>
    <w:rsid w:val="00FB54EF"/>
    <w:rsid w:val="00FB6045"/>
    <w:rsid w:val="00FB68CE"/>
    <w:rsid w:val="00FB68EF"/>
    <w:rsid w:val="00FB7346"/>
    <w:rsid w:val="00FB74F2"/>
    <w:rsid w:val="00FB79CB"/>
    <w:rsid w:val="00FC04DD"/>
    <w:rsid w:val="00FC05D4"/>
    <w:rsid w:val="00FC05FA"/>
    <w:rsid w:val="00FC0FC8"/>
    <w:rsid w:val="00FC1026"/>
    <w:rsid w:val="00FC15E7"/>
    <w:rsid w:val="00FC1BF1"/>
    <w:rsid w:val="00FC1C0A"/>
    <w:rsid w:val="00FC1F91"/>
    <w:rsid w:val="00FC3321"/>
    <w:rsid w:val="00FC361A"/>
    <w:rsid w:val="00FC3F29"/>
    <w:rsid w:val="00FC4095"/>
    <w:rsid w:val="00FC448B"/>
    <w:rsid w:val="00FC52F4"/>
    <w:rsid w:val="00FC5B9F"/>
    <w:rsid w:val="00FC5DDE"/>
    <w:rsid w:val="00FC619F"/>
    <w:rsid w:val="00FC6FDD"/>
    <w:rsid w:val="00FC73BF"/>
    <w:rsid w:val="00FC7968"/>
    <w:rsid w:val="00FC7D8C"/>
    <w:rsid w:val="00FD01F0"/>
    <w:rsid w:val="00FD07A6"/>
    <w:rsid w:val="00FD07C4"/>
    <w:rsid w:val="00FD086F"/>
    <w:rsid w:val="00FD0B76"/>
    <w:rsid w:val="00FD0C2B"/>
    <w:rsid w:val="00FD0D54"/>
    <w:rsid w:val="00FD0FBF"/>
    <w:rsid w:val="00FD17AB"/>
    <w:rsid w:val="00FD1A43"/>
    <w:rsid w:val="00FD2385"/>
    <w:rsid w:val="00FD2602"/>
    <w:rsid w:val="00FD2F10"/>
    <w:rsid w:val="00FD3237"/>
    <w:rsid w:val="00FD3265"/>
    <w:rsid w:val="00FD3B03"/>
    <w:rsid w:val="00FD4D8F"/>
    <w:rsid w:val="00FD4F2E"/>
    <w:rsid w:val="00FD526E"/>
    <w:rsid w:val="00FD6500"/>
    <w:rsid w:val="00FD672D"/>
    <w:rsid w:val="00FD6A77"/>
    <w:rsid w:val="00FD6BE1"/>
    <w:rsid w:val="00FD7578"/>
    <w:rsid w:val="00FE0435"/>
    <w:rsid w:val="00FE0697"/>
    <w:rsid w:val="00FE0B8E"/>
    <w:rsid w:val="00FE155C"/>
    <w:rsid w:val="00FE1FD1"/>
    <w:rsid w:val="00FE2592"/>
    <w:rsid w:val="00FE2AE3"/>
    <w:rsid w:val="00FE330C"/>
    <w:rsid w:val="00FE3D95"/>
    <w:rsid w:val="00FE4833"/>
    <w:rsid w:val="00FE4F9F"/>
    <w:rsid w:val="00FE582E"/>
    <w:rsid w:val="00FE586B"/>
    <w:rsid w:val="00FE58D0"/>
    <w:rsid w:val="00FE6658"/>
    <w:rsid w:val="00FE6E70"/>
    <w:rsid w:val="00FE703F"/>
    <w:rsid w:val="00FF031E"/>
    <w:rsid w:val="00FF060B"/>
    <w:rsid w:val="00FF07E3"/>
    <w:rsid w:val="00FF0B91"/>
    <w:rsid w:val="00FF1582"/>
    <w:rsid w:val="00FF197E"/>
    <w:rsid w:val="00FF1B84"/>
    <w:rsid w:val="00FF1F19"/>
    <w:rsid w:val="00FF201A"/>
    <w:rsid w:val="00FF21CC"/>
    <w:rsid w:val="00FF280C"/>
    <w:rsid w:val="00FF28B3"/>
    <w:rsid w:val="00FF2958"/>
    <w:rsid w:val="00FF29B1"/>
    <w:rsid w:val="00FF2C0B"/>
    <w:rsid w:val="00FF379A"/>
    <w:rsid w:val="00FF38C6"/>
    <w:rsid w:val="00FF4E0C"/>
    <w:rsid w:val="00FF5588"/>
    <w:rsid w:val="00FF55FD"/>
    <w:rsid w:val="00FF5AF7"/>
    <w:rsid w:val="00FF5B62"/>
    <w:rsid w:val="00FF65F1"/>
    <w:rsid w:val="00FF697E"/>
    <w:rsid w:val="00FF7130"/>
    <w:rsid w:val="00FF780B"/>
    <w:rsid w:val="00FF7A78"/>
    <w:rsid w:val="00FF7D3D"/>
    <w:rsid w:val="00FF7DEF"/>
    <w:rsid w:val="00FF7EF3"/>
    <w:rsid w:val="01264277"/>
    <w:rsid w:val="02220058"/>
    <w:rsid w:val="04474EC5"/>
    <w:rsid w:val="05246DBB"/>
    <w:rsid w:val="091F33D0"/>
    <w:rsid w:val="12583C22"/>
    <w:rsid w:val="13C53A25"/>
    <w:rsid w:val="165E4005"/>
    <w:rsid w:val="19792C4F"/>
    <w:rsid w:val="1AD2001C"/>
    <w:rsid w:val="1C59365F"/>
    <w:rsid w:val="1CDE6AEF"/>
    <w:rsid w:val="23702C02"/>
    <w:rsid w:val="25282BF7"/>
    <w:rsid w:val="271C0889"/>
    <w:rsid w:val="28452E7D"/>
    <w:rsid w:val="31AE278A"/>
    <w:rsid w:val="32F13B7C"/>
    <w:rsid w:val="33205F73"/>
    <w:rsid w:val="349301BF"/>
    <w:rsid w:val="36002704"/>
    <w:rsid w:val="36BF3ADB"/>
    <w:rsid w:val="394361F5"/>
    <w:rsid w:val="3CC5610C"/>
    <w:rsid w:val="3E331F29"/>
    <w:rsid w:val="41CF0732"/>
    <w:rsid w:val="456602F0"/>
    <w:rsid w:val="4B66746E"/>
    <w:rsid w:val="4CB37E1F"/>
    <w:rsid w:val="4F0A58CC"/>
    <w:rsid w:val="51170BF6"/>
    <w:rsid w:val="5E703020"/>
    <w:rsid w:val="607B7C65"/>
    <w:rsid w:val="60AE0ABA"/>
    <w:rsid w:val="644E098E"/>
    <w:rsid w:val="6892389C"/>
    <w:rsid w:val="6CEC3F1B"/>
    <w:rsid w:val="6D767C02"/>
    <w:rsid w:val="78F04931"/>
    <w:rsid w:val="7B746661"/>
    <w:rsid w:val="7D4653F3"/>
    <w:rsid w:val="7E2E56C7"/>
    <w:rsid w:val="7FD72A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jc w:val="left"/>
    </w:pPr>
    <w:rPr>
      <w:rFonts w:cs="Times New Roman"/>
      <w:kern w:val="0"/>
      <w:sz w:val="24"/>
    </w:rPr>
  </w:style>
  <w:style w:type="character" w:styleId="8">
    <w:name w:val="FollowedHyperlink"/>
    <w:basedOn w:val="7"/>
    <w:semiHidden/>
    <w:unhideWhenUsed/>
    <w:qFormat/>
    <w:uiPriority w:val="99"/>
    <w:rPr>
      <w:color w:val="000000"/>
      <w:u w:val="none"/>
    </w:rPr>
  </w:style>
  <w:style w:type="character" w:styleId="9">
    <w:name w:val="Emphasis"/>
    <w:basedOn w:val="7"/>
    <w:qFormat/>
    <w:uiPriority w:val="20"/>
  </w:style>
  <w:style w:type="character" w:styleId="10">
    <w:name w:val="Hyperlink"/>
    <w:basedOn w:val="7"/>
    <w:semiHidden/>
    <w:unhideWhenUsed/>
    <w:qFormat/>
    <w:uiPriority w:val="99"/>
    <w:rPr>
      <w:color w:val="000000"/>
      <w:u w:val="none"/>
    </w:rPr>
  </w:style>
  <w:style w:type="character" w:styleId="11">
    <w:name w:val="HTML Cite"/>
    <w:basedOn w:val="7"/>
    <w:semiHidden/>
    <w:unhideWhenUsed/>
    <w:qFormat/>
    <w:uiPriority w:val="99"/>
    <w:rPr>
      <w:color w:val="008000"/>
    </w:rPr>
  </w:style>
  <w:style w:type="character" w:customStyle="1" w:styleId="12">
    <w:name w:val="页脚 Char"/>
    <w:basedOn w:val="7"/>
    <w:link w:val="3"/>
    <w:semiHidden/>
    <w:qFormat/>
    <w:uiPriority w:val="99"/>
    <w:rPr>
      <w:sz w:val="18"/>
      <w:szCs w:val="18"/>
    </w:rPr>
  </w:style>
  <w:style w:type="character" w:customStyle="1" w:styleId="13">
    <w:name w:val="页眉 Char"/>
    <w:basedOn w:val="7"/>
    <w:link w:val="4"/>
    <w:semiHidden/>
    <w:qFormat/>
    <w:uiPriority w:val="99"/>
    <w:rPr>
      <w:kern w:val="2"/>
      <w:sz w:val="18"/>
      <w:szCs w:val="18"/>
    </w:rPr>
  </w:style>
  <w:style w:type="character" w:customStyle="1" w:styleId="14">
    <w:name w:val="one"/>
    <w:basedOn w:val="7"/>
    <w:qFormat/>
    <w:uiPriority w:val="0"/>
    <w:rPr>
      <w:color w:val="003366"/>
    </w:rPr>
  </w:style>
  <w:style w:type="character" w:customStyle="1" w:styleId="15">
    <w:name w:val="icon_video"/>
    <w:basedOn w:val="7"/>
    <w:qFormat/>
    <w:uiPriority w:val="0"/>
  </w:style>
  <w:style w:type="character" w:customStyle="1" w:styleId="16">
    <w:name w:val="c-icon28"/>
    <w:basedOn w:val="7"/>
    <w:qFormat/>
    <w:uiPriority w:val="0"/>
  </w:style>
  <w:style w:type="character" w:customStyle="1" w:styleId="17">
    <w:name w:val="hover25"/>
    <w:basedOn w:val="7"/>
    <w:qFormat/>
    <w:uiPriority w:val="0"/>
  </w:style>
  <w:style w:type="character" w:customStyle="1" w:styleId="18">
    <w:name w:val="hover26"/>
    <w:basedOn w:val="7"/>
    <w:qFormat/>
    <w:uiPriority w:val="0"/>
    <w:rPr>
      <w:color w:val="315EFB"/>
    </w:rPr>
  </w:style>
  <w:style w:type="character" w:customStyle="1" w:styleId="19">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1E387-417D-490D-B1E8-15F8B91AEF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619</Words>
  <Characters>3534</Characters>
  <Lines>29</Lines>
  <Paragraphs>8</Paragraphs>
  <TotalTime>196</TotalTime>
  <ScaleCrop>false</ScaleCrop>
  <LinksUpToDate>false</LinksUpToDate>
  <CharactersWithSpaces>4145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2021-06-18T02:12:00Z</dcterms:created>
  <dc:creator>&amp;#x5085;&amp;#x82D7</dc:creator>
  <cp:lastModifiedBy>大白</cp:lastModifiedBy>
  <cp:lastPrinted>2021-08-05T08:40:00Z</cp:lastPrinted>
  <dcterms:modified xsi:type="dcterms:W3CDTF">2021-08-12T01:14:06Z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BBA0EBC10FBC4BB6990A4084CFFF7D12</vt:lpwstr>
  </property>
</Properties>
</file>