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04" w:rsidRPr="004A39C7" w:rsidRDefault="008A1504" w:rsidP="004A39C7">
      <w:pPr>
        <w:jc w:val="center"/>
        <w:rPr>
          <w:rFonts w:ascii="方正小标宋简体" w:eastAsia="方正小标宋简体"/>
          <w:sz w:val="44"/>
          <w:szCs w:val="44"/>
        </w:rPr>
      </w:pPr>
      <w:r w:rsidRPr="00EA44F6">
        <w:rPr>
          <w:rFonts w:ascii="方正小标宋简体" w:eastAsia="方正小标宋简体" w:hAnsi="方正小标宋简体" w:hint="eastAsia"/>
          <w:sz w:val="44"/>
          <w:szCs w:val="44"/>
        </w:rPr>
        <w:t>《</w:t>
      </w:r>
      <w:r w:rsidR="004A39C7" w:rsidRPr="0015757C">
        <w:rPr>
          <w:rFonts w:ascii="方正小标宋简体" w:eastAsia="方正小标宋简体" w:hint="eastAsia"/>
          <w:sz w:val="44"/>
          <w:szCs w:val="44"/>
        </w:rPr>
        <w:t>兰溪市农村土地经营权抵押登记实施办法</w:t>
      </w:r>
      <w:r w:rsidRPr="00EA44F6">
        <w:rPr>
          <w:rFonts w:ascii="方正小标宋简体" w:eastAsia="方正小标宋简体" w:hAnsi="方正小标宋简体" w:hint="eastAsia"/>
          <w:sz w:val="44"/>
          <w:szCs w:val="44"/>
        </w:rPr>
        <w:t>》</w:t>
      </w:r>
      <w:r w:rsidRPr="00897FBC">
        <w:rPr>
          <w:rFonts w:ascii="方正小标宋简体" w:eastAsia="方正小标宋简体" w:hAnsi="方正小标宋简体" w:cs="方正小标宋简体" w:hint="eastAsia"/>
          <w:spacing w:val="9"/>
          <w:sz w:val="44"/>
          <w:szCs w:val="44"/>
        </w:rPr>
        <w:t>起草说明</w:t>
      </w:r>
    </w:p>
    <w:p w:rsidR="008A1504" w:rsidRPr="008A1504" w:rsidRDefault="008A1504" w:rsidP="004A39C7">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w:t>
      </w:r>
      <w:r w:rsidRPr="008A1504">
        <w:rPr>
          <w:rFonts w:ascii="黑体" w:eastAsia="黑体" w:hAnsi="黑体" w:cs="仿宋_GB2312" w:hint="eastAsia"/>
          <w:sz w:val="32"/>
          <w:szCs w:val="32"/>
        </w:rPr>
        <w:t>制定背景</w:t>
      </w:r>
    </w:p>
    <w:p w:rsidR="008A1504" w:rsidRPr="004A39C7" w:rsidRDefault="004A39C7" w:rsidP="004A39C7">
      <w:pPr>
        <w:spacing w:line="560" w:lineRule="exact"/>
        <w:ind w:firstLineChars="200" w:firstLine="640"/>
        <w:rPr>
          <w:rFonts w:ascii="仿宋_GB2312" w:eastAsia="仿宋_GB2312"/>
          <w:sz w:val="32"/>
          <w:szCs w:val="32"/>
        </w:rPr>
      </w:pPr>
      <w:r w:rsidRPr="0015757C">
        <w:rPr>
          <w:rFonts w:ascii="仿宋_GB2312" w:eastAsia="仿宋_GB2312" w:hint="eastAsia"/>
          <w:sz w:val="32"/>
          <w:szCs w:val="32"/>
        </w:rPr>
        <w:t>为推进农业农村现代化，建设高效生态农业强市，拓宽“三农”融资渠道，进一步扩大农业农村有效投资规模，推动农业产业化发展，全面推进乡村振兴</w:t>
      </w:r>
      <w:r>
        <w:rPr>
          <w:rFonts w:ascii="仿宋_GB2312" w:eastAsia="仿宋_GB2312" w:hint="eastAsia"/>
          <w:sz w:val="32"/>
          <w:szCs w:val="32"/>
        </w:rPr>
        <w:t>。</w:t>
      </w:r>
    </w:p>
    <w:p w:rsidR="008A1504" w:rsidRPr="006E05CA" w:rsidRDefault="008A1504" w:rsidP="004A39C7">
      <w:pPr>
        <w:spacing w:line="560" w:lineRule="exact"/>
        <w:ind w:firstLineChars="200" w:firstLine="640"/>
        <w:rPr>
          <w:rFonts w:ascii="仿宋" w:eastAsia="仿宋" w:hAnsi="仿宋" w:cs="仿宋_GB2312"/>
          <w:sz w:val="32"/>
          <w:szCs w:val="32"/>
        </w:rPr>
      </w:pPr>
      <w:r w:rsidRPr="006E05CA">
        <w:rPr>
          <w:rFonts w:ascii="黑体" w:eastAsia="黑体" w:hAnsi="黑体" w:cs="仿宋_GB2312" w:hint="eastAsia"/>
          <w:sz w:val="32"/>
          <w:szCs w:val="32"/>
        </w:rPr>
        <w:t>二、政策依据</w:t>
      </w:r>
      <w:bookmarkStart w:id="0" w:name="_Hlk129010420"/>
    </w:p>
    <w:bookmarkEnd w:id="0"/>
    <w:p w:rsidR="008A1504" w:rsidRPr="004A39C7" w:rsidRDefault="004A39C7" w:rsidP="004A39C7">
      <w:pPr>
        <w:spacing w:line="560" w:lineRule="exact"/>
        <w:ind w:firstLineChars="200" w:firstLine="640"/>
        <w:rPr>
          <w:rFonts w:ascii="仿宋_GB2312" w:eastAsia="仿宋_GB2312"/>
          <w:sz w:val="32"/>
          <w:szCs w:val="32"/>
        </w:rPr>
      </w:pPr>
      <w:r w:rsidRPr="0015757C">
        <w:rPr>
          <w:rFonts w:ascii="仿宋_GB2312" w:eastAsia="仿宋_GB2312" w:hint="eastAsia"/>
          <w:sz w:val="32"/>
          <w:szCs w:val="32"/>
        </w:rPr>
        <w:t>根据《乡村振兴促进法》《农村土地承包法》《农村土地经营权流转管理办法》 等法律法规及有关政策规定，结合兰溪实际，制定本办法。</w:t>
      </w:r>
    </w:p>
    <w:p w:rsidR="008A1504" w:rsidRPr="006E05CA" w:rsidRDefault="008A1504" w:rsidP="004A39C7">
      <w:pPr>
        <w:spacing w:line="560" w:lineRule="exact"/>
        <w:ind w:firstLineChars="200" w:firstLine="640"/>
        <w:rPr>
          <w:rFonts w:ascii="黑体" w:eastAsia="黑体" w:hAnsi="黑体" w:cs="仿宋_GB2312"/>
          <w:sz w:val="32"/>
          <w:szCs w:val="32"/>
        </w:rPr>
      </w:pPr>
      <w:r w:rsidRPr="006E05CA">
        <w:rPr>
          <w:rFonts w:ascii="黑体" w:eastAsia="黑体" w:hAnsi="黑体" w:cs="仿宋_GB2312" w:hint="eastAsia"/>
          <w:sz w:val="32"/>
          <w:szCs w:val="32"/>
        </w:rPr>
        <w:t>三、起草过程</w:t>
      </w:r>
    </w:p>
    <w:p w:rsidR="008A1504" w:rsidRPr="00F3035C" w:rsidRDefault="008A1504" w:rsidP="004A39C7">
      <w:pPr>
        <w:spacing w:line="560" w:lineRule="exact"/>
        <w:ind w:firstLineChars="200" w:firstLine="640"/>
        <w:rPr>
          <w:rFonts w:ascii="仿宋_GB2312" w:eastAsia="仿宋_GB2312"/>
          <w:sz w:val="32"/>
          <w:szCs w:val="32"/>
        </w:rPr>
      </w:pPr>
      <w:r w:rsidRPr="00F3035C">
        <w:rPr>
          <w:rFonts w:ascii="仿宋_GB2312" w:eastAsia="仿宋_GB2312" w:hint="eastAsia"/>
          <w:sz w:val="32"/>
          <w:szCs w:val="32"/>
        </w:rPr>
        <w:t>为切实做好我市农村土地经营权抵押登记工作，徐政飞副市长多次赴我市农业经营主体现场调研，并召集相关部门、金融机构、农业主体进行座谈，了解主体需求、金融机构关切的等实际问题，并带领相关部门赴外地试点地区考察学习。市农业农村局在前期充分调研的基础上，对试点要求和兰溪实际情况，牵头起草完成了《兰溪市农村土地经营权抵押登记实施办法》和《兰溪市农业生产设施所有权确权登记管理办法》初稿（以下简称办法）。</w:t>
      </w:r>
      <w:r w:rsidRPr="00F3035C">
        <w:rPr>
          <w:rFonts w:ascii="仿宋_GB2312" w:eastAsia="仿宋_GB2312"/>
          <w:sz w:val="32"/>
          <w:szCs w:val="32"/>
        </w:rPr>
        <w:t>2023</w:t>
      </w:r>
      <w:r w:rsidRPr="00F3035C">
        <w:rPr>
          <w:rFonts w:ascii="仿宋_GB2312" w:eastAsia="仿宋_GB2312" w:hint="eastAsia"/>
          <w:sz w:val="32"/>
          <w:szCs w:val="32"/>
        </w:rPr>
        <w:t>年</w:t>
      </w:r>
      <w:r w:rsidRPr="00F3035C">
        <w:rPr>
          <w:rFonts w:ascii="仿宋_GB2312" w:eastAsia="仿宋_GB2312"/>
          <w:sz w:val="32"/>
          <w:szCs w:val="32"/>
        </w:rPr>
        <w:t>5</w:t>
      </w:r>
      <w:r w:rsidRPr="00F3035C">
        <w:rPr>
          <w:rFonts w:ascii="仿宋_GB2312" w:eastAsia="仿宋_GB2312" w:hint="eastAsia"/>
          <w:sz w:val="32"/>
          <w:szCs w:val="32"/>
        </w:rPr>
        <w:t>月起由市府办多次召集市司法局、市财政、市资规局、市农业农村局、市金融办、市法院、市人行、市银保监组等相关部门进行座谈协调。根据协调会议意见，修改《办法》形成征求意见稿，并于</w:t>
      </w:r>
      <w:r w:rsidRPr="00F3035C">
        <w:rPr>
          <w:rFonts w:ascii="仿宋_GB2312" w:eastAsia="仿宋_GB2312"/>
          <w:sz w:val="32"/>
          <w:szCs w:val="32"/>
        </w:rPr>
        <w:t>2023</w:t>
      </w:r>
      <w:r w:rsidRPr="00F3035C">
        <w:rPr>
          <w:rFonts w:ascii="仿宋_GB2312" w:eastAsia="仿宋_GB2312" w:hint="eastAsia"/>
          <w:sz w:val="32"/>
          <w:szCs w:val="32"/>
        </w:rPr>
        <w:t>年</w:t>
      </w:r>
      <w:r w:rsidRPr="00F3035C">
        <w:rPr>
          <w:rFonts w:ascii="仿宋_GB2312" w:eastAsia="仿宋_GB2312"/>
          <w:sz w:val="32"/>
          <w:szCs w:val="32"/>
        </w:rPr>
        <w:t>10</w:t>
      </w:r>
      <w:r w:rsidRPr="00F3035C">
        <w:rPr>
          <w:rFonts w:ascii="仿宋_GB2312" w:eastAsia="仿宋_GB2312" w:hint="eastAsia"/>
          <w:sz w:val="32"/>
          <w:szCs w:val="32"/>
        </w:rPr>
        <w:t>月</w:t>
      </w:r>
      <w:r w:rsidRPr="00F3035C">
        <w:rPr>
          <w:rFonts w:ascii="仿宋_GB2312" w:eastAsia="仿宋_GB2312"/>
          <w:sz w:val="32"/>
          <w:szCs w:val="32"/>
        </w:rPr>
        <w:t>10</w:t>
      </w:r>
      <w:r w:rsidRPr="00F3035C">
        <w:rPr>
          <w:rFonts w:ascii="仿宋_GB2312" w:eastAsia="仿宋_GB2312" w:hint="eastAsia"/>
          <w:sz w:val="32"/>
          <w:szCs w:val="32"/>
        </w:rPr>
        <w:t>日至</w:t>
      </w:r>
      <w:r w:rsidRPr="00F3035C">
        <w:rPr>
          <w:rFonts w:ascii="仿宋_GB2312" w:eastAsia="仿宋_GB2312"/>
          <w:sz w:val="32"/>
          <w:szCs w:val="32"/>
        </w:rPr>
        <w:t>11</w:t>
      </w:r>
      <w:r w:rsidRPr="00F3035C">
        <w:rPr>
          <w:rFonts w:ascii="仿宋_GB2312" w:eastAsia="仿宋_GB2312" w:hint="eastAsia"/>
          <w:sz w:val="32"/>
          <w:szCs w:val="32"/>
        </w:rPr>
        <w:t>月</w:t>
      </w:r>
      <w:r w:rsidRPr="00F3035C">
        <w:rPr>
          <w:rFonts w:ascii="仿宋_GB2312" w:eastAsia="仿宋_GB2312"/>
          <w:sz w:val="32"/>
          <w:szCs w:val="32"/>
        </w:rPr>
        <w:t>9</w:t>
      </w:r>
      <w:r w:rsidRPr="00F3035C">
        <w:rPr>
          <w:rFonts w:ascii="仿宋_GB2312" w:eastAsia="仿宋_GB2312" w:hint="eastAsia"/>
          <w:sz w:val="32"/>
          <w:szCs w:val="32"/>
        </w:rPr>
        <w:t>日，网上公开征求意见，同时向各有关部门书面征求意见，在充分吸收各方意见的基础上</w:t>
      </w:r>
      <w:r w:rsidRPr="00F3035C">
        <w:rPr>
          <w:rFonts w:ascii="仿宋_GB2312" w:eastAsia="仿宋_GB2312" w:hint="eastAsia"/>
          <w:sz w:val="32"/>
          <w:szCs w:val="32"/>
        </w:rPr>
        <w:lastRenderedPageBreak/>
        <w:t>制定完成《兰溪市农村土地经营权抵押登记实施办法》（送审稿）和《兰溪市农业生产设施所有权确权登记管理办法》（送审稿）。</w:t>
      </w:r>
    </w:p>
    <w:p w:rsidR="008A1504" w:rsidRPr="004A39C7" w:rsidRDefault="008A1504" w:rsidP="004A39C7">
      <w:pPr>
        <w:spacing w:line="560" w:lineRule="exact"/>
        <w:ind w:firstLineChars="200" w:firstLine="640"/>
        <w:rPr>
          <w:rFonts w:ascii="黑体" w:eastAsia="黑体" w:hAnsi="黑体" w:cs="仿宋_GB2312"/>
          <w:sz w:val="32"/>
          <w:szCs w:val="32"/>
        </w:rPr>
      </w:pPr>
      <w:r w:rsidRPr="004A39C7">
        <w:rPr>
          <w:rFonts w:ascii="黑体" w:eastAsia="黑体" w:hAnsi="黑体" w:cs="仿宋_GB2312" w:hint="eastAsia"/>
          <w:sz w:val="32"/>
          <w:szCs w:val="32"/>
        </w:rPr>
        <w:t>四、登记分工</w:t>
      </w:r>
    </w:p>
    <w:p w:rsidR="004A39C7" w:rsidRPr="00F251D4" w:rsidRDefault="004A39C7" w:rsidP="004A39C7">
      <w:pPr>
        <w:spacing w:line="560" w:lineRule="exact"/>
        <w:ind w:firstLineChars="200" w:firstLine="640"/>
        <w:rPr>
          <w:rFonts w:ascii="仿宋_GB2312" w:eastAsia="仿宋_GB2312" w:hint="eastAsia"/>
          <w:sz w:val="32"/>
          <w:szCs w:val="32"/>
        </w:rPr>
      </w:pPr>
      <w:r w:rsidRPr="00F251D4">
        <w:rPr>
          <w:rFonts w:ascii="仿宋_GB2312" w:eastAsia="仿宋_GB2312" w:hint="eastAsia"/>
          <w:sz w:val="32"/>
          <w:szCs w:val="32"/>
        </w:rPr>
        <w:t>1</w:t>
      </w:r>
      <w:r>
        <w:rPr>
          <w:rFonts w:ascii="仿宋_GB2312" w:eastAsia="仿宋_GB2312" w:hint="eastAsia"/>
          <w:sz w:val="32"/>
          <w:szCs w:val="32"/>
        </w:rPr>
        <w:t>.</w:t>
      </w:r>
      <w:r w:rsidRPr="00F251D4">
        <w:rPr>
          <w:rFonts w:ascii="仿宋_GB2312" w:eastAsia="仿宋_GB2312" w:hint="eastAsia"/>
          <w:sz w:val="32"/>
          <w:szCs w:val="32"/>
        </w:rPr>
        <w:t>市自然资源和规划局负责农村土地承包经营权、土地经营权的确权和抵押登记工作；市农业农村局负责农业生产设施的确权和抵押登记工作。</w:t>
      </w:r>
    </w:p>
    <w:p w:rsidR="004A39C7" w:rsidRPr="00F251D4" w:rsidRDefault="004A39C7" w:rsidP="004A39C7">
      <w:pPr>
        <w:spacing w:line="560" w:lineRule="exact"/>
        <w:ind w:firstLineChars="200" w:firstLine="640"/>
        <w:rPr>
          <w:rFonts w:ascii="仿宋_GB2312" w:eastAsia="仿宋_GB2312" w:hint="eastAsia"/>
          <w:sz w:val="32"/>
          <w:szCs w:val="32"/>
        </w:rPr>
      </w:pPr>
      <w:r w:rsidRPr="00F251D4">
        <w:rPr>
          <w:rFonts w:ascii="仿宋_GB2312" w:eastAsia="仿宋_GB2312" w:hint="eastAsia"/>
          <w:sz w:val="32"/>
          <w:szCs w:val="32"/>
        </w:rPr>
        <w:t>2</w:t>
      </w:r>
      <w:r>
        <w:rPr>
          <w:rFonts w:ascii="仿宋_GB2312" w:eastAsia="仿宋_GB2312" w:hint="eastAsia"/>
          <w:sz w:val="32"/>
          <w:szCs w:val="32"/>
        </w:rPr>
        <w:t>.</w:t>
      </w:r>
      <w:r w:rsidRPr="00F251D4">
        <w:rPr>
          <w:rFonts w:ascii="仿宋_GB2312" w:eastAsia="仿宋_GB2312" w:hint="eastAsia"/>
          <w:sz w:val="32"/>
          <w:szCs w:val="32"/>
        </w:rPr>
        <w:t>市自然资源和规划局负责林地流转合同管理、产业准入、流转指导工作；市农业农村局负责其他农用地流转合同管理、产业准入、流转指导及农业设施管理等工作。</w:t>
      </w:r>
    </w:p>
    <w:p w:rsidR="004A39C7" w:rsidRPr="00F251D4" w:rsidRDefault="004A39C7" w:rsidP="004A39C7">
      <w:pPr>
        <w:spacing w:line="560" w:lineRule="exact"/>
        <w:ind w:firstLineChars="200" w:firstLine="640"/>
        <w:rPr>
          <w:rFonts w:ascii="仿宋_GB2312" w:eastAsia="仿宋_GB2312"/>
          <w:sz w:val="32"/>
          <w:szCs w:val="32"/>
        </w:rPr>
      </w:pPr>
      <w:r w:rsidRPr="00F251D4">
        <w:rPr>
          <w:rFonts w:ascii="仿宋_GB2312" w:eastAsia="仿宋_GB2312" w:hint="eastAsia"/>
          <w:sz w:val="32"/>
          <w:szCs w:val="32"/>
        </w:rPr>
        <w:t>3</w:t>
      </w:r>
      <w:r>
        <w:rPr>
          <w:rFonts w:ascii="仿宋_GB2312" w:eastAsia="仿宋_GB2312" w:hint="eastAsia"/>
          <w:sz w:val="32"/>
          <w:szCs w:val="32"/>
        </w:rPr>
        <w:t>.</w:t>
      </w:r>
      <w:r w:rsidRPr="00F251D4">
        <w:rPr>
          <w:rFonts w:ascii="仿宋_GB2312" w:eastAsia="仿宋_GB2312" w:hint="eastAsia"/>
          <w:sz w:val="32"/>
          <w:szCs w:val="32"/>
        </w:rPr>
        <w:t>乡镇（街道）负责土地流转协议的合法性审查及备案登记工作。</w:t>
      </w:r>
    </w:p>
    <w:p w:rsidR="008A1504" w:rsidRPr="004A39C7" w:rsidRDefault="008A1504" w:rsidP="004A39C7">
      <w:pPr>
        <w:spacing w:line="560" w:lineRule="exact"/>
        <w:ind w:firstLineChars="200" w:firstLine="640"/>
        <w:rPr>
          <w:rFonts w:ascii="黑体" w:eastAsia="黑体" w:hAnsi="黑体" w:cs="仿宋_GB2312"/>
          <w:sz w:val="32"/>
          <w:szCs w:val="32"/>
        </w:rPr>
      </w:pPr>
      <w:r w:rsidRPr="004A39C7">
        <w:rPr>
          <w:rFonts w:ascii="黑体" w:eastAsia="黑体" w:hAnsi="黑体" w:cs="仿宋_GB2312" w:hint="eastAsia"/>
          <w:sz w:val="32"/>
          <w:szCs w:val="32"/>
        </w:rPr>
        <w:t>五、登记申请</w:t>
      </w:r>
    </w:p>
    <w:p w:rsidR="004A39C7" w:rsidRDefault="004A39C7" w:rsidP="004A39C7">
      <w:pPr>
        <w:spacing w:line="560" w:lineRule="exact"/>
        <w:ind w:firstLineChars="200" w:firstLine="640"/>
        <w:rPr>
          <w:rFonts w:ascii="仿宋_GB2312" w:eastAsia="仿宋_GB2312" w:hint="eastAsia"/>
          <w:sz w:val="32"/>
          <w:szCs w:val="32"/>
        </w:rPr>
      </w:pPr>
      <w:r w:rsidRPr="009A1CA0">
        <w:rPr>
          <w:rFonts w:ascii="仿宋_GB2312" w:eastAsia="仿宋_GB2312" w:hint="eastAsia"/>
          <w:sz w:val="32"/>
          <w:szCs w:val="32"/>
        </w:rPr>
        <w:t>农村土地经营权及地上附着物抵押登记分为抵押权登记、抵押权变更登记和抵押权注销登记。</w:t>
      </w:r>
    </w:p>
    <w:p w:rsidR="004A39C7" w:rsidRPr="009A1CA0" w:rsidRDefault="004A39C7" w:rsidP="004A39C7">
      <w:pPr>
        <w:spacing w:line="560" w:lineRule="exact"/>
        <w:ind w:firstLineChars="200" w:firstLine="640"/>
        <w:rPr>
          <w:rFonts w:ascii="仿宋_GB2312" w:eastAsia="仿宋_GB2312" w:hint="eastAsia"/>
          <w:sz w:val="32"/>
          <w:szCs w:val="32"/>
        </w:rPr>
      </w:pPr>
      <w:r w:rsidRPr="009A1CA0">
        <w:rPr>
          <w:rFonts w:ascii="仿宋_GB2312" w:eastAsia="仿宋_GB2312" w:hint="eastAsia"/>
          <w:sz w:val="32"/>
          <w:szCs w:val="32"/>
        </w:rPr>
        <w:t>1</w:t>
      </w:r>
      <w:r>
        <w:rPr>
          <w:rFonts w:ascii="仿宋_GB2312" w:eastAsia="仿宋_GB2312" w:hint="eastAsia"/>
          <w:sz w:val="32"/>
          <w:szCs w:val="32"/>
        </w:rPr>
        <w:t>.抵押人与抵押权人达成抵押贷款意向后，</w:t>
      </w:r>
      <w:r w:rsidRPr="009A1CA0">
        <w:rPr>
          <w:rFonts w:ascii="仿宋_GB2312" w:eastAsia="仿宋_GB2312" w:hint="eastAsia"/>
          <w:sz w:val="32"/>
          <w:szCs w:val="32"/>
        </w:rPr>
        <w:t>双方共同向抵押登记机构申请办理抵押登记，对抵押物的权属、面积、地界</w:t>
      </w:r>
      <w:r>
        <w:rPr>
          <w:rFonts w:ascii="仿宋_GB2312" w:eastAsia="仿宋_GB2312" w:hint="eastAsia"/>
          <w:sz w:val="32"/>
          <w:szCs w:val="32"/>
        </w:rPr>
        <w:t>、</w:t>
      </w:r>
      <w:r w:rsidRPr="009A1CA0">
        <w:rPr>
          <w:rFonts w:ascii="仿宋_GB2312" w:eastAsia="仿宋_GB2312" w:hint="eastAsia"/>
          <w:sz w:val="32"/>
          <w:szCs w:val="32"/>
        </w:rPr>
        <w:t>抵押期限、债权数额等登记事项进行登记确认。</w:t>
      </w:r>
    </w:p>
    <w:p w:rsidR="004A39C7" w:rsidRPr="009A1CA0" w:rsidRDefault="004A39C7" w:rsidP="004A39C7">
      <w:pPr>
        <w:spacing w:line="560" w:lineRule="exact"/>
        <w:ind w:firstLineChars="200" w:firstLine="640"/>
        <w:rPr>
          <w:rFonts w:ascii="仿宋_GB2312" w:eastAsia="仿宋_GB2312" w:hint="eastAsia"/>
          <w:sz w:val="32"/>
          <w:szCs w:val="32"/>
        </w:rPr>
      </w:pPr>
      <w:r w:rsidRPr="009A1CA0">
        <w:rPr>
          <w:rFonts w:ascii="仿宋_GB2312" w:eastAsia="仿宋_GB2312" w:hint="eastAsia"/>
          <w:sz w:val="32"/>
          <w:szCs w:val="32"/>
        </w:rPr>
        <w:t>2</w:t>
      </w:r>
      <w:r>
        <w:rPr>
          <w:rFonts w:ascii="仿宋_GB2312" w:eastAsia="仿宋_GB2312" w:hint="eastAsia"/>
          <w:sz w:val="32"/>
          <w:szCs w:val="32"/>
        </w:rPr>
        <w:t>.</w:t>
      </w:r>
      <w:r w:rsidRPr="009A1CA0">
        <w:rPr>
          <w:rFonts w:ascii="仿宋_GB2312" w:eastAsia="仿宋_GB2312" w:hint="eastAsia"/>
          <w:sz w:val="32"/>
          <w:szCs w:val="32"/>
        </w:rPr>
        <w:t>办理抵押权登记应提交以下材料：</w:t>
      </w:r>
    </w:p>
    <w:p w:rsidR="004A39C7" w:rsidRPr="009A1CA0" w:rsidRDefault="004A39C7" w:rsidP="004A39C7">
      <w:pPr>
        <w:spacing w:line="560" w:lineRule="exact"/>
        <w:ind w:firstLineChars="200" w:firstLine="640"/>
        <w:rPr>
          <w:rFonts w:ascii="仿宋_GB2312" w:eastAsia="仿宋_GB2312" w:hint="eastAsia"/>
          <w:sz w:val="32"/>
          <w:szCs w:val="32"/>
        </w:rPr>
      </w:pPr>
      <w:r w:rsidRPr="009A1CA0">
        <w:rPr>
          <w:rFonts w:ascii="仿宋_GB2312" w:eastAsia="仿宋_GB2312" w:hint="eastAsia"/>
          <w:sz w:val="32"/>
          <w:szCs w:val="32"/>
        </w:rPr>
        <w:t>（</w:t>
      </w:r>
      <w:r>
        <w:rPr>
          <w:rFonts w:ascii="仿宋_GB2312" w:eastAsia="仿宋_GB2312" w:hint="eastAsia"/>
          <w:sz w:val="32"/>
          <w:szCs w:val="32"/>
        </w:rPr>
        <w:t>1）</w:t>
      </w:r>
      <w:r w:rsidRPr="009A1CA0">
        <w:rPr>
          <w:rFonts w:ascii="仿宋_GB2312" w:eastAsia="仿宋_GB2312" w:hint="eastAsia"/>
          <w:sz w:val="32"/>
          <w:szCs w:val="32"/>
        </w:rPr>
        <w:t>抵押登记申请书；</w:t>
      </w:r>
    </w:p>
    <w:p w:rsidR="004A39C7" w:rsidRPr="009A1CA0"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9A1CA0">
        <w:rPr>
          <w:rFonts w:ascii="仿宋_GB2312" w:eastAsia="仿宋_GB2312" w:hint="eastAsia"/>
          <w:sz w:val="32"/>
          <w:szCs w:val="32"/>
        </w:rPr>
        <w:t>身份证明；</w:t>
      </w:r>
    </w:p>
    <w:p w:rsidR="004A39C7" w:rsidRPr="009A1CA0"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9A1CA0">
        <w:rPr>
          <w:rFonts w:ascii="仿宋_GB2312" w:eastAsia="仿宋_GB2312" w:hint="eastAsia"/>
          <w:sz w:val="32"/>
          <w:szCs w:val="32"/>
        </w:rPr>
        <w:t>贷款合同和抵押合同；</w:t>
      </w:r>
    </w:p>
    <w:p w:rsidR="004A39C7" w:rsidRPr="009A1CA0"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9A1CA0">
        <w:rPr>
          <w:rFonts w:ascii="仿宋_GB2312" w:eastAsia="仿宋_GB2312" w:hint="eastAsia"/>
          <w:sz w:val="32"/>
          <w:szCs w:val="32"/>
        </w:rPr>
        <w:t>不动产权证或农村土地承包经营权证、农村土地经营权证、农业生产设施权证；</w:t>
      </w:r>
    </w:p>
    <w:p w:rsidR="004A39C7" w:rsidRPr="009A1CA0"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（5）</w:t>
      </w:r>
      <w:r w:rsidRPr="009A1CA0">
        <w:rPr>
          <w:rFonts w:ascii="仿宋_GB2312" w:eastAsia="仿宋_GB2312" w:hint="eastAsia"/>
          <w:sz w:val="32"/>
          <w:szCs w:val="32"/>
        </w:rPr>
        <w:t>取得发包方（或承包方）同意抵押、处置的证明；</w:t>
      </w:r>
    </w:p>
    <w:p w:rsidR="004A39C7" w:rsidRPr="009A1CA0"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w:t>
      </w:r>
      <w:r w:rsidRPr="009A1CA0">
        <w:rPr>
          <w:rFonts w:ascii="仿宋_GB2312" w:eastAsia="仿宋_GB2312" w:hint="eastAsia"/>
          <w:sz w:val="32"/>
          <w:szCs w:val="32"/>
        </w:rPr>
        <w:t>评估机构或金融机构出具的土地经营权及地上附着物抵押价值的评估报告；</w:t>
      </w:r>
    </w:p>
    <w:p w:rsidR="004A39C7" w:rsidRPr="009A1CA0"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w:t>
      </w:r>
      <w:r w:rsidRPr="009A1CA0">
        <w:rPr>
          <w:rFonts w:ascii="仿宋_GB2312" w:eastAsia="仿宋_GB2312" w:hint="eastAsia"/>
          <w:sz w:val="32"/>
          <w:szCs w:val="32"/>
        </w:rPr>
        <w:t>登记部门认为应提交的其他材料。</w:t>
      </w:r>
    </w:p>
    <w:p w:rsidR="004A39C7" w:rsidRDefault="004A39C7" w:rsidP="004A39C7">
      <w:pPr>
        <w:spacing w:line="560" w:lineRule="exact"/>
        <w:ind w:firstLineChars="200" w:firstLine="640"/>
        <w:rPr>
          <w:rFonts w:ascii="仿宋_GB2312" w:eastAsia="仿宋_GB2312" w:hint="eastAsia"/>
          <w:sz w:val="32"/>
          <w:szCs w:val="32"/>
        </w:rPr>
      </w:pPr>
      <w:r w:rsidRPr="00E51F79">
        <w:rPr>
          <w:rFonts w:ascii="仿宋_GB2312" w:eastAsia="仿宋_GB2312" w:hint="eastAsia"/>
          <w:sz w:val="32"/>
          <w:szCs w:val="32"/>
        </w:rPr>
        <w:t>3.农村土地经营权及地上附着物抵押期间，抵押登记事项</w:t>
      </w:r>
      <w:r>
        <w:rPr>
          <w:rFonts w:ascii="仿宋_GB2312" w:eastAsia="仿宋_GB2312" w:hint="eastAsia"/>
          <w:sz w:val="32"/>
          <w:szCs w:val="32"/>
        </w:rPr>
        <w:t>发生变更的，</w:t>
      </w:r>
      <w:r w:rsidRPr="00E51F79">
        <w:rPr>
          <w:rFonts w:ascii="仿宋_GB2312" w:eastAsia="仿宋_GB2312" w:hint="eastAsia"/>
          <w:sz w:val="32"/>
          <w:szCs w:val="32"/>
        </w:rPr>
        <w:t>由抵押人申请办理抵押权变更登记，应提交以下材料：</w:t>
      </w:r>
    </w:p>
    <w:p w:rsidR="004A39C7" w:rsidRPr="009E7274"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9E7274">
        <w:rPr>
          <w:rFonts w:ascii="仿宋_GB2312" w:eastAsia="仿宋_GB2312" w:hint="eastAsia"/>
          <w:sz w:val="32"/>
          <w:szCs w:val="32"/>
        </w:rPr>
        <w:t>抵押变更登记申请书；</w:t>
      </w:r>
    </w:p>
    <w:p w:rsidR="004A39C7" w:rsidRPr="009E7274"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9E7274">
        <w:rPr>
          <w:rFonts w:ascii="仿宋_GB2312" w:eastAsia="仿宋_GB2312" w:hint="eastAsia"/>
          <w:sz w:val="32"/>
          <w:szCs w:val="32"/>
        </w:rPr>
        <w:t>身份证明；</w:t>
      </w:r>
    </w:p>
    <w:p w:rsidR="004A39C7" w:rsidRPr="009E7274"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9E7274">
        <w:rPr>
          <w:rFonts w:ascii="仿宋_GB2312" w:eastAsia="仿宋_GB2312" w:hint="eastAsia"/>
          <w:sz w:val="32"/>
          <w:szCs w:val="32"/>
        </w:rPr>
        <w:t>发生变更的书面证明材料；</w:t>
      </w:r>
    </w:p>
    <w:p w:rsidR="004A39C7" w:rsidRPr="009E7274"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9E7274">
        <w:rPr>
          <w:rFonts w:ascii="仿宋_GB2312" w:eastAsia="仿宋_GB2312" w:hint="eastAsia"/>
          <w:sz w:val="32"/>
          <w:szCs w:val="32"/>
        </w:rPr>
        <w:t>抵押权人同意变更证明；</w:t>
      </w:r>
    </w:p>
    <w:p w:rsidR="004A39C7" w:rsidRPr="00E51F79"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Pr="009E7274">
        <w:rPr>
          <w:rFonts w:ascii="仿宋_GB2312" w:eastAsia="仿宋_GB2312" w:hint="eastAsia"/>
          <w:sz w:val="32"/>
          <w:szCs w:val="32"/>
        </w:rPr>
        <w:t>抵押登记证明。</w:t>
      </w:r>
    </w:p>
    <w:p w:rsidR="004A39C7"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9E7274">
        <w:rPr>
          <w:rFonts w:ascii="仿宋_GB2312" w:eastAsia="仿宋_GB2312" w:hint="eastAsia"/>
          <w:sz w:val="32"/>
          <w:szCs w:val="32"/>
        </w:rPr>
        <w:t>农村土地经营权及地上附着物抵押期届满，或者抵押人与抵押权人达成解除抵押协议后，抵押人申请办理抵押权注销登记，应提交以下资料：</w:t>
      </w:r>
    </w:p>
    <w:p w:rsidR="004A39C7" w:rsidRPr="009E7274"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9E7274">
        <w:rPr>
          <w:rFonts w:ascii="仿宋_GB2312" w:eastAsia="仿宋_GB2312" w:hint="eastAsia"/>
          <w:sz w:val="32"/>
          <w:szCs w:val="32"/>
        </w:rPr>
        <w:t>抵押注销登记申请书；</w:t>
      </w:r>
    </w:p>
    <w:p w:rsidR="004A39C7" w:rsidRPr="009E7274"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9E7274">
        <w:rPr>
          <w:rFonts w:ascii="仿宋_GB2312" w:eastAsia="仿宋_GB2312" w:hint="eastAsia"/>
          <w:sz w:val="32"/>
          <w:szCs w:val="32"/>
        </w:rPr>
        <w:t>身份证明；</w:t>
      </w:r>
    </w:p>
    <w:p w:rsidR="004A39C7" w:rsidRPr="009E7274"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9E7274">
        <w:rPr>
          <w:rFonts w:ascii="仿宋_GB2312" w:eastAsia="仿宋_GB2312" w:hint="eastAsia"/>
          <w:sz w:val="32"/>
          <w:szCs w:val="32"/>
        </w:rPr>
        <w:t>抵押登记证明；</w:t>
      </w:r>
    </w:p>
    <w:p w:rsidR="004A39C7" w:rsidRDefault="004A39C7" w:rsidP="004A39C7">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9E7274">
        <w:rPr>
          <w:rFonts w:ascii="仿宋_GB2312" w:eastAsia="仿宋_GB2312" w:hint="eastAsia"/>
          <w:sz w:val="32"/>
          <w:szCs w:val="32"/>
        </w:rPr>
        <w:t>抵押权消灭、</w:t>
      </w:r>
      <w:r>
        <w:rPr>
          <w:rFonts w:ascii="仿宋_GB2312" w:eastAsia="仿宋_GB2312" w:hint="eastAsia"/>
          <w:sz w:val="32"/>
          <w:szCs w:val="32"/>
        </w:rPr>
        <w:t>抵押权已经实现、</w:t>
      </w:r>
      <w:r w:rsidRPr="009E7274">
        <w:rPr>
          <w:rFonts w:ascii="仿宋_GB2312" w:eastAsia="仿宋_GB2312" w:hint="eastAsia"/>
          <w:sz w:val="32"/>
          <w:szCs w:val="32"/>
        </w:rPr>
        <w:t>抵押</w:t>
      </w:r>
      <w:r>
        <w:rPr>
          <w:rFonts w:ascii="仿宋_GB2312" w:eastAsia="仿宋_GB2312" w:hint="eastAsia"/>
          <w:sz w:val="32"/>
          <w:szCs w:val="32"/>
        </w:rPr>
        <w:t>权人放弃抵押权或者法律、法规规定抵押权消灭的其他情形等证明材料。</w:t>
      </w:r>
    </w:p>
    <w:p w:rsidR="004A39C7" w:rsidRPr="00670F96" w:rsidRDefault="004A39C7" w:rsidP="004A39C7">
      <w:pPr>
        <w:spacing w:line="560" w:lineRule="exact"/>
        <w:ind w:firstLineChars="200" w:firstLine="640"/>
        <w:rPr>
          <w:rFonts w:ascii="仿宋_GB2312" w:eastAsia="仿宋_GB2312" w:hint="eastAsia"/>
          <w:sz w:val="32"/>
          <w:szCs w:val="32"/>
        </w:rPr>
      </w:pPr>
      <w:r w:rsidRPr="00670F96">
        <w:rPr>
          <w:rFonts w:ascii="仿宋_GB2312" w:eastAsia="仿宋_GB2312" w:hint="eastAsia"/>
          <w:sz w:val="32"/>
          <w:szCs w:val="32"/>
        </w:rPr>
        <w:t>5</w:t>
      </w:r>
      <w:r>
        <w:rPr>
          <w:rFonts w:ascii="仿宋_GB2312" w:eastAsia="仿宋_GB2312" w:hint="eastAsia"/>
          <w:sz w:val="32"/>
          <w:szCs w:val="32"/>
        </w:rPr>
        <w:t>.</w:t>
      </w:r>
      <w:r w:rsidRPr="00670F96">
        <w:rPr>
          <w:rFonts w:ascii="仿宋_GB2312" w:eastAsia="仿宋_GB2312" w:hint="eastAsia"/>
          <w:sz w:val="32"/>
          <w:szCs w:val="32"/>
        </w:rPr>
        <w:t>农村土地经营权及地上附着物抵押登记办理时限为受理后</w:t>
      </w:r>
      <w:r>
        <w:rPr>
          <w:rFonts w:ascii="仿宋_GB2312" w:eastAsia="仿宋_GB2312" w:hint="eastAsia"/>
          <w:sz w:val="32"/>
          <w:szCs w:val="32"/>
        </w:rPr>
        <w:t>7</w:t>
      </w:r>
      <w:r w:rsidRPr="00670F96">
        <w:rPr>
          <w:rFonts w:ascii="仿宋_GB2312" w:eastAsia="仿宋_GB2312" w:hint="eastAsia"/>
          <w:sz w:val="32"/>
          <w:szCs w:val="32"/>
        </w:rPr>
        <w:t>个工作日，办结后应向抵押权人出具抵押登记证明。</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 w:eastAsia="仿宋" w:hAnsi="仿宋" w:hint="eastAsia"/>
          <w:sz w:val="32"/>
          <w:szCs w:val="32"/>
        </w:rPr>
        <w:t>6.</w:t>
      </w:r>
      <w:r w:rsidRPr="009F62E1">
        <w:rPr>
          <w:rFonts w:ascii="仿宋_GB2312" w:eastAsia="仿宋_GB2312" w:hint="eastAsia"/>
          <w:sz w:val="32"/>
          <w:szCs w:val="32"/>
        </w:rPr>
        <w:t>下列情况不得设定抵押：</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（1）</w:t>
      </w:r>
      <w:r w:rsidRPr="009F62E1">
        <w:rPr>
          <w:rFonts w:ascii="仿宋_GB2312" w:eastAsia="仿宋_GB2312" w:hint="eastAsia"/>
          <w:sz w:val="32"/>
          <w:szCs w:val="32"/>
        </w:rPr>
        <w:t>未取得农村土地承包经营权证、土地经营权证的；</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9F62E1">
        <w:rPr>
          <w:rFonts w:ascii="仿宋_GB2312" w:eastAsia="仿宋_GB2312" w:hint="eastAsia"/>
          <w:sz w:val="32"/>
          <w:szCs w:val="32"/>
        </w:rPr>
        <w:t>土地经营权剩余期限不足五年的；</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9F62E1">
        <w:rPr>
          <w:rFonts w:ascii="仿宋_GB2312" w:eastAsia="仿宋_GB2312" w:hint="eastAsia"/>
          <w:sz w:val="32"/>
          <w:szCs w:val="32"/>
        </w:rPr>
        <w:t>已依法公告列入征地拆迁范围的；</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9F62E1">
        <w:rPr>
          <w:rFonts w:ascii="仿宋_GB2312" w:eastAsia="仿宋_GB2312" w:hint="eastAsia"/>
          <w:sz w:val="32"/>
          <w:szCs w:val="32"/>
        </w:rPr>
        <w:t>依法被查封、扣押、监管的；</w:t>
      </w:r>
    </w:p>
    <w:p w:rsidR="008A1504" w:rsidRPr="00A32343" w:rsidRDefault="00A32343" w:rsidP="00A32343">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9F62E1">
        <w:rPr>
          <w:rFonts w:ascii="仿宋_GB2312" w:eastAsia="仿宋_GB2312" w:hint="eastAsia"/>
          <w:sz w:val="32"/>
          <w:szCs w:val="32"/>
        </w:rPr>
        <w:t>法律规定其他不得设定抵押的情形。</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 w:eastAsia="仿宋" w:hAnsi="仿宋" w:hint="eastAsia"/>
          <w:sz w:val="32"/>
          <w:szCs w:val="32"/>
        </w:rPr>
        <w:t>7、</w:t>
      </w:r>
      <w:r w:rsidRPr="009F62E1">
        <w:rPr>
          <w:rFonts w:ascii="仿宋_GB2312" w:eastAsia="仿宋_GB2312" w:hint="eastAsia"/>
          <w:sz w:val="32"/>
          <w:szCs w:val="32"/>
        </w:rPr>
        <w:t>农村土地经营权和地上附着物抵押合同应当载明下列主要内容：</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9F62E1">
        <w:rPr>
          <w:rFonts w:ascii="仿宋_GB2312" w:eastAsia="仿宋_GB2312" w:hint="eastAsia"/>
          <w:sz w:val="32"/>
          <w:szCs w:val="32"/>
        </w:rPr>
        <w:t>抵押人、抵押权人的名称或姓名、住所、权利人相关信息；</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（2）</w:t>
      </w:r>
      <w:r w:rsidRPr="009F62E1">
        <w:rPr>
          <w:rFonts w:ascii="仿宋_GB2312" w:eastAsia="仿宋_GB2312" w:hint="eastAsia"/>
          <w:sz w:val="32"/>
          <w:szCs w:val="32"/>
        </w:rPr>
        <w:t>债权的种类、数额；</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（3）</w:t>
      </w:r>
      <w:r w:rsidRPr="009F62E1">
        <w:rPr>
          <w:rFonts w:ascii="仿宋_GB2312" w:eastAsia="仿宋_GB2312" w:hint="eastAsia"/>
          <w:sz w:val="32"/>
          <w:szCs w:val="32"/>
        </w:rPr>
        <w:t>抵押物的名称、状况、面积以及四至等；</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（4）</w:t>
      </w:r>
      <w:r w:rsidRPr="009F62E1">
        <w:rPr>
          <w:rFonts w:ascii="仿宋_GB2312" w:eastAsia="仿宋_GB2312" w:hint="eastAsia"/>
          <w:sz w:val="32"/>
          <w:szCs w:val="32"/>
        </w:rPr>
        <w:t>抵押物的评估价值；</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（5）</w:t>
      </w:r>
      <w:r w:rsidRPr="009F62E1">
        <w:rPr>
          <w:rFonts w:ascii="仿宋_GB2312" w:eastAsia="仿宋_GB2312" w:hint="eastAsia"/>
          <w:sz w:val="32"/>
          <w:szCs w:val="32"/>
        </w:rPr>
        <w:t>抵押物的占有管理人、管理方式、管理责任以及意外</w:t>
      </w:r>
      <w:r>
        <w:rPr>
          <w:rFonts w:ascii="仿宋_GB2312" w:eastAsia="仿宋_GB2312" w:hint="eastAsia"/>
          <w:sz w:val="32"/>
          <w:szCs w:val="32"/>
        </w:rPr>
        <w:t>损毁、</w:t>
      </w:r>
      <w:r w:rsidRPr="009F62E1">
        <w:rPr>
          <w:rFonts w:ascii="仿宋_GB2312" w:eastAsia="仿宋_GB2312" w:hint="eastAsia"/>
          <w:sz w:val="32"/>
          <w:szCs w:val="32"/>
        </w:rPr>
        <w:t xml:space="preserve"> 灭失的责任；</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（6）</w:t>
      </w:r>
      <w:r w:rsidRPr="009F62E1">
        <w:rPr>
          <w:rFonts w:ascii="仿宋_GB2312" w:eastAsia="仿宋_GB2312" w:hint="eastAsia"/>
          <w:sz w:val="32"/>
          <w:szCs w:val="32"/>
        </w:rPr>
        <w:t>抵押人履行债务的期限；</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（7）</w:t>
      </w:r>
      <w:r w:rsidRPr="009F62E1">
        <w:rPr>
          <w:rFonts w:ascii="仿宋_GB2312" w:eastAsia="仿宋_GB2312" w:hint="eastAsia"/>
          <w:sz w:val="32"/>
          <w:szCs w:val="32"/>
        </w:rPr>
        <w:t>抵押权灭失的条件；</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（8）</w:t>
      </w:r>
      <w:r w:rsidRPr="009F62E1">
        <w:rPr>
          <w:rFonts w:ascii="仿宋_GB2312" w:eastAsia="仿宋_GB2312" w:hint="eastAsia"/>
          <w:sz w:val="32"/>
          <w:szCs w:val="32"/>
        </w:rPr>
        <w:t>违约责任；</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（9）</w:t>
      </w:r>
      <w:r w:rsidRPr="009F62E1">
        <w:rPr>
          <w:rFonts w:ascii="仿宋_GB2312" w:eastAsia="仿宋_GB2312" w:hint="eastAsia"/>
          <w:sz w:val="32"/>
          <w:szCs w:val="32"/>
        </w:rPr>
        <w:t>争议解决方式；</w:t>
      </w:r>
    </w:p>
    <w:p w:rsidR="00A32343" w:rsidRPr="009F62E1" w:rsidRDefault="00A32343" w:rsidP="00A3234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（10）</w:t>
      </w:r>
      <w:r w:rsidRPr="009F62E1">
        <w:rPr>
          <w:rFonts w:ascii="仿宋_GB2312" w:eastAsia="仿宋_GB2312" w:hint="eastAsia"/>
          <w:sz w:val="32"/>
          <w:szCs w:val="32"/>
        </w:rPr>
        <w:t>抵押合同订立的时间与地点；</w:t>
      </w:r>
    </w:p>
    <w:p w:rsidR="008A1504" w:rsidRPr="00A32343" w:rsidRDefault="00A32343" w:rsidP="00A32343">
      <w:pPr>
        <w:spacing w:line="560" w:lineRule="exact"/>
        <w:ind w:firstLineChars="200" w:firstLine="640"/>
        <w:rPr>
          <w:rFonts w:ascii="仿宋_GB2312" w:eastAsia="仿宋_GB2312"/>
          <w:sz w:val="32"/>
          <w:szCs w:val="32"/>
        </w:rPr>
      </w:pPr>
      <w:r>
        <w:rPr>
          <w:rFonts w:ascii="仿宋_GB2312" w:eastAsia="仿宋_GB2312" w:hint="eastAsia"/>
          <w:sz w:val="32"/>
          <w:szCs w:val="32"/>
        </w:rPr>
        <w:t>（11）</w:t>
      </w:r>
      <w:r w:rsidRPr="009F62E1">
        <w:rPr>
          <w:rFonts w:ascii="仿宋_GB2312" w:eastAsia="仿宋_GB2312" w:hint="eastAsia"/>
          <w:sz w:val="32"/>
          <w:szCs w:val="32"/>
        </w:rPr>
        <w:t>双方约定的其他事项。</w:t>
      </w:r>
    </w:p>
    <w:p w:rsidR="008A1504" w:rsidRPr="00A32343" w:rsidRDefault="00A32343" w:rsidP="00A32343">
      <w:pPr>
        <w:spacing w:line="560" w:lineRule="exact"/>
        <w:ind w:firstLineChars="200" w:firstLine="640"/>
        <w:rPr>
          <w:rFonts w:ascii="仿宋_GB2312" w:eastAsia="仿宋_GB2312"/>
          <w:sz w:val="32"/>
          <w:szCs w:val="32"/>
        </w:rPr>
      </w:pPr>
      <w:r>
        <w:rPr>
          <w:rFonts w:ascii="仿宋" w:eastAsia="仿宋" w:hAnsi="仿宋" w:hint="eastAsia"/>
          <w:sz w:val="32"/>
          <w:szCs w:val="32"/>
        </w:rPr>
        <w:t>8、</w:t>
      </w:r>
      <w:r w:rsidRPr="000956F1">
        <w:rPr>
          <w:rFonts w:ascii="仿宋_GB2312" w:eastAsia="仿宋_GB2312" w:hint="eastAsia"/>
          <w:sz w:val="32"/>
          <w:szCs w:val="32"/>
        </w:rPr>
        <w:t>抵押期限不得超过农村土地承包经营权剩余期限。</w:t>
      </w:r>
    </w:p>
    <w:p w:rsidR="008A1504" w:rsidRPr="00A32343" w:rsidRDefault="008A1504" w:rsidP="00A32343">
      <w:pPr>
        <w:spacing w:line="560" w:lineRule="exact"/>
        <w:ind w:firstLineChars="200" w:firstLine="640"/>
        <w:rPr>
          <w:rFonts w:ascii="黑体" w:eastAsia="黑体" w:hAnsi="黑体" w:cs="仿宋_GB2312"/>
          <w:sz w:val="32"/>
          <w:szCs w:val="32"/>
        </w:rPr>
      </w:pPr>
      <w:r w:rsidRPr="00A32343">
        <w:rPr>
          <w:rFonts w:ascii="黑体" w:eastAsia="黑体" w:hAnsi="黑体" w:cs="仿宋_GB2312" w:hint="eastAsia"/>
          <w:sz w:val="32"/>
          <w:szCs w:val="32"/>
        </w:rPr>
        <w:t>六、附则</w:t>
      </w:r>
    </w:p>
    <w:p w:rsidR="00640582" w:rsidRPr="00A32343" w:rsidRDefault="008A1504" w:rsidP="00A32343">
      <w:pPr>
        <w:spacing w:line="560" w:lineRule="exact"/>
        <w:ind w:firstLineChars="200" w:firstLine="640"/>
        <w:rPr>
          <w:rFonts w:ascii="仿宋" w:eastAsia="仿宋" w:hAnsi="仿宋"/>
          <w:sz w:val="32"/>
          <w:szCs w:val="32"/>
        </w:rPr>
      </w:pPr>
      <w:r w:rsidRPr="003E0951">
        <w:rPr>
          <w:rFonts w:ascii="仿宋" w:eastAsia="仿宋" w:hAnsi="仿宋" w:hint="eastAsia"/>
          <w:sz w:val="32"/>
          <w:szCs w:val="32"/>
        </w:rPr>
        <w:t>本办法自</w:t>
      </w:r>
      <w:r w:rsidRPr="003E0951">
        <w:rPr>
          <w:rFonts w:ascii="仿宋" w:eastAsia="仿宋" w:hAnsi="仿宋"/>
          <w:sz w:val="32"/>
          <w:szCs w:val="32"/>
        </w:rPr>
        <w:t>2023年</w:t>
      </w:r>
      <w:r>
        <w:rPr>
          <w:rFonts w:ascii="仿宋" w:eastAsia="仿宋" w:hAnsi="仿宋"/>
          <w:sz w:val="32"/>
          <w:szCs w:val="32"/>
        </w:rPr>
        <w:t>12</w:t>
      </w:r>
      <w:r w:rsidRPr="003E0951">
        <w:rPr>
          <w:rFonts w:ascii="仿宋" w:eastAsia="仿宋" w:hAnsi="仿宋"/>
          <w:sz w:val="32"/>
          <w:szCs w:val="32"/>
        </w:rPr>
        <w:t>月</w:t>
      </w:r>
      <w:r>
        <w:rPr>
          <w:rFonts w:ascii="仿宋" w:eastAsia="仿宋" w:hAnsi="仿宋"/>
          <w:sz w:val="32"/>
          <w:szCs w:val="32"/>
        </w:rPr>
        <w:t>23</w:t>
      </w:r>
      <w:r w:rsidRPr="003E0951">
        <w:rPr>
          <w:rFonts w:ascii="仿宋" w:eastAsia="仿宋" w:hAnsi="仿宋"/>
          <w:sz w:val="32"/>
          <w:szCs w:val="32"/>
        </w:rPr>
        <w:t>日起施行。</w:t>
      </w:r>
    </w:p>
    <w:sectPr w:rsidR="00640582" w:rsidRPr="00A32343" w:rsidSect="00DC03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56047"/>
    <w:multiLevelType w:val="hybridMultilevel"/>
    <w:tmpl w:val="14988FFE"/>
    <w:lvl w:ilvl="0" w:tplc="A330F1B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504"/>
    <w:rsid w:val="003F5770"/>
    <w:rsid w:val="004A39C7"/>
    <w:rsid w:val="00640582"/>
    <w:rsid w:val="008A1504"/>
    <w:rsid w:val="00A32343"/>
    <w:rsid w:val="00DC034F"/>
    <w:rsid w:val="00F30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04"/>
    <w:pPr>
      <w:kinsoku w:val="0"/>
      <w:autoSpaceDE w:val="0"/>
      <w:autoSpaceDN w:val="0"/>
      <w:adjustRightInd w:val="0"/>
      <w:snapToGrid w:val="0"/>
      <w:textAlignment w:val="baseline"/>
    </w:pPr>
    <w:rPr>
      <w:rFonts w:ascii="Arial" w:eastAsia="Arial" w:hAnsi="Arial" w:cs="Arial"/>
      <w:snapToGrid w:val="0"/>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50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15974</dc:creator>
  <cp:keywords/>
  <dc:description/>
  <cp:lastModifiedBy>Administrator</cp:lastModifiedBy>
  <cp:revision>5</cp:revision>
  <dcterms:created xsi:type="dcterms:W3CDTF">2023-11-27T03:00:00Z</dcterms:created>
  <dcterms:modified xsi:type="dcterms:W3CDTF">2023-12-04T06:48:00Z</dcterms:modified>
</cp:coreProperties>
</file>