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微软雅黑" w:eastAsia="方正小标宋简体"/>
          <w:sz w:val="44"/>
          <w:szCs w:val="44"/>
          <w:lang w:eastAsia="zh-CN"/>
        </w:rPr>
      </w:pPr>
      <w:r>
        <w:rPr>
          <w:rFonts w:hint="eastAsia" w:ascii="方正小标宋简体" w:hAnsi="微软雅黑" w:eastAsia="方正小标宋简体"/>
          <w:sz w:val="44"/>
          <w:szCs w:val="44"/>
        </w:rPr>
        <w:t>浙江省</w:t>
      </w:r>
      <w:r>
        <w:rPr>
          <w:rFonts w:hint="eastAsia" w:ascii="方正小标宋简体" w:hAnsi="微软雅黑" w:eastAsia="方正小标宋简体"/>
          <w:sz w:val="44"/>
          <w:szCs w:val="44"/>
          <w:lang w:eastAsia="zh-CN"/>
        </w:rPr>
        <w:t>高标准农田建设</w:t>
      </w:r>
      <w:r>
        <w:rPr>
          <w:rFonts w:hint="default" w:ascii="方正小标宋简体" w:hAnsi="微软雅黑" w:eastAsia="方正小标宋简体"/>
          <w:sz w:val="44"/>
          <w:szCs w:val="44"/>
          <w:lang w:val="en" w:eastAsia="zh-CN"/>
        </w:rPr>
        <w:t>工程设施</w:t>
      </w:r>
      <w:r>
        <w:rPr>
          <w:rFonts w:hint="eastAsia" w:ascii="方正小标宋简体" w:hAnsi="微软雅黑" w:eastAsia="方正小标宋简体"/>
          <w:sz w:val="44"/>
          <w:szCs w:val="44"/>
          <w:lang w:eastAsia="zh-CN"/>
        </w:rPr>
        <w:t>管护</w:t>
      </w:r>
    </w:p>
    <w:p>
      <w:pPr>
        <w:widowControl/>
        <w:jc w:val="center"/>
        <w:rPr>
          <w:rFonts w:hint="default" w:ascii="方正小标宋简体" w:hAnsi="微软雅黑" w:eastAsia="方正小标宋简体"/>
          <w:sz w:val="44"/>
          <w:szCs w:val="44"/>
          <w:lang w:val="en"/>
        </w:rPr>
      </w:pPr>
      <w:r>
        <w:rPr>
          <w:rFonts w:hint="eastAsia" w:ascii="方正小标宋简体" w:hAnsi="微软雅黑" w:eastAsia="方正小标宋简体"/>
          <w:sz w:val="44"/>
          <w:szCs w:val="44"/>
          <w:lang w:eastAsia="zh-CN"/>
        </w:rPr>
        <w:t>实施</w:t>
      </w:r>
      <w:r>
        <w:rPr>
          <w:rFonts w:hint="eastAsia" w:ascii="方正小标宋简体" w:hAnsi="微软雅黑" w:eastAsia="方正小标宋简体"/>
          <w:sz w:val="44"/>
          <w:szCs w:val="44"/>
        </w:rPr>
        <w:t>办法</w:t>
      </w:r>
      <w:r>
        <w:rPr>
          <w:rFonts w:hint="default" w:ascii="方正小标宋简体" w:hAnsi="微软雅黑" w:eastAsia="方正小标宋简体"/>
          <w:sz w:val="44"/>
          <w:szCs w:val="44"/>
          <w:lang w:val="en"/>
        </w:rPr>
        <w:t>（试行）</w:t>
      </w:r>
    </w:p>
    <w:p>
      <w:pPr>
        <w:adjustRightInd w:val="0"/>
        <w:snapToGrid w:val="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adjustRightInd w:val="0"/>
        <w:snapToGrid w:val="0"/>
        <w:jc w:val="center"/>
        <w:rPr>
          <w:rFonts w:hint="eastAsia" w:ascii="黑体" w:hAnsi="黑体" w:eastAsia="黑体"/>
          <w:sz w:val="32"/>
          <w:szCs w:val="32"/>
        </w:rPr>
      </w:pPr>
    </w:p>
    <w:p>
      <w:pPr>
        <w:adjustRightInd w:val="0"/>
        <w:snapToGrid w:val="0"/>
        <w:jc w:val="center"/>
        <w:rPr>
          <w:rFonts w:ascii="黑体" w:hAnsi="黑体" w:eastAsia="黑体"/>
          <w:sz w:val="32"/>
          <w:szCs w:val="32"/>
        </w:rPr>
      </w:pPr>
      <w:r>
        <w:rPr>
          <w:rFonts w:hint="eastAsia" w:ascii="黑体" w:hAnsi="黑体" w:eastAsia="黑体"/>
          <w:sz w:val="32"/>
          <w:szCs w:val="32"/>
        </w:rPr>
        <w:t>第一章  总则</w:t>
      </w:r>
    </w:p>
    <w:p>
      <w:pPr>
        <w:adjustRightInd w:val="0"/>
        <w:snapToGrid w:val="0"/>
        <w:ind w:firstLine="660"/>
        <w:rPr>
          <w:rFonts w:hint="eastAsia" w:ascii="仿宋_GB2312" w:hAnsi="微软雅黑" w:eastAsia="仿宋_GB2312"/>
          <w:sz w:val="32"/>
          <w:szCs w:val="32"/>
        </w:rPr>
      </w:pPr>
      <w:r>
        <w:rPr>
          <w:rFonts w:hint="eastAsia" w:ascii="仿宋_GB2312" w:hAnsi="微软雅黑" w:eastAsia="仿宋_GB2312"/>
          <w:b/>
          <w:sz w:val="32"/>
          <w:szCs w:val="32"/>
        </w:rPr>
        <w:t>第一条</w:t>
      </w:r>
      <w:r>
        <w:rPr>
          <w:rFonts w:hint="eastAsia" w:ascii="仿宋_GB2312" w:hAnsi="微软雅黑" w:eastAsia="仿宋_GB2312"/>
          <w:sz w:val="32"/>
          <w:szCs w:val="32"/>
        </w:rPr>
        <w:t xml:space="preserve"> </w:t>
      </w:r>
      <w:r>
        <w:rPr>
          <w:rFonts w:hint="eastAsia" w:ascii="仿宋_GB2312" w:hAnsi="微软雅黑" w:eastAsia="仿宋_GB2312"/>
          <w:sz w:val="32"/>
          <w:szCs w:val="32"/>
          <w:lang w:eastAsia="zh-CN"/>
        </w:rPr>
        <w:t>（目的与依据）</w:t>
      </w:r>
      <w:r>
        <w:rPr>
          <w:rFonts w:hint="eastAsia" w:ascii="仿宋_GB2312" w:hAnsi="微软雅黑" w:eastAsia="仿宋_GB2312"/>
          <w:sz w:val="32"/>
          <w:szCs w:val="32"/>
        </w:rPr>
        <w:t>为</w:t>
      </w:r>
      <w:r>
        <w:rPr>
          <w:rFonts w:hint="eastAsia" w:ascii="仿宋_GB2312" w:hAnsi="微软雅黑" w:eastAsia="仿宋_GB2312"/>
          <w:sz w:val="32"/>
          <w:szCs w:val="32"/>
          <w:lang w:eastAsia="zh-CN"/>
        </w:rPr>
        <w:t>全面加强高标准农田建设工程设施管护，构建权责明晰、运行有效的管护机制，巩固和提高粮食综合生产能力，</w:t>
      </w:r>
      <w:r>
        <w:rPr>
          <w:rFonts w:hint="eastAsia" w:ascii="仿宋_GB2312" w:hAnsi="微软雅黑" w:eastAsia="仿宋_GB2312"/>
          <w:sz w:val="32"/>
          <w:szCs w:val="32"/>
        </w:rPr>
        <w:t>根据《农田建设项目管理办法》（农业农村部令2019年第4号）</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耕地建设与利用资金管理办法</w:t>
      </w:r>
      <w:r>
        <w:rPr>
          <w:rFonts w:hint="eastAsia" w:ascii="仿宋_GB2312" w:hAnsi="微软雅黑" w:eastAsia="仿宋_GB2312"/>
          <w:sz w:val="32"/>
          <w:szCs w:val="32"/>
          <w:lang w:eastAsia="zh-CN"/>
        </w:rPr>
        <w:t>》（</w:t>
      </w:r>
      <w:r>
        <w:rPr>
          <w:rFonts w:hint="eastAsia" w:ascii="仿宋_GB2312" w:hAnsi="微软雅黑" w:eastAsia="仿宋_GB2312"/>
          <w:sz w:val="32"/>
          <w:szCs w:val="32"/>
        </w:rPr>
        <w:t>财农〔2023〕12号</w:t>
      </w:r>
      <w:r>
        <w:rPr>
          <w:rFonts w:hint="eastAsia" w:ascii="仿宋_GB2312" w:hAnsi="微软雅黑" w:eastAsia="仿宋_GB2312"/>
          <w:sz w:val="32"/>
          <w:szCs w:val="32"/>
          <w:lang w:eastAsia="zh-CN"/>
        </w:rPr>
        <w:t>）</w:t>
      </w:r>
      <w:r>
        <w:rPr>
          <w:rFonts w:hint="eastAsia" w:ascii="仿宋_GB2312" w:hAnsi="微软雅黑" w:eastAsia="仿宋_GB2312"/>
          <w:sz w:val="32"/>
          <w:szCs w:val="32"/>
        </w:rPr>
        <w:t>和《</w:t>
      </w:r>
      <w:r>
        <w:rPr>
          <w:rFonts w:hint="eastAsia" w:ascii="仿宋_GB2312" w:hAnsi="微软雅黑" w:eastAsia="仿宋_GB2312"/>
          <w:sz w:val="32"/>
          <w:szCs w:val="32"/>
          <w:lang w:eastAsia="zh-CN"/>
        </w:rPr>
        <w:t>浙江省人民政府办公厅</w:t>
      </w:r>
      <w:r>
        <w:rPr>
          <w:rFonts w:hint="eastAsia" w:ascii="仿宋_GB2312" w:hAnsi="微软雅黑" w:eastAsia="仿宋_GB2312"/>
          <w:sz w:val="32"/>
          <w:szCs w:val="32"/>
        </w:rPr>
        <w:t>关于切实加强高标准农田建设</w:t>
      </w:r>
      <w:r>
        <w:rPr>
          <w:rFonts w:hint="eastAsia" w:ascii="仿宋_GB2312" w:hAnsi="微软雅黑" w:eastAsia="仿宋_GB2312"/>
          <w:sz w:val="32"/>
          <w:szCs w:val="32"/>
          <w:lang w:eastAsia="zh-CN"/>
        </w:rPr>
        <w:t>高质量保障粮食综合生产</w:t>
      </w:r>
      <w:r>
        <w:rPr>
          <w:rFonts w:hint="eastAsia" w:ascii="仿宋_GB2312" w:hAnsi="微软雅黑" w:eastAsia="仿宋_GB2312"/>
          <w:sz w:val="32"/>
          <w:szCs w:val="32"/>
        </w:rPr>
        <w:t>能力的意见》等规定，制定本办法。</w:t>
      </w:r>
    </w:p>
    <w:p>
      <w:pPr>
        <w:adjustRightInd w:val="0"/>
        <w:snapToGrid w:val="0"/>
        <w:ind w:firstLine="660"/>
        <w:rPr>
          <w:rFonts w:hint="eastAsia" w:ascii="仿宋_GB2312" w:hAnsi="微软雅黑" w:eastAsia="仿宋_GB2312"/>
          <w:sz w:val="32"/>
          <w:szCs w:val="32"/>
        </w:rPr>
      </w:pPr>
      <w:r>
        <w:rPr>
          <w:rFonts w:hint="eastAsia" w:ascii="仿宋_GB2312" w:hAnsi="微软雅黑" w:eastAsia="仿宋_GB2312"/>
          <w:b/>
          <w:sz w:val="32"/>
          <w:szCs w:val="32"/>
        </w:rPr>
        <w:t>第二条</w:t>
      </w:r>
      <w:r>
        <w:rPr>
          <w:rFonts w:hint="eastAsia" w:ascii="仿宋_GB2312" w:hAnsi="微软雅黑" w:eastAsia="仿宋_GB2312"/>
          <w:sz w:val="32"/>
          <w:szCs w:val="32"/>
        </w:rPr>
        <w:t xml:space="preserve"> </w:t>
      </w:r>
      <w:r>
        <w:rPr>
          <w:rFonts w:hint="eastAsia" w:ascii="仿宋_GB2312" w:hAnsi="微软雅黑" w:eastAsia="仿宋_GB2312"/>
          <w:sz w:val="32"/>
          <w:szCs w:val="32"/>
          <w:lang w:eastAsia="zh-CN"/>
        </w:rPr>
        <w:t>（定义）</w:t>
      </w:r>
      <w:r>
        <w:rPr>
          <w:rFonts w:hint="eastAsia" w:ascii="仿宋_GB2312" w:hAnsi="微软雅黑" w:eastAsia="仿宋_GB2312"/>
          <w:sz w:val="32"/>
          <w:szCs w:val="32"/>
          <w:lang w:val="en-US" w:eastAsia="zh-CN"/>
        </w:rPr>
        <w:t>本办法所指</w:t>
      </w:r>
      <w:r>
        <w:rPr>
          <w:rFonts w:hint="eastAsia" w:ascii="仿宋_GB2312" w:hAnsi="微软雅黑" w:eastAsia="仿宋_GB2312"/>
          <w:sz w:val="32"/>
          <w:szCs w:val="32"/>
        </w:rPr>
        <w:t>高标准农田建设</w:t>
      </w:r>
      <w:r>
        <w:rPr>
          <w:rFonts w:hint="eastAsia" w:ascii="仿宋_GB2312" w:hAnsi="微软雅黑" w:eastAsia="仿宋_GB2312"/>
          <w:sz w:val="32"/>
          <w:szCs w:val="32"/>
          <w:lang w:val="en-US" w:eastAsia="zh-CN"/>
        </w:rPr>
        <w:t>工程设施</w:t>
      </w:r>
      <w:r>
        <w:rPr>
          <w:rFonts w:hint="eastAsia" w:ascii="仿宋_GB2312" w:hAnsi="微软雅黑" w:eastAsia="仿宋_GB2312"/>
          <w:sz w:val="32"/>
          <w:szCs w:val="32"/>
        </w:rPr>
        <w:t>管护是指</w:t>
      </w:r>
      <w:r>
        <w:rPr>
          <w:rFonts w:hint="eastAsia" w:ascii="仿宋_GB2312" w:hAnsi="微软雅黑" w:eastAsia="仿宋_GB2312"/>
          <w:sz w:val="32"/>
          <w:szCs w:val="32"/>
          <w:lang w:eastAsia="zh-CN"/>
        </w:rPr>
        <w:t>项目</w:t>
      </w:r>
      <w:r>
        <w:rPr>
          <w:rFonts w:hint="eastAsia" w:ascii="仿宋_GB2312" w:hAnsi="微软雅黑" w:eastAsia="仿宋_GB2312"/>
          <w:sz w:val="32"/>
          <w:szCs w:val="32"/>
        </w:rPr>
        <w:t>竣工验收后对工程设施进行管理、养护和维修，确保</w:t>
      </w:r>
      <w:r>
        <w:rPr>
          <w:rFonts w:hint="eastAsia" w:ascii="仿宋_GB2312" w:hAnsi="微软雅黑" w:eastAsia="仿宋_GB2312"/>
          <w:sz w:val="32"/>
          <w:szCs w:val="32"/>
          <w:lang w:eastAsia="zh-CN"/>
        </w:rPr>
        <w:t>建设</w:t>
      </w:r>
      <w:r>
        <w:rPr>
          <w:rFonts w:hint="eastAsia" w:ascii="仿宋_GB2312" w:hAnsi="微软雅黑" w:eastAsia="仿宋_GB2312"/>
          <w:sz w:val="32"/>
          <w:szCs w:val="32"/>
        </w:rPr>
        <w:t>工程及配套</w:t>
      </w:r>
      <w:r>
        <w:rPr>
          <w:rFonts w:hint="eastAsia" w:ascii="仿宋_GB2312" w:hAnsi="微软雅黑" w:eastAsia="仿宋_GB2312"/>
          <w:sz w:val="32"/>
          <w:szCs w:val="32"/>
          <w:lang w:eastAsia="zh-CN"/>
        </w:rPr>
        <w:t>设施</w:t>
      </w:r>
      <w:r>
        <w:rPr>
          <w:rFonts w:hint="eastAsia" w:ascii="仿宋_GB2312" w:hAnsi="微软雅黑" w:eastAsia="仿宋_GB2312"/>
          <w:sz w:val="32"/>
          <w:szCs w:val="32"/>
        </w:rPr>
        <w:t>设备完好并</w:t>
      </w:r>
      <w:r>
        <w:rPr>
          <w:rFonts w:hint="eastAsia" w:ascii="仿宋_GB2312" w:hAnsi="微软雅黑" w:eastAsia="仿宋_GB2312"/>
          <w:sz w:val="32"/>
          <w:szCs w:val="32"/>
          <w:lang w:eastAsia="zh-CN"/>
        </w:rPr>
        <w:t>正常运行的活动</w:t>
      </w:r>
      <w:r>
        <w:rPr>
          <w:rFonts w:hint="eastAsia" w:ascii="仿宋_GB2312" w:hAnsi="微软雅黑" w:eastAsia="仿宋_GB2312"/>
          <w:sz w:val="32"/>
          <w:szCs w:val="32"/>
        </w:rPr>
        <w:t>。</w:t>
      </w:r>
    </w:p>
    <w:p>
      <w:pPr>
        <w:adjustRightInd w:val="0"/>
        <w:snapToGrid w:val="0"/>
        <w:ind w:firstLine="660"/>
        <w:rPr>
          <w:rFonts w:hint="eastAsia" w:ascii="仿宋_GB2312" w:hAnsi="微软雅黑" w:eastAsia="仿宋_GB2312" w:cstheme="minorBidi"/>
          <w:i w:val="0"/>
          <w:iCs w:val="0"/>
          <w:caps w:val="0"/>
          <w:spacing w:val="0"/>
          <w:sz w:val="32"/>
          <w:szCs w:val="32"/>
          <w:shd w:val="clear"/>
          <w:lang w:eastAsia="zh-CN"/>
        </w:rPr>
      </w:pPr>
      <w:r>
        <w:rPr>
          <w:rFonts w:hint="eastAsia" w:ascii="仿宋_GB2312" w:hAnsi="微软雅黑" w:eastAsia="仿宋_GB2312"/>
          <w:b/>
          <w:sz w:val="32"/>
          <w:szCs w:val="32"/>
        </w:rPr>
        <w:t>第</w:t>
      </w:r>
      <w:r>
        <w:rPr>
          <w:rFonts w:hint="eastAsia" w:ascii="仿宋_GB2312" w:hAnsi="微软雅黑" w:eastAsia="仿宋_GB2312"/>
          <w:b/>
          <w:sz w:val="32"/>
          <w:szCs w:val="32"/>
          <w:lang w:val="en-US" w:eastAsia="zh-CN"/>
        </w:rPr>
        <w:t>三</w:t>
      </w:r>
      <w:r>
        <w:rPr>
          <w:rFonts w:hint="eastAsia" w:ascii="仿宋_GB2312" w:hAnsi="微软雅黑" w:eastAsia="仿宋_GB2312"/>
          <w:b/>
          <w:sz w:val="32"/>
          <w:szCs w:val="32"/>
        </w:rPr>
        <w:t>条</w:t>
      </w:r>
      <w:r>
        <w:rPr>
          <w:rFonts w:hint="eastAsia" w:ascii="仿宋_GB2312" w:hAnsi="微软雅黑" w:eastAsia="仿宋_GB2312"/>
          <w:sz w:val="32"/>
          <w:szCs w:val="32"/>
        </w:rPr>
        <w:t xml:space="preserve"> </w:t>
      </w:r>
      <w:r>
        <w:rPr>
          <w:rFonts w:hint="eastAsia" w:ascii="仿宋_GB2312" w:hAnsi="微软雅黑" w:eastAsia="仿宋_GB2312"/>
          <w:sz w:val="32"/>
          <w:szCs w:val="32"/>
          <w:lang w:eastAsia="zh-CN"/>
        </w:rPr>
        <w:t>（适用范围）本办法适用于全省省级以上财政资金补助建成的并上图入库的高标准农田建设项目。市、县</w:t>
      </w:r>
      <w:r>
        <w:rPr>
          <w:rFonts w:hint="default" w:ascii="仿宋_GB2312" w:hAnsi="微软雅黑" w:eastAsia="仿宋_GB2312"/>
          <w:sz w:val="32"/>
          <w:szCs w:val="32"/>
          <w:lang w:val="en" w:eastAsia="zh-CN"/>
        </w:rPr>
        <w:t>、乡</w:t>
      </w:r>
      <w:r>
        <w:rPr>
          <w:rFonts w:hint="eastAsia" w:ascii="仿宋_GB2312" w:hAnsi="微软雅黑" w:eastAsia="仿宋_GB2312"/>
          <w:sz w:val="32"/>
          <w:szCs w:val="32"/>
          <w:lang w:eastAsia="zh-CN"/>
        </w:rPr>
        <w:t>政府和村级组织、农业经营主体等</w:t>
      </w:r>
      <w:r>
        <w:rPr>
          <w:rFonts w:hint="default" w:ascii="仿宋_GB2312" w:hAnsi="微软雅黑" w:eastAsia="仿宋_GB2312"/>
          <w:sz w:val="32"/>
          <w:szCs w:val="32"/>
          <w:lang w:val="en" w:eastAsia="zh-CN"/>
        </w:rPr>
        <w:t>自筹资金</w:t>
      </w:r>
      <w:r>
        <w:rPr>
          <w:rFonts w:hint="eastAsia" w:ascii="仿宋_GB2312" w:hAnsi="微软雅黑" w:eastAsia="仿宋_GB2312"/>
          <w:sz w:val="32"/>
          <w:szCs w:val="32"/>
          <w:lang w:eastAsia="zh-CN"/>
        </w:rPr>
        <w:t>建设的高标准农田建设项目</w:t>
      </w:r>
      <w:r>
        <w:rPr>
          <w:rFonts w:hint="eastAsia" w:ascii="仿宋_GB2312" w:hAnsi="微软雅黑" w:eastAsia="仿宋_GB2312" w:cstheme="minorBidi"/>
          <w:i w:val="0"/>
          <w:iCs w:val="0"/>
          <w:caps w:val="0"/>
          <w:spacing w:val="0"/>
          <w:sz w:val="32"/>
          <w:szCs w:val="32"/>
          <w:shd w:val="clear"/>
          <w:lang w:eastAsia="zh-CN"/>
        </w:rPr>
        <w:t>可参照本办法执行。</w:t>
      </w:r>
    </w:p>
    <w:p>
      <w:pPr>
        <w:adjustRightInd w:val="0"/>
        <w:snapToGrid w:val="0"/>
        <w:ind w:firstLine="660"/>
        <w:rPr>
          <w:rFonts w:hint="eastAsia" w:ascii="仿宋_GB2312" w:hAnsi="微软雅黑" w:eastAsia="仿宋_GB2312"/>
          <w:sz w:val="32"/>
          <w:szCs w:val="32"/>
          <w:lang w:val="en" w:eastAsia="zh-CN"/>
        </w:rPr>
      </w:pPr>
      <w:r>
        <w:rPr>
          <w:rFonts w:hint="default" w:ascii="仿宋_GB2312" w:hAnsi="微软雅黑" w:eastAsia="仿宋_GB2312"/>
          <w:b/>
          <w:bCs/>
          <w:sz w:val="32"/>
          <w:szCs w:val="32"/>
          <w:lang w:val="en"/>
        </w:rPr>
        <w:t>第</w:t>
      </w:r>
      <w:r>
        <w:rPr>
          <w:rFonts w:hint="eastAsia" w:ascii="仿宋_GB2312" w:hAnsi="微软雅黑" w:eastAsia="仿宋_GB2312"/>
          <w:b/>
          <w:bCs/>
          <w:sz w:val="32"/>
          <w:szCs w:val="32"/>
          <w:lang w:val="en-US" w:eastAsia="zh-CN"/>
        </w:rPr>
        <w:t>四</w:t>
      </w:r>
      <w:r>
        <w:rPr>
          <w:rFonts w:hint="default" w:ascii="仿宋_GB2312" w:hAnsi="微软雅黑" w:eastAsia="仿宋_GB2312"/>
          <w:b/>
          <w:bCs/>
          <w:sz w:val="32"/>
          <w:szCs w:val="32"/>
          <w:lang w:val="en"/>
        </w:rPr>
        <w:t>条</w:t>
      </w:r>
      <w:r>
        <w:rPr>
          <w:rFonts w:hint="default" w:ascii="仿宋_GB2312" w:hAnsi="微软雅黑" w:eastAsia="仿宋_GB2312"/>
          <w:sz w:val="32"/>
          <w:szCs w:val="32"/>
          <w:lang w:val="en"/>
        </w:rPr>
        <w:t xml:space="preserve"> </w:t>
      </w:r>
      <w:r>
        <w:rPr>
          <w:rFonts w:hint="eastAsia" w:ascii="仿宋_GB2312" w:hAnsi="微软雅黑" w:eastAsia="仿宋_GB2312"/>
          <w:sz w:val="32"/>
          <w:szCs w:val="32"/>
          <w:lang w:val="en" w:eastAsia="zh-CN"/>
        </w:rPr>
        <w:t>（管护原则）高标准农田建设工程设施，</w:t>
      </w:r>
      <w:r>
        <w:rPr>
          <w:rFonts w:hint="eastAsia" w:ascii="仿宋_GB2312" w:hAnsi="微软雅黑" w:eastAsia="仿宋_GB2312" w:cstheme="minorBidi"/>
          <w:i w:val="0"/>
          <w:iCs w:val="0"/>
          <w:caps w:val="0"/>
          <w:spacing w:val="0"/>
          <w:sz w:val="32"/>
          <w:szCs w:val="32"/>
          <w:shd w:val="clear"/>
        </w:rPr>
        <w:t>按照</w:t>
      </w:r>
      <w:r>
        <w:rPr>
          <w:rFonts w:hint="eastAsia" w:ascii="仿宋_GB2312" w:hAnsi="微软雅黑" w:eastAsia="仿宋_GB2312" w:cstheme="minorBidi"/>
          <w:i w:val="0"/>
          <w:iCs w:val="0"/>
          <w:caps w:val="0"/>
          <w:spacing w:val="0"/>
          <w:sz w:val="32"/>
          <w:szCs w:val="32"/>
          <w:shd w:val="clear"/>
          <w:lang w:eastAsia="zh-CN"/>
        </w:rPr>
        <w:t>“谁所有、谁管护”“谁使用、谁管护”的原则进行</w:t>
      </w:r>
      <w:r>
        <w:rPr>
          <w:rFonts w:hint="eastAsia" w:ascii="仿宋_GB2312" w:hAnsi="微软雅黑" w:eastAsia="仿宋_GB2312"/>
          <w:sz w:val="32"/>
          <w:szCs w:val="32"/>
        </w:rPr>
        <w:t>管护</w:t>
      </w:r>
      <w:r>
        <w:rPr>
          <w:rFonts w:hint="eastAsia" w:ascii="仿宋_GB2312" w:hAnsi="微软雅黑" w:eastAsia="仿宋_GB2312"/>
          <w:sz w:val="32"/>
          <w:szCs w:val="32"/>
          <w:lang w:eastAsia="zh-CN"/>
        </w:rPr>
        <w:t>。</w:t>
      </w:r>
    </w:p>
    <w:p>
      <w:pPr>
        <w:adjustRightInd w:val="0"/>
        <w:snapToGrid w:val="0"/>
        <w:jc w:val="center"/>
        <w:rPr>
          <w:rFonts w:hint="eastAsia" w:ascii="黑体" w:hAnsi="黑体" w:eastAsia="黑体"/>
          <w:sz w:val="32"/>
          <w:szCs w:val="32"/>
        </w:rPr>
      </w:pPr>
    </w:p>
    <w:p>
      <w:pPr>
        <w:adjustRightInd w:val="0"/>
        <w:snapToGrid w:val="0"/>
        <w:jc w:val="center"/>
        <w:rPr>
          <w:rFonts w:hint="default" w:ascii="黑体" w:hAnsi="黑体" w:eastAsia="黑体"/>
          <w:sz w:val="32"/>
          <w:szCs w:val="32"/>
          <w:lang w:val="en"/>
        </w:rPr>
      </w:pPr>
      <w:r>
        <w:rPr>
          <w:rFonts w:hint="eastAsia" w:ascii="黑体" w:hAnsi="黑体" w:eastAsia="黑体"/>
          <w:sz w:val="32"/>
          <w:szCs w:val="32"/>
        </w:rPr>
        <w:t>第</w:t>
      </w:r>
      <w:r>
        <w:rPr>
          <w:rFonts w:hint="default" w:ascii="黑体" w:hAnsi="黑体" w:eastAsia="黑体"/>
          <w:sz w:val="32"/>
          <w:szCs w:val="32"/>
          <w:lang w:val="en"/>
        </w:rPr>
        <w:t>二</w:t>
      </w:r>
      <w:r>
        <w:rPr>
          <w:rFonts w:hint="eastAsia" w:ascii="黑体" w:hAnsi="黑体" w:eastAsia="黑体"/>
          <w:sz w:val="32"/>
          <w:szCs w:val="32"/>
        </w:rPr>
        <w:t xml:space="preserve">章  </w:t>
      </w:r>
      <w:r>
        <w:rPr>
          <w:rFonts w:hint="eastAsia" w:ascii="黑体" w:hAnsi="黑体" w:eastAsia="黑体"/>
          <w:sz w:val="32"/>
          <w:szCs w:val="32"/>
          <w:lang w:eastAsia="zh-CN"/>
        </w:rPr>
        <w:t>管护</w:t>
      </w:r>
      <w:r>
        <w:rPr>
          <w:rFonts w:hint="default" w:ascii="黑体" w:hAnsi="黑体" w:eastAsia="黑体"/>
          <w:sz w:val="32"/>
          <w:szCs w:val="32"/>
          <w:lang w:val="en"/>
        </w:rPr>
        <w:t>职责和分工</w:t>
      </w:r>
    </w:p>
    <w:p>
      <w:pPr>
        <w:numPr>
          <w:ilvl w:val="0"/>
          <w:numId w:val="0"/>
        </w:numPr>
        <w:adjustRightInd w:val="0"/>
        <w:snapToGrid w:val="0"/>
        <w:ind w:firstLine="643" w:firstLineChars="200"/>
        <w:rPr>
          <w:rFonts w:hint="eastAsia" w:ascii="仿宋_GB2312" w:hAnsi="微软雅黑" w:eastAsia="仿宋_GB2312"/>
          <w:sz w:val="32"/>
          <w:szCs w:val="32"/>
          <w:lang w:val="en-US" w:eastAsia="zh-CN"/>
        </w:rPr>
      </w:pPr>
      <w:r>
        <w:rPr>
          <w:rFonts w:hint="eastAsia" w:ascii="仿宋_GB2312" w:hAnsi="微软雅黑" w:eastAsia="仿宋_GB2312"/>
          <w:b/>
          <w:bCs w:val="0"/>
          <w:sz w:val="32"/>
          <w:szCs w:val="32"/>
          <w:lang w:val="en-US" w:eastAsia="zh-CN"/>
        </w:rPr>
        <w:t>第五条</w:t>
      </w:r>
      <w:r>
        <w:rPr>
          <w:rFonts w:hint="eastAsia" w:ascii="仿宋_GB2312" w:hAnsi="微软雅黑" w:eastAsia="仿宋_GB2312"/>
          <w:b w:val="0"/>
          <w:bCs/>
          <w:sz w:val="32"/>
          <w:szCs w:val="32"/>
          <w:lang w:val="en-US" w:eastAsia="zh-CN"/>
        </w:rPr>
        <w:t xml:space="preserve"> （职责体系）</w:t>
      </w:r>
      <w:r>
        <w:rPr>
          <w:rFonts w:hint="eastAsia" w:ascii="仿宋_GB2312" w:hAnsi="微软雅黑" w:eastAsia="仿宋_GB2312"/>
          <w:sz w:val="32"/>
          <w:szCs w:val="32"/>
          <w:lang w:val="en" w:eastAsia="zh-CN"/>
        </w:rPr>
        <w:t>按照</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省市</w:t>
      </w:r>
      <w:r>
        <w:rPr>
          <w:rFonts w:hint="eastAsia" w:ascii="仿宋_GB2312" w:hAnsi="微软雅黑" w:eastAsia="仿宋_GB2312"/>
          <w:sz w:val="32"/>
          <w:szCs w:val="32"/>
        </w:rPr>
        <w:t>指导、</w:t>
      </w:r>
      <w:r>
        <w:rPr>
          <w:rFonts w:hint="eastAsia" w:ascii="仿宋_GB2312" w:hAnsi="微软雅黑" w:eastAsia="仿宋_GB2312"/>
          <w:sz w:val="32"/>
          <w:szCs w:val="32"/>
          <w:lang w:val="en-US" w:eastAsia="zh-CN"/>
        </w:rPr>
        <w:t>县</w:t>
      </w:r>
      <w:r>
        <w:rPr>
          <w:rFonts w:hint="eastAsia" w:ascii="仿宋_GB2312" w:hAnsi="微软雅黑" w:eastAsia="仿宋_GB2312"/>
          <w:sz w:val="32"/>
          <w:szCs w:val="32"/>
        </w:rPr>
        <w:t>负总责、</w:t>
      </w:r>
      <w:r>
        <w:rPr>
          <w:rFonts w:hint="eastAsia" w:ascii="仿宋_GB2312" w:hAnsi="微软雅黑" w:eastAsia="仿宋_GB2312"/>
          <w:sz w:val="32"/>
          <w:szCs w:val="32"/>
          <w:lang w:eastAsia="zh-CN"/>
        </w:rPr>
        <w:t>乡</w:t>
      </w:r>
      <w:r>
        <w:rPr>
          <w:rFonts w:hint="eastAsia" w:ascii="仿宋_GB2312" w:hAnsi="微软雅黑" w:eastAsia="仿宋_GB2312"/>
          <w:sz w:val="32"/>
          <w:szCs w:val="32"/>
          <w:lang w:val="en-US" w:eastAsia="zh-CN"/>
        </w:rPr>
        <w:t>镇主体、村级实施</w:t>
      </w:r>
      <w:r>
        <w:rPr>
          <w:rFonts w:hint="eastAsia" w:ascii="仿宋_GB2312" w:hAnsi="微软雅黑" w:eastAsia="仿宋_GB2312"/>
          <w:sz w:val="32"/>
          <w:szCs w:val="32"/>
        </w:rPr>
        <w:t>”</w:t>
      </w:r>
      <w:r>
        <w:rPr>
          <w:rFonts w:hint="eastAsia" w:ascii="仿宋_GB2312" w:hAnsi="微软雅黑" w:eastAsia="仿宋_GB2312"/>
          <w:sz w:val="32"/>
          <w:szCs w:val="32"/>
          <w:lang w:eastAsia="zh-CN"/>
        </w:rPr>
        <w:t>的总体要求，明确</w:t>
      </w:r>
      <w:r>
        <w:rPr>
          <w:rFonts w:hint="eastAsia" w:ascii="仿宋_GB2312" w:hAnsi="微软雅黑" w:eastAsia="仿宋_GB2312"/>
          <w:sz w:val="32"/>
          <w:szCs w:val="32"/>
          <w:lang w:val="en-US" w:eastAsia="zh-CN"/>
        </w:rPr>
        <w:t>管护职责及分工，确定管护主体，</w:t>
      </w:r>
      <w:r>
        <w:rPr>
          <w:rFonts w:hint="eastAsia" w:ascii="仿宋_GB2312" w:hAnsi="微软雅黑" w:eastAsia="仿宋_GB2312"/>
          <w:sz w:val="32"/>
          <w:szCs w:val="32"/>
          <w:lang w:eastAsia="zh-CN"/>
        </w:rPr>
        <w:t>压实管护责任。</w:t>
      </w:r>
    </w:p>
    <w:p>
      <w:pPr>
        <w:numPr>
          <w:ilvl w:val="0"/>
          <w:numId w:val="0"/>
        </w:numPr>
        <w:adjustRightInd w:val="0"/>
        <w:snapToGrid w:val="0"/>
        <w:ind w:firstLine="643" w:firstLineChars="200"/>
        <w:rPr>
          <w:rFonts w:hint="eastAsia" w:ascii="仿宋_GB2312" w:hAnsi="微软雅黑" w:eastAsia="仿宋_GB2312"/>
          <w:b w:val="0"/>
          <w:bCs/>
          <w:sz w:val="32"/>
          <w:szCs w:val="32"/>
          <w:lang w:val="en-US" w:eastAsia="zh-CN"/>
        </w:rPr>
      </w:pPr>
      <w:r>
        <w:rPr>
          <w:rFonts w:hint="eastAsia" w:ascii="仿宋_GB2312" w:hAnsi="微软雅黑" w:eastAsia="仿宋_GB2312"/>
          <w:b/>
          <w:bCs/>
          <w:sz w:val="32"/>
          <w:szCs w:val="32"/>
          <w:lang w:val="en-US" w:eastAsia="zh-CN"/>
        </w:rPr>
        <w:t>第六条</w:t>
      </w:r>
      <w:r>
        <w:rPr>
          <w:rFonts w:hint="eastAsia" w:ascii="仿宋_GB2312" w:hAnsi="微软雅黑" w:eastAsia="仿宋_GB2312"/>
          <w:sz w:val="32"/>
          <w:szCs w:val="32"/>
          <w:lang w:val="en-US" w:eastAsia="zh-CN"/>
        </w:rPr>
        <w:t xml:space="preserve"> </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资产移交</w:t>
      </w:r>
      <w:r>
        <w:rPr>
          <w:rFonts w:hint="eastAsia" w:ascii="仿宋_GB2312" w:hAnsi="仿宋_GB2312" w:eastAsia="仿宋_GB2312" w:cs="仿宋_GB2312"/>
          <w:b w:val="0"/>
          <w:bCs w:val="0"/>
          <w:sz w:val="32"/>
          <w:szCs w:val="32"/>
          <w:lang w:val="en" w:eastAsia="zh-CN"/>
        </w:rPr>
        <w:t>）</w:t>
      </w:r>
      <w:r>
        <w:rPr>
          <w:rFonts w:hint="default" w:ascii="仿宋_GB2312" w:hAnsi="仿宋_GB2312" w:eastAsia="仿宋_GB2312" w:cs="仿宋_GB2312"/>
          <w:b w:val="0"/>
          <w:bCs w:val="0"/>
          <w:sz w:val="32"/>
          <w:szCs w:val="32"/>
          <w:lang w:val="en" w:eastAsia="zh-CN"/>
        </w:rPr>
        <w:t>高标准农田建设项目竣工验收后，项目</w:t>
      </w:r>
      <w:r>
        <w:rPr>
          <w:rFonts w:hint="eastAsia" w:ascii="仿宋_GB2312" w:hAnsi="仿宋_GB2312" w:eastAsia="仿宋_GB2312" w:cs="仿宋_GB2312"/>
          <w:b w:val="0"/>
          <w:bCs w:val="0"/>
          <w:sz w:val="32"/>
          <w:szCs w:val="32"/>
          <w:lang w:val="en" w:eastAsia="zh-CN"/>
        </w:rPr>
        <w:t>法人应</w:t>
      </w:r>
      <w:r>
        <w:rPr>
          <w:rFonts w:hint="default" w:ascii="仿宋_GB2312" w:hAnsi="仿宋_GB2312" w:eastAsia="仿宋_GB2312" w:cs="仿宋_GB2312"/>
          <w:b w:val="0"/>
          <w:bCs w:val="0"/>
          <w:sz w:val="32"/>
          <w:szCs w:val="32"/>
          <w:lang w:val="en" w:eastAsia="zh-CN"/>
        </w:rPr>
        <w:t>在60日内将农田基础设施资产移交给</w:t>
      </w:r>
      <w:r>
        <w:rPr>
          <w:rFonts w:hint="eastAsia" w:ascii="仿宋_GB2312" w:hAnsi="仿宋_GB2312" w:eastAsia="仿宋_GB2312" w:cs="仿宋_GB2312"/>
          <w:b w:val="0"/>
          <w:bCs w:val="0"/>
          <w:sz w:val="32"/>
          <w:szCs w:val="32"/>
          <w:lang w:val="en" w:eastAsia="zh-CN"/>
        </w:rPr>
        <w:t>乡镇人民政府、</w:t>
      </w:r>
      <w:r>
        <w:rPr>
          <w:rFonts w:hint="default" w:ascii="仿宋_GB2312" w:hAnsi="仿宋_GB2312" w:eastAsia="仿宋_GB2312" w:cs="仿宋_GB2312"/>
          <w:b w:val="0"/>
          <w:bCs w:val="0"/>
          <w:sz w:val="32"/>
          <w:szCs w:val="32"/>
          <w:lang w:val="en" w:eastAsia="zh-CN"/>
        </w:rPr>
        <w:t>村</w:t>
      </w:r>
      <w:r>
        <w:rPr>
          <w:rFonts w:hint="eastAsia" w:ascii="仿宋_GB2312" w:hAnsi="仿宋_GB2312" w:eastAsia="仿宋_GB2312" w:cs="仿宋_GB2312"/>
          <w:b w:val="0"/>
          <w:bCs w:val="0"/>
          <w:sz w:val="32"/>
          <w:szCs w:val="32"/>
          <w:lang w:val="en" w:eastAsia="zh-CN"/>
        </w:rPr>
        <w:t>级</w:t>
      </w:r>
      <w:r>
        <w:rPr>
          <w:rFonts w:hint="default" w:ascii="仿宋_GB2312" w:hAnsi="仿宋_GB2312" w:eastAsia="仿宋_GB2312" w:cs="仿宋_GB2312"/>
          <w:b w:val="0"/>
          <w:bCs w:val="0"/>
          <w:sz w:val="32"/>
          <w:szCs w:val="32"/>
          <w:lang w:val="en" w:eastAsia="zh-CN"/>
        </w:rPr>
        <w:t>集体</w:t>
      </w:r>
      <w:r>
        <w:rPr>
          <w:rFonts w:hint="eastAsia" w:ascii="仿宋_GB2312" w:hAnsi="仿宋_GB2312" w:eastAsia="仿宋_GB2312" w:cs="仿宋_GB2312"/>
          <w:b w:val="0"/>
          <w:bCs w:val="0"/>
          <w:sz w:val="32"/>
          <w:szCs w:val="32"/>
          <w:lang w:val="en" w:eastAsia="zh-CN"/>
        </w:rPr>
        <w:t>经济组织等管护主体</w:t>
      </w:r>
      <w:r>
        <w:rPr>
          <w:rFonts w:hint="default"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 w:eastAsia="zh-CN"/>
        </w:rPr>
        <w:t>形成资产交付清单，明确管护要求，并报县级农业农村部门备案。</w:t>
      </w:r>
    </w:p>
    <w:p>
      <w:pPr>
        <w:numPr>
          <w:ilvl w:val="0"/>
          <w:numId w:val="0"/>
        </w:numPr>
        <w:adjustRightInd w:val="0"/>
        <w:snapToGrid w:val="0"/>
        <w:ind w:firstLine="643" w:firstLineChars="200"/>
        <w:rPr>
          <w:rFonts w:hint="eastAsia" w:ascii="仿宋_GB2312" w:hAnsi="微软雅黑" w:eastAsia="仿宋_GB2312"/>
          <w:b w:val="0"/>
          <w:bCs/>
          <w:sz w:val="32"/>
          <w:szCs w:val="32"/>
          <w:lang w:val="en-US" w:eastAsia="zh-CN"/>
        </w:rPr>
      </w:pPr>
      <w:r>
        <w:rPr>
          <w:rFonts w:hint="eastAsia" w:ascii="仿宋_GB2312" w:hAnsi="微软雅黑" w:eastAsia="仿宋_GB2312"/>
          <w:b/>
          <w:bCs/>
          <w:color w:val="auto"/>
          <w:sz w:val="32"/>
          <w:szCs w:val="32"/>
          <w:lang w:val="en" w:eastAsia="zh-CN"/>
        </w:rPr>
        <w:t>第七条</w:t>
      </w:r>
      <w:r>
        <w:rPr>
          <w:rFonts w:hint="eastAsia" w:ascii="仿宋_GB2312" w:hAnsi="微软雅黑" w:eastAsia="仿宋_GB2312"/>
          <w:color w:val="auto"/>
          <w:sz w:val="32"/>
          <w:szCs w:val="32"/>
          <w:lang w:val="en-US" w:eastAsia="zh-CN"/>
        </w:rPr>
        <w:t xml:space="preserve"> </w:t>
      </w:r>
      <w:r>
        <w:rPr>
          <w:rFonts w:hint="eastAsia" w:ascii="仿宋_GB2312" w:hAnsi="微软雅黑" w:eastAsia="仿宋_GB2312"/>
          <w:color w:val="auto"/>
          <w:sz w:val="32"/>
          <w:szCs w:val="32"/>
          <w:lang w:val="en" w:eastAsia="zh-CN"/>
        </w:rPr>
        <w:t>（农业农村部门职责）</w:t>
      </w:r>
      <w:r>
        <w:rPr>
          <w:rFonts w:hint="eastAsia" w:ascii="仿宋_GB2312" w:hAnsi="微软雅黑" w:eastAsia="仿宋_GB2312"/>
          <w:color w:val="auto"/>
          <w:sz w:val="32"/>
          <w:szCs w:val="32"/>
          <w:lang w:val="en-US" w:eastAsia="zh-CN"/>
        </w:rPr>
        <w:t>省级</w:t>
      </w:r>
      <w:r>
        <w:rPr>
          <w:rFonts w:hint="eastAsia" w:ascii="仿宋_GB2312" w:hAnsi="微软雅黑" w:eastAsia="仿宋_GB2312"/>
          <w:color w:val="auto"/>
          <w:sz w:val="32"/>
          <w:szCs w:val="32"/>
          <w:lang w:val="en"/>
        </w:rPr>
        <w:t>农业农村</w:t>
      </w:r>
      <w:r>
        <w:rPr>
          <w:rFonts w:hint="eastAsia" w:ascii="仿宋_GB2312" w:hAnsi="微软雅黑" w:eastAsia="仿宋_GB2312"/>
          <w:color w:val="auto"/>
          <w:sz w:val="32"/>
          <w:szCs w:val="32"/>
          <w:lang w:val="en" w:eastAsia="zh-CN"/>
        </w:rPr>
        <w:t>主管部门</w:t>
      </w:r>
      <w:r>
        <w:rPr>
          <w:rFonts w:hint="eastAsia" w:ascii="仿宋_GB2312" w:hAnsi="微软雅黑" w:eastAsia="仿宋_GB2312"/>
          <w:color w:val="auto"/>
          <w:sz w:val="32"/>
          <w:szCs w:val="32"/>
          <w:lang w:val="en-US" w:eastAsia="zh-CN"/>
        </w:rPr>
        <w:t>负责</w:t>
      </w:r>
      <w:r>
        <w:rPr>
          <w:rFonts w:hint="eastAsia" w:ascii="仿宋_GB2312" w:hAnsi="微软雅黑" w:eastAsia="仿宋_GB2312"/>
          <w:color w:val="auto"/>
          <w:sz w:val="32"/>
          <w:szCs w:val="32"/>
          <w:lang w:val="en"/>
        </w:rPr>
        <w:t>指导全</w:t>
      </w:r>
      <w:r>
        <w:rPr>
          <w:rFonts w:hint="eastAsia" w:ascii="仿宋_GB2312" w:hAnsi="微软雅黑" w:eastAsia="仿宋_GB2312"/>
          <w:color w:val="auto"/>
          <w:sz w:val="32"/>
          <w:szCs w:val="32"/>
          <w:lang w:val="en-US" w:eastAsia="zh-CN"/>
        </w:rPr>
        <w:t>省</w:t>
      </w:r>
      <w:r>
        <w:rPr>
          <w:rFonts w:hint="eastAsia" w:ascii="仿宋_GB2312" w:hAnsi="微软雅黑" w:eastAsia="仿宋_GB2312"/>
          <w:color w:val="auto"/>
          <w:sz w:val="32"/>
          <w:szCs w:val="32"/>
          <w:lang w:val="en"/>
        </w:rPr>
        <w:t>高标准农田</w:t>
      </w:r>
      <w:r>
        <w:rPr>
          <w:rFonts w:hint="eastAsia" w:ascii="仿宋_GB2312" w:hAnsi="微软雅黑" w:eastAsia="仿宋_GB2312"/>
          <w:color w:val="auto"/>
          <w:sz w:val="32"/>
          <w:szCs w:val="32"/>
          <w:lang w:val="en" w:eastAsia="zh-CN"/>
        </w:rPr>
        <w:t>建设工程设施</w:t>
      </w:r>
      <w:r>
        <w:rPr>
          <w:rFonts w:hint="eastAsia" w:ascii="仿宋_GB2312" w:hAnsi="微软雅黑" w:eastAsia="仿宋_GB2312"/>
          <w:color w:val="auto"/>
          <w:sz w:val="32"/>
          <w:szCs w:val="32"/>
          <w:lang w:val="en"/>
        </w:rPr>
        <w:t>管护工作，制定管护</w:t>
      </w:r>
      <w:r>
        <w:rPr>
          <w:rFonts w:hint="eastAsia" w:ascii="仿宋_GB2312" w:hAnsi="微软雅黑" w:eastAsia="仿宋_GB2312"/>
          <w:color w:val="auto"/>
          <w:sz w:val="32"/>
          <w:szCs w:val="32"/>
          <w:lang w:val="en" w:eastAsia="zh-CN"/>
        </w:rPr>
        <w:t>办法</w:t>
      </w:r>
      <w:r>
        <w:rPr>
          <w:rFonts w:hint="eastAsia" w:ascii="仿宋_GB2312" w:hAnsi="微软雅黑" w:eastAsia="仿宋_GB2312"/>
          <w:color w:val="auto"/>
          <w:sz w:val="32"/>
          <w:szCs w:val="32"/>
          <w:lang w:val="en"/>
        </w:rPr>
        <w:t>，监督</w:t>
      </w:r>
      <w:r>
        <w:rPr>
          <w:rFonts w:hint="eastAsia" w:ascii="仿宋_GB2312" w:hAnsi="微软雅黑" w:eastAsia="仿宋_GB2312"/>
          <w:color w:val="auto"/>
          <w:sz w:val="32"/>
          <w:szCs w:val="32"/>
          <w:lang w:val="en" w:eastAsia="zh-CN"/>
        </w:rPr>
        <w:t>评价</w:t>
      </w:r>
      <w:r>
        <w:rPr>
          <w:rFonts w:hint="eastAsia" w:ascii="仿宋_GB2312" w:hAnsi="微软雅黑" w:eastAsia="仿宋_GB2312"/>
          <w:color w:val="auto"/>
          <w:sz w:val="32"/>
          <w:szCs w:val="32"/>
          <w:lang w:val="en"/>
        </w:rPr>
        <w:t>各</w:t>
      </w:r>
      <w:r>
        <w:rPr>
          <w:rFonts w:hint="eastAsia" w:ascii="仿宋_GB2312" w:hAnsi="微软雅黑" w:eastAsia="仿宋_GB2312"/>
          <w:color w:val="auto"/>
          <w:sz w:val="32"/>
          <w:szCs w:val="32"/>
          <w:lang w:val="en-US" w:eastAsia="zh-CN"/>
        </w:rPr>
        <w:t>市、县</w:t>
      </w:r>
      <w:r>
        <w:rPr>
          <w:rFonts w:hint="eastAsia" w:ascii="仿宋_GB2312" w:hAnsi="微软雅黑" w:eastAsia="仿宋_GB2312"/>
          <w:color w:val="auto"/>
          <w:sz w:val="32"/>
          <w:szCs w:val="32"/>
          <w:lang w:val="en"/>
        </w:rPr>
        <w:t>管护工作开展情况。</w:t>
      </w:r>
      <w:r>
        <w:rPr>
          <w:rFonts w:hint="eastAsia" w:ascii="仿宋_GB2312" w:hAnsi="微软雅黑" w:eastAsia="仿宋_GB2312"/>
          <w:b w:val="0"/>
          <w:bCs/>
          <w:sz w:val="32"/>
          <w:szCs w:val="32"/>
          <w:lang w:val="en-US" w:eastAsia="zh-CN"/>
        </w:rPr>
        <w:t>市、县农业农村主管部门应在同级人民政府领导下，</w:t>
      </w:r>
      <w:r>
        <w:rPr>
          <w:rFonts w:hint="eastAsia" w:ascii="仿宋_GB2312" w:hAnsi="微软雅黑" w:eastAsia="仿宋_GB2312"/>
          <w:bCs/>
          <w:sz w:val="32"/>
          <w:szCs w:val="32"/>
          <w:lang w:eastAsia="zh-CN"/>
        </w:rPr>
        <w:t>负责</w:t>
      </w:r>
      <w:r>
        <w:rPr>
          <w:rFonts w:hint="eastAsia" w:ascii="仿宋_GB2312" w:hAnsi="微软雅黑" w:eastAsia="仿宋_GB2312"/>
          <w:bCs/>
          <w:sz w:val="32"/>
          <w:szCs w:val="32"/>
          <w:lang w:val="en-US" w:eastAsia="zh-CN"/>
        </w:rPr>
        <w:t>制定管护制度，细化管护措施</w:t>
      </w:r>
      <w:r>
        <w:rPr>
          <w:rFonts w:hint="eastAsia" w:ascii="仿宋_GB2312" w:hAnsi="微软雅黑" w:eastAsia="仿宋_GB2312"/>
          <w:bCs/>
          <w:sz w:val="32"/>
          <w:szCs w:val="32"/>
        </w:rPr>
        <w:t>，</w:t>
      </w:r>
      <w:r>
        <w:rPr>
          <w:rFonts w:hint="eastAsia" w:ascii="仿宋_GB2312" w:hAnsi="微软雅黑" w:eastAsia="仿宋_GB2312"/>
          <w:bCs/>
          <w:sz w:val="32"/>
          <w:szCs w:val="32"/>
          <w:lang w:eastAsia="zh-CN"/>
        </w:rPr>
        <w:t>开展日常抽查、监督评价</w:t>
      </w:r>
      <w:r>
        <w:rPr>
          <w:rFonts w:hint="eastAsia" w:ascii="仿宋_GB2312" w:hAnsi="微软雅黑" w:eastAsia="仿宋_GB2312"/>
          <w:bCs/>
          <w:sz w:val="32"/>
          <w:szCs w:val="32"/>
        </w:rPr>
        <w:t>。</w:t>
      </w:r>
    </w:p>
    <w:p>
      <w:pPr>
        <w:numPr>
          <w:ilvl w:val="0"/>
          <w:numId w:val="0"/>
        </w:numPr>
        <w:adjustRightInd w:val="0"/>
        <w:snapToGrid w:val="0"/>
        <w:ind w:firstLine="643" w:firstLineChars="200"/>
        <w:rPr>
          <w:rFonts w:hint="eastAsia" w:ascii="仿宋_GB2312" w:hAnsi="微软雅黑" w:eastAsia="仿宋_GB2312"/>
          <w:b w:val="0"/>
          <w:bCs/>
          <w:sz w:val="32"/>
          <w:szCs w:val="32"/>
          <w:lang w:val="en-US" w:eastAsia="zh-CN"/>
        </w:rPr>
      </w:pPr>
      <w:r>
        <w:rPr>
          <w:rFonts w:hint="eastAsia" w:ascii="仿宋_GB2312" w:hAnsi="微软雅黑" w:eastAsia="仿宋_GB2312"/>
          <w:b/>
          <w:bCs w:val="0"/>
          <w:sz w:val="32"/>
          <w:szCs w:val="32"/>
          <w:lang w:val="en-US" w:eastAsia="zh-CN"/>
        </w:rPr>
        <w:t xml:space="preserve">第八条 </w:t>
      </w:r>
      <w:r>
        <w:rPr>
          <w:rFonts w:hint="eastAsia" w:ascii="仿宋_GB2312" w:hAnsi="微软雅黑" w:eastAsia="仿宋_GB2312"/>
          <w:b w:val="0"/>
          <w:bCs/>
          <w:sz w:val="32"/>
          <w:szCs w:val="32"/>
          <w:lang w:val="en-US" w:eastAsia="zh-CN"/>
        </w:rPr>
        <w:t>（管护主体）管护主体是指乡镇人民政府、村级组织、土地承包人、土地经营权人等。</w:t>
      </w:r>
    </w:p>
    <w:p>
      <w:pPr>
        <w:numPr>
          <w:ilvl w:val="0"/>
          <w:numId w:val="0"/>
        </w:numPr>
        <w:adjustRightInd w:val="0"/>
        <w:snapToGrid w:val="0"/>
        <w:ind w:firstLine="643" w:firstLineChars="200"/>
        <w:rPr>
          <w:rFonts w:hint="eastAsia" w:ascii="仿宋_GB2312" w:hAnsi="微软雅黑" w:eastAsia="仿宋_GB2312"/>
          <w:bCs/>
          <w:sz w:val="32"/>
          <w:szCs w:val="32"/>
        </w:rPr>
      </w:pPr>
      <w:r>
        <w:rPr>
          <w:rFonts w:hint="eastAsia" w:ascii="仿宋_GB2312" w:hAnsi="微软雅黑" w:eastAsia="仿宋_GB2312"/>
          <w:b/>
          <w:bCs w:val="0"/>
          <w:sz w:val="32"/>
          <w:szCs w:val="32"/>
          <w:lang w:val="en-US" w:eastAsia="zh-CN"/>
        </w:rPr>
        <w:t>第九条</w:t>
      </w:r>
      <w:r>
        <w:rPr>
          <w:rFonts w:hint="eastAsia" w:ascii="仿宋_GB2312" w:hAnsi="微软雅黑" w:eastAsia="仿宋_GB2312"/>
          <w:bCs/>
          <w:sz w:val="32"/>
          <w:szCs w:val="32"/>
          <w:lang w:val="en-US" w:eastAsia="zh-CN"/>
        </w:rPr>
        <w:t xml:space="preserve"> </w:t>
      </w:r>
      <w:r>
        <w:rPr>
          <w:rFonts w:hint="eastAsia" w:ascii="仿宋_GB2312" w:hAnsi="微软雅黑" w:eastAsia="仿宋_GB2312"/>
          <w:b w:val="0"/>
          <w:bCs/>
          <w:sz w:val="32"/>
          <w:szCs w:val="32"/>
          <w:lang w:val="en-US" w:eastAsia="zh-CN"/>
        </w:rPr>
        <w:t>（管护主体职责）管护主体应自觉履行管护职责，明确管护人员，建立管护工作台账，开展</w:t>
      </w:r>
      <w:r>
        <w:rPr>
          <w:rFonts w:hint="eastAsia" w:ascii="仿宋_GB2312" w:hAnsi="微软雅黑" w:eastAsia="仿宋_GB2312"/>
          <w:bCs/>
          <w:sz w:val="32"/>
          <w:szCs w:val="32"/>
          <w:lang w:eastAsia="zh-CN"/>
        </w:rPr>
        <w:t>日常</w:t>
      </w:r>
      <w:r>
        <w:rPr>
          <w:rFonts w:hint="eastAsia" w:ascii="仿宋_GB2312" w:hAnsi="微软雅黑" w:eastAsia="仿宋_GB2312"/>
          <w:bCs/>
          <w:sz w:val="32"/>
          <w:szCs w:val="32"/>
        </w:rPr>
        <w:t>检查</w:t>
      </w:r>
      <w:r>
        <w:rPr>
          <w:rFonts w:hint="eastAsia" w:ascii="仿宋_GB2312" w:hAnsi="微软雅黑" w:eastAsia="仿宋_GB2312"/>
          <w:bCs/>
          <w:sz w:val="32"/>
          <w:szCs w:val="32"/>
          <w:lang w:eastAsia="zh-CN"/>
        </w:rPr>
        <w:t>和维护，</w:t>
      </w:r>
      <w:r>
        <w:rPr>
          <w:rFonts w:hint="eastAsia" w:ascii="仿宋_GB2312" w:hAnsi="微软雅黑" w:eastAsia="仿宋_GB2312"/>
          <w:b w:val="0"/>
          <w:bCs/>
          <w:sz w:val="32"/>
          <w:szCs w:val="32"/>
          <w:lang w:val="en-US" w:eastAsia="zh-CN"/>
        </w:rPr>
        <w:t>确保工程设施完好有效</w:t>
      </w:r>
      <w:r>
        <w:rPr>
          <w:rFonts w:hint="eastAsia" w:ascii="仿宋_GB2312" w:hAnsi="微软雅黑" w:eastAsia="仿宋_GB2312"/>
          <w:bCs/>
          <w:sz w:val="32"/>
          <w:szCs w:val="32"/>
          <w:lang w:eastAsia="zh-CN"/>
        </w:rPr>
        <w:t>。</w:t>
      </w:r>
    </w:p>
    <w:p>
      <w:pPr>
        <w:numPr>
          <w:ilvl w:val="0"/>
          <w:numId w:val="0"/>
        </w:numPr>
        <w:adjustRightInd w:val="0"/>
        <w:snapToGrid w:val="0"/>
        <w:ind w:firstLine="643" w:firstLineChars="200"/>
        <w:rPr>
          <w:rFonts w:hint="eastAsia" w:ascii="仿宋_GB2312" w:hAnsi="微软雅黑" w:eastAsia="仿宋_GB2312"/>
          <w:bCs/>
          <w:sz w:val="32"/>
          <w:szCs w:val="32"/>
          <w:lang w:eastAsia="zh-CN"/>
        </w:rPr>
      </w:pPr>
      <w:r>
        <w:rPr>
          <w:rFonts w:hint="eastAsia" w:ascii="仿宋_GB2312" w:hAnsi="微软雅黑" w:eastAsia="仿宋_GB2312"/>
          <w:b/>
          <w:bCs w:val="0"/>
          <w:sz w:val="32"/>
          <w:szCs w:val="32"/>
          <w:lang w:val="en-US" w:eastAsia="zh-CN"/>
        </w:rPr>
        <w:t xml:space="preserve">第十条 </w:t>
      </w:r>
      <w:r>
        <w:rPr>
          <w:rFonts w:hint="eastAsia" w:ascii="仿宋_GB2312" w:hAnsi="微软雅黑" w:eastAsia="仿宋_GB2312"/>
          <w:b w:val="0"/>
          <w:bCs/>
          <w:sz w:val="32"/>
          <w:szCs w:val="32"/>
          <w:lang w:val="en-US" w:eastAsia="zh-CN"/>
        </w:rPr>
        <w:t>（管护类型）乡镇人民政府、村级组织可自行承担管护工作或委托土地承包权人、土地经营权人、第三方社会化服务机构等开展日常管护工作。</w:t>
      </w:r>
      <w:r>
        <w:rPr>
          <w:rFonts w:hint="eastAsia" w:ascii="仿宋_GB2312" w:hAnsi="微软雅黑" w:eastAsia="仿宋_GB2312"/>
          <w:bCs/>
          <w:sz w:val="32"/>
          <w:szCs w:val="32"/>
          <w:lang w:eastAsia="zh-CN"/>
        </w:rPr>
        <w:t>对于委托开展的，乡镇人民政府、村级组织应与管护承担方签订管护合同，并承担监督责任。</w:t>
      </w:r>
      <w:r>
        <w:rPr>
          <w:rFonts w:hint="eastAsia" w:ascii="仿宋_GB2312" w:hAnsi="仿宋_GB2312" w:eastAsia="仿宋_GB2312" w:cs="仿宋_GB2312"/>
          <w:b w:val="0"/>
          <w:bCs w:val="0"/>
          <w:sz w:val="32"/>
          <w:szCs w:val="32"/>
          <w:lang w:val="en" w:eastAsia="zh-CN"/>
        </w:rPr>
        <w:t>管护合同中应</w:t>
      </w:r>
      <w:bookmarkStart w:id="0" w:name="_GoBack"/>
      <w:bookmarkEnd w:id="0"/>
      <w:r>
        <w:rPr>
          <w:rFonts w:hint="eastAsia" w:ascii="仿宋_GB2312" w:hAnsi="仿宋_GB2312" w:eastAsia="仿宋_GB2312" w:cs="仿宋_GB2312"/>
          <w:b w:val="0"/>
          <w:bCs w:val="0"/>
          <w:sz w:val="32"/>
          <w:szCs w:val="32"/>
          <w:lang w:val="en" w:eastAsia="zh-CN"/>
        </w:rPr>
        <w:t>明确</w:t>
      </w:r>
      <w:r>
        <w:rPr>
          <w:rFonts w:hint="default" w:ascii="仿宋_GB2312" w:hAnsi="仿宋_GB2312" w:eastAsia="仿宋_GB2312" w:cs="仿宋_GB2312"/>
          <w:b w:val="0"/>
          <w:bCs w:val="0"/>
          <w:sz w:val="32"/>
          <w:szCs w:val="32"/>
          <w:lang w:val="en" w:eastAsia="zh-CN"/>
        </w:rPr>
        <w:t>双方信息、管护范围、管护内容</w:t>
      </w:r>
      <w:r>
        <w:rPr>
          <w:rFonts w:hint="eastAsia" w:ascii="仿宋_GB2312" w:hAnsi="仿宋_GB2312" w:eastAsia="仿宋_GB2312" w:cs="仿宋_GB2312"/>
          <w:b w:val="0"/>
          <w:bCs w:val="0"/>
          <w:sz w:val="32"/>
          <w:szCs w:val="32"/>
          <w:lang w:val="en" w:eastAsia="zh-CN"/>
        </w:rPr>
        <w:t>、管护经费、管护要求、履行期限、违约责任</w:t>
      </w:r>
      <w:r>
        <w:rPr>
          <w:rFonts w:hint="default" w:ascii="仿宋_GB2312" w:hAnsi="仿宋_GB2312" w:eastAsia="仿宋_GB2312" w:cs="仿宋_GB2312"/>
          <w:b w:val="0"/>
          <w:bCs w:val="0"/>
          <w:sz w:val="32"/>
          <w:szCs w:val="32"/>
          <w:lang w:val="en" w:eastAsia="zh-CN"/>
        </w:rPr>
        <w:t>等。</w:t>
      </w:r>
    </w:p>
    <w:p>
      <w:pPr>
        <w:numPr>
          <w:ilvl w:val="0"/>
          <w:numId w:val="0"/>
        </w:numPr>
        <w:adjustRightInd w:val="0"/>
        <w:snapToGrid w:val="0"/>
        <w:ind w:firstLine="643" w:firstLineChars="200"/>
        <w:rPr>
          <w:rFonts w:hint="default" w:ascii="仿宋_GB2312" w:hAnsi="微软雅黑" w:eastAsia="仿宋_GB2312"/>
          <w:b w:val="0"/>
          <w:bCs/>
          <w:sz w:val="32"/>
          <w:szCs w:val="32"/>
          <w:lang w:val="en" w:eastAsia="zh-CN"/>
        </w:rPr>
      </w:pPr>
      <w:r>
        <w:rPr>
          <w:rFonts w:hint="eastAsia" w:ascii="仿宋_GB2312" w:hAnsi="微软雅黑" w:eastAsia="仿宋_GB2312"/>
          <w:b/>
          <w:bCs w:val="0"/>
          <w:sz w:val="32"/>
          <w:szCs w:val="32"/>
          <w:lang w:val="en-US" w:eastAsia="zh-CN"/>
        </w:rPr>
        <w:t>第十一条</w:t>
      </w:r>
      <w:r>
        <w:rPr>
          <w:rFonts w:hint="eastAsia" w:ascii="仿宋_GB2312" w:hAnsi="微软雅黑" w:eastAsia="仿宋_GB2312"/>
          <w:b w:val="0"/>
          <w:bCs/>
          <w:sz w:val="32"/>
          <w:szCs w:val="32"/>
          <w:lang w:val="en-US" w:eastAsia="zh-CN"/>
        </w:rPr>
        <w:t xml:space="preserve"> （受益主体职责）</w:t>
      </w:r>
      <w:r>
        <w:rPr>
          <w:rFonts w:hint="default" w:ascii="仿宋_GB2312" w:hAnsi="微软雅黑" w:eastAsia="仿宋_GB2312"/>
          <w:b w:val="0"/>
          <w:bCs/>
          <w:sz w:val="32"/>
          <w:szCs w:val="32"/>
          <w:lang w:val="en" w:eastAsia="zh-CN"/>
        </w:rPr>
        <w:t>种粮大户、农民等</w:t>
      </w:r>
      <w:r>
        <w:rPr>
          <w:rFonts w:hint="eastAsia" w:ascii="仿宋_GB2312" w:hAnsi="微软雅黑" w:eastAsia="仿宋_GB2312"/>
          <w:b w:val="0"/>
          <w:bCs/>
          <w:sz w:val="32"/>
          <w:szCs w:val="32"/>
          <w:lang w:val="en" w:eastAsia="zh-CN"/>
        </w:rPr>
        <w:t>高标准农田建设工程设施的直接</w:t>
      </w:r>
      <w:r>
        <w:rPr>
          <w:rFonts w:hint="default" w:ascii="仿宋_GB2312" w:hAnsi="微软雅黑" w:eastAsia="仿宋_GB2312"/>
          <w:b w:val="0"/>
          <w:bCs/>
          <w:sz w:val="32"/>
          <w:szCs w:val="32"/>
          <w:lang w:val="en" w:eastAsia="zh-CN"/>
        </w:rPr>
        <w:t>受益</w:t>
      </w:r>
      <w:r>
        <w:rPr>
          <w:rFonts w:hint="eastAsia" w:ascii="仿宋_GB2312" w:hAnsi="微软雅黑" w:eastAsia="仿宋_GB2312"/>
          <w:b w:val="0"/>
          <w:bCs/>
          <w:sz w:val="32"/>
          <w:szCs w:val="32"/>
          <w:lang w:val="en" w:eastAsia="zh-CN"/>
        </w:rPr>
        <w:t>主体</w:t>
      </w:r>
      <w:r>
        <w:rPr>
          <w:rFonts w:hint="default" w:ascii="仿宋_GB2312" w:hAnsi="微软雅黑" w:eastAsia="仿宋_GB2312"/>
          <w:b w:val="0"/>
          <w:bCs/>
          <w:sz w:val="32"/>
          <w:szCs w:val="32"/>
          <w:lang w:val="en" w:eastAsia="zh-CN"/>
        </w:rPr>
        <w:t>，应</w:t>
      </w:r>
      <w:r>
        <w:rPr>
          <w:rFonts w:hint="eastAsia" w:ascii="仿宋_GB2312" w:hAnsi="微软雅黑" w:eastAsia="仿宋_GB2312"/>
          <w:b w:val="0"/>
          <w:bCs/>
          <w:sz w:val="32"/>
          <w:szCs w:val="32"/>
          <w:lang w:val="en" w:eastAsia="zh-CN"/>
        </w:rPr>
        <w:t>科学、规范、</w:t>
      </w:r>
      <w:r>
        <w:rPr>
          <w:rFonts w:hint="default" w:ascii="仿宋_GB2312" w:hAnsi="微软雅黑" w:eastAsia="仿宋_GB2312"/>
          <w:b w:val="0"/>
          <w:bCs/>
          <w:sz w:val="32"/>
          <w:szCs w:val="32"/>
          <w:lang w:val="en" w:eastAsia="zh-CN"/>
        </w:rPr>
        <w:t>合理使用</w:t>
      </w:r>
      <w:r>
        <w:rPr>
          <w:rFonts w:hint="eastAsia" w:ascii="仿宋_GB2312" w:hAnsi="微软雅黑" w:eastAsia="仿宋_GB2312"/>
          <w:b w:val="0"/>
          <w:bCs/>
          <w:sz w:val="32"/>
          <w:szCs w:val="32"/>
          <w:lang w:val="en" w:eastAsia="zh-CN"/>
        </w:rPr>
        <w:t>并</w:t>
      </w:r>
      <w:r>
        <w:rPr>
          <w:rFonts w:hint="default" w:ascii="仿宋_GB2312" w:hAnsi="微软雅黑" w:eastAsia="仿宋_GB2312"/>
          <w:b w:val="0"/>
          <w:bCs/>
          <w:sz w:val="32"/>
          <w:szCs w:val="32"/>
          <w:lang w:val="en" w:eastAsia="zh-CN"/>
        </w:rPr>
        <w:t>自觉维护工程设施，</w:t>
      </w:r>
      <w:r>
        <w:rPr>
          <w:rFonts w:hint="eastAsia" w:ascii="仿宋_GB2312" w:hAnsi="微软雅黑" w:eastAsia="仿宋_GB2312"/>
          <w:b w:val="0"/>
          <w:bCs/>
          <w:sz w:val="32"/>
          <w:szCs w:val="32"/>
          <w:lang w:val="en" w:eastAsia="zh-CN"/>
        </w:rPr>
        <w:t>积极参与工程设施管护</w:t>
      </w:r>
      <w:r>
        <w:rPr>
          <w:rFonts w:hint="eastAsia" w:ascii="仿宋_GB2312" w:hAnsi="微软雅黑" w:eastAsia="仿宋_GB2312"/>
          <w:b w:val="0"/>
          <w:bCs/>
          <w:sz w:val="32"/>
          <w:szCs w:val="32"/>
          <w:lang w:val="en-US" w:eastAsia="zh-CN"/>
        </w:rPr>
        <w:t>。</w:t>
      </w:r>
    </w:p>
    <w:p>
      <w:pPr>
        <w:numPr>
          <w:ilvl w:val="0"/>
          <w:numId w:val="0"/>
        </w:numPr>
        <w:adjustRightInd w:val="0"/>
        <w:snapToGrid w:val="0"/>
        <w:jc w:val="center"/>
        <w:rPr>
          <w:rFonts w:hint="eastAsia" w:ascii="黑体" w:hAnsi="黑体" w:eastAsia="黑体"/>
          <w:sz w:val="32"/>
          <w:szCs w:val="32"/>
        </w:rPr>
      </w:pPr>
    </w:p>
    <w:p>
      <w:pPr>
        <w:numPr>
          <w:ilvl w:val="0"/>
          <w:numId w:val="0"/>
        </w:numPr>
        <w:adjustRightInd w:val="0"/>
        <w:snapToGrid w:val="0"/>
        <w:jc w:val="center"/>
        <w:rPr>
          <w:rFonts w:hint="eastAsia" w:ascii="仿宋_GB2312" w:hAnsi="微软雅黑" w:eastAsia="黑体"/>
          <w:b w:val="0"/>
          <w:bCs/>
          <w:sz w:val="32"/>
          <w:szCs w:val="32"/>
          <w:lang w:val="en-US" w:eastAsia="zh-CN"/>
        </w:rPr>
      </w:pPr>
      <w:r>
        <w:rPr>
          <w:rFonts w:hint="eastAsia" w:ascii="黑体" w:hAnsi="黑体" w:eastAsia="黑体"/>
          <w:sz w:val="32"/>
          <w:szCs w:val="32"/>
        </w:rPr>
        <w:t>第</w:t>
      </w:r>
      <w:r>
        <w:rPr>
          <w:rFonts w:hint="default" w:ascii="黑体" w:hAnsi="黑体" w:eastAsia="黑体"/>
          <w:sz w:val="32"/>
          <w:szCs w:val="32"/>
          <w:lang w:val="en"/>
        </w:rPr>
        <w:t>三</w:t>
      </w:r>
      <w:r>
        <w:rPr>
          <w:rFonts w:hint="eastAsia" w:ascii="黑体" w:hAnsi="黑体" w:eastAsia="黑体"/>
          <w:sz w:val="32"/>
          <w:szCs w:val="32"/>
        </w:rPr>
        <w:t xml:space="preserve">章  </w:t>
      </w:r>
      <w:r>
        <w:rPr>
          <w:rFonts w:hint="eastAsia" w:ascii="黑体" w:hAnsi="黑体" w:eastAsia="黑体"/>
          <w:sz w:val="32"/>
          <w:szCs w:val="32"/>
          <w:lang w:eastAsia="zh-CN"/>
        </w:rPr>
        <w:t>管护</w:t>
      </w:r>
      <w:r>
        <w:rPr>
          <w:rFonts w:hint="default" w:ascii="黑体" w:hAnsi="黑体" w:eastAsia="黑体"/>
          <w:sz w:val="32"/>
          <w:szCs w:val="32"/>
          <w:lang w:val="en" w:eastAsia="zh-CN"/>
        </w:rPr>
        <w:t>内容和</w:t>
      </w:r>
      <w:r>
        <w:rPr>
          <w:rFonts w:hint="eastAsia" w:ascii="黑体" w:hAnsi="黑体" w:eastAsia="黑体"/>
          <w:sz w:val="32"/>
          <w:szCs w:val="32"/>
          <w:lang w:val="en-US" w:eastAsia="zh-CN"/>
        </w:rPr>
        <w:t>要求</w:t>
      </w:r>
    </w:p>
    <w:p>
      <w:pPr>
        <w:numPr>
          <w:ilvl w:val="0"/>
          <w:numId w:val="0"/>
        </w:numPr>
        <w:adjustRightInd w:val="0"/>
        <w:snapToGrid w:val="0"/>
        <w:ind w:firstLine="643" w:firstLineChars="200"/>
        <w:jc w:val="both"/>
        <w:rPr>
          <w:rFonts w:hint="eastAsia" w:ascii="仿宋_GB2312" w:hAnsi="微软雅黑" w:eastAsia="仿宋_GB2312"/>
          <w:sz w:val="32"/>
          <w:szCs w:val="32"/>
          <w:lang w:val="en-US" w:eastAsia="zh-CN"/>
        </w:rPr>
      </w:pPr>
      <w:r>
        <w:rPr>
          <w:rFonts w:hint="default" w:ascii="仿宋_GB2312" w:hAnsi="仿宋_GB2312" w:eastAsia="仿宋_GB2312" w:cs="仿宋_GB2312"/>
          <w:b/>
          <w:bCs/>
          <w:sz w:val="32"/>
          <w:szCs w:val="32"/>
          <w:lang w:val="en" w:eastAsia="zh-CN"/>
        </w:rPr>
        <w:t xml:space="preserve">第十二条 </w:t>
      </w:r>
      <w:r>
        <w:rPr>
          <w:rFonts w:hint="eastAsia" w:ascii="仿宋_GB2312" w:hAnsi="仿宋_GB2312" w:eastAsia="仿宋_GB2312" w:cs="仿宋_GB2312"/>
          <w:sz w:val="32"/>
          <w:szCs w:val="32"/>
          <w:lang w:val="en-US" w:eastAsia="zh-CN"/>
        </w:rPr>
        <w:t>（管护内容及其要求）管护主体应加强农田基础设施维修、保养和防护，</w:t>
      </w:r>
      <w:r>
        <w:rPr>
          <w:rFonts w:hint="default" w:ascii="仿宋_GB2312" w:hAnsi="微软雅黑" w:eastAsia="仿宋_GB2312"/>
          <w:sz w:val="32"/>
          <w:szCs w:val="32"/>
          <w:lang w:val="en"/>
        </w:rPr>
        <w:t>保障工程设施在</w:t>
      </w:r>
      <w:r>
        <w:rPr>
          <w:rFonts w:hint="eastAsia" w:ascii="仿宋_GB2312" w:hAnsi="微软雅黑" w:eastAsia="仿宋_GB2312"/>
          <w:sz w:val="32"/>
          <w:szCs w:val="32"/>
          <w:lang w:val="en-US" w:eastAsia="zh-CN"/>
        </w:rPr>
        <w:t>设计使用年限</w:t>
      </w:r>
      <w:r>
        <w:rPr>
          <w:rFonts w:hint="default" w:ascii="仿宋_GB2312" w:hAnsi="微软雅黑" w:eastAsia="仿宋_GB2312"/>
          <w:sz w:val="32"/>
          <w:szCs w:val="32"/>
          <w:lang w:val="en"/>
        </w:rPr>
        <w:t>内</w:t>
      </w:r>
      <w:r>
        <w:rPr>
          <w:rFonts w:hint="eastAsia" w:ascii="仿宋_GB2312" w:hAnsi="微软雅黑" w:eastAsia="仿宋_GB2312"/>
          <w:sz w:val="32"/>
          <w:szCs w:val="32"/>
          <w:lang w:val="en" w:eastAsia="zh-CN"/>
        </w:rPr>
        <w:t>完好</w:t>
      </w:r>
      <w:r>
        <w:rPr>
          <w:rFonts w:hint="default" w:ascii="仿宋_GB2312" w:hAnsi="微软雅黑" w:eastAsia="仿宋_GB2312"/>
          <w:sz w:val="32"/>
          <w:szCs w:val="32"/>
          <w:lang w:val="en"/>
        </w:rPr>
        <w:t>运行</w:t>
      </w:r>
      <w:r>
        <w:rPr>
          <w:rFonts w:hint="eastAsia" w:ascii="仿宋_GB2312" w:hAnsi="微软雅黑" w:eastAsia="仿宋_GB2312"/>
          <w:sz w:val="32"/>
          <w:szCs w:val="32"/>
          <w:lang w:val="en" w:eastAsia="zh-CN"/>
        </w:rPr>
        <w:t>。</w:t>
      </w:r>
    </w:p>
    <w:p>
      <w:pPr>
        <w:numPr>
          <w:ilvl w:val="0"/>
          <w:numId w:val="0"/>
        </w:numPr>
        <w:adjustRightInd w:val="0"/>
        <w:snapToGrid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灌溉与排水设施。</w:t>
      </w:r>
      <w:r>
        <w:rPr>
          <w:rFonts w:hint="default" w:ascii="仿宋_GB2312" w:hAnsi="仿宋_GB2312" w:eastAsia="仿宋_GB2312" w:cs="仿宋_GB2312"/>
          <w:sz w:val="32"/>
          <w:szCs w:val="32"/>
          <w:lang w:val="en" w:eastAsia="zh-CN"/>
        </w:rPr>
        <w:t>保障</w:t>
      </w:r>
      <w:r>
        <w:rPr>
          <w:rFonts w:hint="eastAsia" w:ascii="仿宋_GB2312" w:hAnsi="仿宋_GB2312" w:eastAsia="仿宋_GB2312" w:cs="仿宋_GB2312"/>
          <w:sz w:val="32"/>
          <w:szCs w:val="32"/>
          <w:lang w:val="en-US" w:eastAsia="zh-CN"/>
        </w:rPr>
        <w:t>塘堰（坝）、小型拦河坝、小型集雨设施、泵站、灌排渠道及配套建筑物、节水灌溉工程及配套设施设备等能够正常使用，无安全隐患。</w:t>
      </w:r>
    </w:p>
    <w:p>
      <w:pPr>
        <w:numPr>
          <w:ilvl w:val="0"/>
          <w:numId w:val="0"/>
        </w:numPr>
        <w:adjustRightInd w:val="0"/>
        <w:snapToGrid w:val="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田间道路。</w:t>
      </w:r>
      <w:r>
        <w:rPr>
          <w:rFonts w:hint="default" w:ascii="仿宋_GB2312" w:hAnsi="仿宋_GB2312" w:eastAsia="仿宋_GB2312" w:cs="仿宋_GB2312"/>
          <w:sz w:val="32"/>
          <w:szCs w:val="32"/>
          <w:lang w:val="en" w:eastAsia="zh-CN"/>
        </w:rPr>
        <w:t>保障</w:t>
      </w:r>
      <w:r>
        <w:rPr>
          <w:rFonts w:hint="eastAsia" w:ascii="仿宋_GB2312" w:hAnsi="仿宋_GB2312" w:eastAsia="仿宋_GB2312" w:cs="仿宋_GB2312"/>
          <w:sz w:val="32"/>
          <w:szCs w:val="32"/>
          <w:lang w:val="en-US" w:eastAsia="zh-CN"/>
        </w:rPr>
        <w:t>田间道（机耕路）、生产路路面平整，坡道、桥、涵等附属设施无破损，保持设计功能，</w:t>
      </w:r>
      <w:r>
        <w:rPr>
          <w:rFonts w:hint="default" w:ascii="仿宋_GB2312" w:hAnsi="仿宋_GB2312" w:eastAsia="仿宋_GB2312" w:cs="仿宋_GB2312"/>
          <w:sz w:val="32"/>
          <w:szCs w:val="32"/>
          <w:lang w:val="en" w:eastAsia="zh-CN"/>
        </w:rPr>
        <w:t>能够</w:t>
      </w:r>
      <w:r>
        <w:rPr>
          <w:rFonts w:hint="eastAsia" w:ascii="仿宋_GB2312" w:hAnsi="仿宋_GB2312" w:eastAsia="仿宋_GB2312" w:cs="仿宋_GB2312"/>
          <w:sz w:val="32"/>
          <w:szCs w:val="32"/>
          <w:lang w:val="en-US" w:eastAsia="zh-CN"/>
        </w:rPr>
        <w:t>正常使用。</w:t>
      </w:r>
    </w:p>
    <w:p>
      <w:pPr>
        <w:numPr>
          <w:ilvl w:val="0"/>
          <w:numId w:val="0"/>
        </w:numPr>
        <w:adjustRightInd w:val="0"/>
        <w:snapToGrid w:val="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农田防护设施。</w:t>
      </w:r>
      <w:r>
        <w:rPr>
          <w:rFonts w:hint="default" w:ascii="仿宋_GB2312" w:hAnsi="仿宋_GB2312" w:eastAsia="仿宋_GB2312" w:cs="仿宋_GB2312"/>
          <w:sz w:val="32"/>
          <w:szCs w:val="32"/>
          <w:lang w:val="en" w:eastAsia="zh-CN"/>
        </w:rPr>
        <w:t>保障</w:t>
      </w:r>
      <w:r>
        <w:rPr>
          <w:rFonts w:hint="eastAsia" w:ascii="仿宋_GB2312" w:hAnsi="仿宋_GB2312" w:eastAsia="仿宋_GB2312" w:cs="仿宋_GB2312"/>
          <w:sz w:val="32"/>
          <w:szCs w:val="32"/>
          <w:lang w:val="en-US" w:eastAsia="zh-CN"/>
        </w:rPr>
        <w:t>农田防护林网及岸坡防护、沟道治理、环境保护等设施完好、功能正常。</w:t>
      </w:r>
    </w:p>
    <w:p>
      <w:pPr>
        <w:numPr>
          <w:ilvl w:val="0"/>
          <w:numId w:val="0"/>
        </w:numPr>
        <w:adjustRightInd w:val="0"/>
        <w:snapToGrid w:val="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农田输配电设施。</w:t>
      </w:r>
      <w:r>
        <w:rPr>
          <w:rFonts w:hint="default" w:ascii="仿宋_GB2312" w:hAnsi="仿宋_GB2312" w:eastAsia="仿宋_GB2312" w:cs="仿宋_GB2312"/>
          <w:sz w:val="32"/>
          <w:szCs w:val="32"/>
          <w:lang w:val="en" w:eastAsia="zh-CN"/>
        </w:rPr>
        <w:t>保障</w:t>
      </w:r>
      <w:r>
        <w:rPr>
          <w:rFonts w:hint="eastAsia" w:ascii="仿宋_GB2312" w:hAnsi="仿宋_GB2312" w:eastAsia="仿宋_GB2312" w:cs="仿宋_GB2312"/>
          <w:sz w:val="32"/>
          <w:szCs w:val="32"/>
          <w:lang w:val="en-US" w:eastAsia="zh-CN"/>
        </w:rPr>
        <w:t>输电线路、变配电设施、弱电设施及相关配套工程设施运行正常，围栏和警示标志完好清晰，低压输电线路满足灌排设施运行和信息化、数字化建设管理要求，及时消除老化、脱落、断裂等安全隐患。</w:t>
      </w:r>
    </w:p>
    <w:p>
      <w:pPr>
        <w:numPr>
          <w:ilvl w:val="0"/>
          <w:numId w:val="0"/>
        </w:numPr>
        <w:adjustRightInd w:val="0"/>
        <w:snapToGrid w:val="0"/>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其他。</w:t>
      </w:r>
      <w:r>
        <w:rPr>
          <w:rFonts w:hint="default" w:ascii="仿宋_GB2312" w:hAnsi="仿宋_GB2312" w:eastAsia="仿宋_GB2312" w:cs="仿宋_GB2312"/>
          <w:sz w:val="32"/>
          <w:szCs w:val="32"/>
          <w:lang w:val="en" w:eastAsia="zh-CN"/>
        </w:rPr>
        <w:t>保障</w:t>
      </w:r>
      <w:r>
        <w:rPr>
          <w:rFonts w:hint="eastAsia" w:ascii="仿宋_GB2312" w:hAnsi="仿宋_GB2312" w:eastAsia="仿宋_GB2312" w:cs="仿宋_GB2312"/>
          <w:sz w:val="32"/>
          <w:szCs w:val="32"/>
          <w:lang w:val="en-US" w:eastAsia="zh-CN"/>
        </w:rPr>
        <w:t>公示牌、标识牌等设施完好清晰，监测设施正常运行。</w:t>
      </w:r>
    </w:p>
    <w:p>
      <w:pPr>
        <w:adjustRightInd w:val="0"/>
        <w:snapToGrid w:val="0"/>
        <w:ind w:firstLine="640"/>
        <w:jc w:val="both"/>
        <w:rPr>
          <w:rFonts w:hint="default" w:ascii="仿宋_GB2312" w:hAnsi="仿宋_GB2312" w:eastAsia="仿宋_GB2312" w:cs="仿宋_GB2312"/>
          <w:b w:val="0"/>
          <w:bCs w:val="0"/>
          <w:sz w:val="32"/>
          <w:szCs w:val="32"/>
          <w:lang w:val="en" w:eastAsia="zh-CN"/>
        </w:rPr>
      </w:pPr>
      <w:r>
        <w:rPr>
          <w:rFonts w:hint="default" w:ascii="仿宋_GB2312" w:hAnsi="仿宋_GB2312" w:eastAsia="仿宋_GB2312" w:cs="仿宋_GB2312"/>
          <w:b/>
          <w:bCs/>
          <w:sz w:val="32"/>
          <w:szCs w:val="32"/>
          <w:lang w:val="en" w:eastAsia="zh-CN"/>
        </w:rPr>
        <w:t>第十三条</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管护人员要求</w:t>
      </w:r>
      <w:r>
        <w:rPr>
          <w:rFonts w:hint="eastAsia" w:ascii="仿宋_GB2312" w:hAnsi="仿宋_GB2312" w:eastAsia="仿宋_GB2312" w:cs="仿宋_GB2312"/>
          <w:b w:val="0"/>
          <w:bCs w:val="0"/>
          <w:sz w:val="32"/>
          <w:szCs w:val="32"/>
          <w:lang w:val="en" w:eastAsia="zh-CN"/>
        </w:rPr>
        <w:t>）管护主体</w:t>
      </w:r>
      <w:r>
        <w:rPr>
          <w:rFonts w:hint="default" w:ascii="仿宋_GB2312" w:hAnsi="仿宋_GB2312" w:eastAsia="仿宋_GB2312" w:cs="仿宋_GB2312"/>
          <w:b w:val="0"/>
          <w:bCs w:val="0"/>
          <w:sz w:val="32"/>
          <w:szCs w:val="32"/>
          <w:lang w:val="en" w:eastAsia="zh-CN"/>
        </w:rPr>
        <w:t>要落实具体</w:t>
      </w:r>
      <w:r>
        <w:rPr>
          <w:rFonts w:hint="eastAsia" w:ascii="仿宋_GB2312" w:hAnsi="仿宋_GB2312" w:eastAsia="仿宋_GB2312" w:cs="仿宋_GB2312"/>
          <w:b w:val="0"/>
          <w:bCs w:val="0"/>
          <w:sz w:val="32"/>
          <w:szCs w:val="32"/>
          <w:lang w:val="en" w:eastAsia="zh-CN"/>
        </w:rPr>
        <w:t>管护人员，管护人员</w:t>
      </w:r>
      <w:r>
        <w:rPr>
          <w:rFonts w:hint="default" w:ascii="仿宋_GB2312" w:hAnsi="仿宋_GB2312" w:eastAsia="仿宋_GB2312" w:cs="仿宋_GB2312"/>
          <w:b w:val="0"/>
          <w:bCs w:val="0"/>
          <w:sz w:val="32"/>
          <w:szCs w:val="32"/>
          <w:lang w:val="en" w:eastAsia="zh-CN"/>
        </w:rPr>
        <w:t>应</w:t>
      </w:r>
      <w:r>
        <w:rPr>
          <w:rFonts w:hint="eastAsia" w:ascii="仿宋_GB2312" w:hAnsi="仿宋_GB2312" w:eastAsia="仿宋_GB2312" w:cs="仿宋_GB2312"/>
          <w:b w:val="0"/>
          <w:bCs w:val="0"/>
          <w:sz w:val="32"/>
          <w:szCs w:val="32"/>
          <w:lang w:val="en" w:eastAsia="zh-CN"/>
        </w:rPr>
        <w:t>熟悉管护区域内高标准农田建设工程设施的数量、位置、性能和管护要求，熟练掌握相关设施设备的操作和维护要领。定期对高标准农田工程设施开展巡查和维护，及时填写记录并存档。</w:t>
      </w:r>
    </w:p>
    <w:p>
      <w:pPr>
        <w:adjustRightInd w:val="0"/>
        <w:snapToGrid w:val="0"/>
        <w:ind w:firstLine="640"/>
        <w:jc w:val="both"/>
        <w:rPr>
          <w:rFonts w:hint="default" w:ascii="仿宋_GB2312" w:hAnsi="仿宋_GB2312" w:eastAsia="仿宋_GB2312" w:cs="仿宋_GB2312"/>
          <w:b w:val="0"/>
          <w:bCs w:val="0"/>
          <w:sz w:val="32"/>
          <w:szCs w:val="32"/>
          <w:lang w:val="en" w:eastAsia="zh-CN"/>
        </w:rPr>
      </w:pPr>
      <w:r>
        <w:rPr>
          <w:rFonts w:hint="default" w:ascii="仿宋_GB2312" w:hAnsi="仿宋_GB2312" w:eastAsia="仿宋_GB2312" w:cs="仿宋_GB2312"/>
          <w:b/>
          <w:bCs/>
          <w:sz w:val="32"/>
          <w:szCs w:val="32"/>
          <w:lang w:val="en" w:eastAsia="zh-CN"/>
        </w:rPr>
        <w:t>第</w:t>
      </w:r>
      <w:r>
        <w:rPr>
          <w:rFonts w:hint="eastAsia" w:ascii="仿宋_GB2312" w:hAnsi="仿宋_GB2312" w:eastAsia="仿宋_GB2312" w:cs="仿宋_GB2312"/>
          <w:b/>
          <w:bCs/>
          <w:sz w:val="32"/>
          <w:szCs w:val="32"/>
          <w:lang w:val="en" w:eastAsia="zh-CN"/>
        </w:rPr>
        <w:t>十</w:t>
      </w:r>
      <w:r>
        <w:rPr>
          <w:rFonts w:hint="default" w:ascii="仿宋_GB2312" w:hAnsi="仿宋_GB2312" w:eastAsia="仿宋_GB2312" w:cs="仿宋_GB2312"/>
          <w:b/>
          <w:bCs/>
          <w:sz w:val="32"/>
          <w:szCs w:val="32"/>
          <w:lang w:val="en" w:eastAsia="zh-CN"/>
        </w:rPr>
        <w:t>四条</w:t>
      </w:r>
      <w:r>
        <w:rPr>
          <w:rFonts w:hint="default" w:ascii="仿宋_GB2312" w:hAnsi="仿宋_GB2312" w:eastAsia="仿宋_GB2312" w:cs="仿宋_GB2312"/>
          <w:b w:val="0"/>
          <w:bCs w:val="0"/>
          <w:sz w:val="32"/>
          <w:szCs w:val="32"/>
          <w:lang w:val="en" w:eastAsia="zh-CN"/>
        </w:rPr>
        <w:t xml:space="preserve"> </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sz w:val="32"/>
          <w:szCs w:val="32"/>
          <w:lang w:val="en-US" w:eastAsia="zh-CN"/>
        </w:rPr>
        <w:t>损坏维修</w:t>
      </w:r>
      <w:r>
        <w:rPr>
          <w:rFonts w:hint="eastAsia" w:ascii="仿宋_GB2312" w:hAnsi="仿宋_GB2312" w:eastAsia="仿宋_GB2312" w:cs="仿宋_GB2312"/>
          <w:b w:val="0"/>
          <w:bCs w:val="0"/>
          <w:sz w:val="32"/>
          <w:szCs w:val="32"/>
          <w:lang w:val="en" w:eastAsia="zh-CN"/>
        </w:rPr>
        <w:t>）对已损坏（毁）的高标准农田建设工程设施，应采取必要的措施及时处置到位，确保工程正常运行；对</w:t>
      </w:r>
      <w:r>
        <w:rPr>
          <w:rFonts w:hint="default" w:ascii="仿宋_GB2312" w:hAnsi="仿宋_GB2312" w:eastAsia="仿宋_GB2312" w:cs="仿宋_GB2312"/>
          <w:b w:val="0"/>
          <w:bCs w:val="0"/>
          <w:sz w:val="32"/>
          <w:szCs w:val="32"/>
          <w:lang w:val="en" w:eastAsia="zh-CN"/>
        </w:rPr>
        <w:t>因</w:t>
      </w:r>
      <w:r>
        <w:rPr>
          <w:rFonts w:hint="eastAsia" w:ascii="仿宋_GB2312" w:hAnsi="仿宋_GB2312" w:eastAsia="仿宋_GB2312" w:cs="仿宋_GB2312"/>
          <w:b w:val="0"/>
          <w:bCs w:val="0"/>
          <w:sz w:val="32"/>
          <w:szCs w:val="32"/>
          <w:lang w:val="en" w:eastAsia="zh-CN"/>
        </w:rPr>
        <w:t>重大</w:t>
      </w:r>
      <w:r>
        <w:rPr>
          <w:rFonts w:hint="default" w:ascii="仿宋_GB2312" w:hAnsi="仿宋_GB2312" w:eastAsia="仿宋_GB2312" w:cs="仿宋_GB2312"/>
          <w:b w:val="0"/>
          <w:bCs w:val="0"/>
          <w:sz w:val="32"/>
          <w:szCs w:val="32"/>
          <w:lang w:val="en" w:eastAsia="zh-CN"/>
        </w:rPr>
        <w:t>自然灾害</w:t>
      </w:r>
      <w:r>
        <w:rPr>
          <w:rFonts w:hint="eastAsia" w:ascii="仿宋_GB2312" w:hAnsi="仿宋_GB2312" w:eastAsia="仿宋_GB2312" w:cs="仿宋_GB2312"/>
          <w:b w:val="0"/>
          <w:bCs w:val="0"/>
          <w:sz w:val="32"/>
          <w:szCs w:val="32"/>
          <w:lang w:val="en" w:eastAsia="zh-CN"/>
        </w:rPr>
        <w:t>等因素导致损毁严重的，应及时报县级农业农村部门协商解决。</w:t>
      </w:r>
    </w:p>
    <w:p>
      <w:pPr>
        <w:numPr>
          <w:ilvl w:val="0"/>
          <w:numId w:val="0"/>
        </w:numPr>
        <w:adjustRightInd w:val="0"/>
        <w:snapToGrid w:val="0"/>
        <w:ind w:firstLine="640" w:firstLineChars="200"/>
        <w:jc w:val="center"/>
        <w:rPr>
          <w:rFonts w:hint="eastAsia" w:ascii="黑体" w:hAnsi="黑体" w:eastAsia="黑体"/>
          <w:sz w:val="32"/>
          <w:szCs w:val="32"/>
        </w:rPr>
      </w:pPr>
    </w:p>
    <w:p>
      <w:pPr>
        <w:numPr>
          <w:ilvl w:val="0"/>
          <w:numId w:val="0"/>
        </w:numPr>
        <w:adjustRightInd w:val="0"/>
        <w:snapToGrid w:val="0"/>
        <w:ind w:firstLine="640" w:firstLineChars="200"/>
        <w:jc w:val="center"/>
        <w:rPr>
          <w:rFonts w:hint="default" w:ascii="仿宋_GB2312" w:hAnsi="仿宋_GB2312" w:eastAsia="仿宋_GB2312" w:cs="仿宋_GB2312"/>
          <w:sz w:val="32"/>
          <w:szCs w:val="32"/>
          <w:lang w:val="en" w:eastAsia="zh-CN"/>
        </w:rPr>
      </w:pPr>
      <w:r>
        <w:rPr>
          <w:rFonts w:hint="eastAsia" w:ascii="黑体" w:hAnsi="黑体" w:eastAsia="黑体"/>
          <w:sz w:val="32"/>
          <w:szCs w:val="32"/>
        </w:rPr>
        <w:t>第</w:t>
      </w:r>
      <w:r>
        <w:rPr>
          <w:rFonts w:hint="default" w:ascii="黑体" w:hAnsi="黑体" w:eastAsia="黑体"/>
          <w:sz w:val="32"/>
          <w:szCs w:val="32"/>
          <w:lang w:val="en"/>
        </w:rPr>
        <w:t>四</w:t>
      </w:r>
      <w:r>
        <w:rPr>
          <w:rFonts w:hint="eastAsia" w:ascii="黑体" w:hAnsi="黑体" w:eastAsia="黑体"/>
          <w:sz w:val="32"/>
          <w:szCs w:val="32"/>
        </w:rPr>
        <w:t xml:space="preserve">章  </w:t>
      </w:r>
      <w:r>
        <w:rPr>
          <w:rFonts w:hint="eastAsia" w:ascii="黑体" w:hAnsi="黑体" w:eastAsia="黑体"/>
          <w:sz w:val="32"/>
          <w:szCs w:val="32"/>
          <w:lang w:eastAsia="zh-CN"/>
        </w:rPr>
        <w:t>管护</w:t>
      </w:r>
      <w:r>
        <w:rPr>
          <w:rFonts w:hint="default" w:ascii="黑体" w:hAnsi="黑体" w:eastAsia="黑体"/>
          <w:sz w:val="32"/>
          <w:szCs w:val="32"/>
          <w:lang w:val="en" w:eastAsia="zh-CN"/>
        </w:rPr>
        <w:t>资金和使用</w:t>
      </w:r>
    </w:p>
    <w:p>
      <w:pPr>
        <w:numPr>
          <w:ilvl w:val="0"/>
          <w:numId w:val="0"/>
        </w:numPr>
        <w:adjustRightInd w:val="0"/>
        <w:snapToGrid w:val="0"/>
        <w:ind w:firstLine="643" w:firstLineChars="200"/>
        <w:rPr>
          <w:rFonts w:hint="eastAsia" w:ascii="仿宋_GB2312" w:hAnsi="微软雅黑" w:eastAsia="仿宋_GB2312"/>
          <w:b w:val="0"/>
          <w:bCs/>
          <w:sz w:val="32"/>
          <w:szCs w:val="32"/>
          <w:lang w:val="en-US" w:eastAsia="zh-CN"/>
        </w:rPr>
      </w:pPr>
      <w:r>
        <w:rPr>
          <w:rFonts w:hint="eastAsia" w:ascii="仿宋_GB2312" w:hAnsi="微软雅黑" w:eastAsia="仿宋_GB2312"/>
          <w:b/>
          <w:bCs w:val="0"/>
          <w:sz w:val="32"/>
          <w:szCs w:val="32"/>
          <w:lang w:val="en-US" w:eastAsia="zh-CN"/>
        </w:rPr>
        <w:t>第十</w:t>
      </w:r>
      <w:r>
        <w:rPr>
          <w:rFonts w:hint="default" w:ascii="仿宋_GB2312" w:hAnsi="微软雅黑" w:eastAsia="仿宋_GB2312"/>
          <w:b/>
          <w:bCs w:val="0"/>
          <w:sz w:val="32"/>
          <w:szCs w:val="32"/>
          <w:lang w:val="en" w:eastAsia="zh-CN"/>
        </w:rPr>
        <w:t>五</w:t>
      </w:r>
      <w:r>
        <w:rPr>
          <w:rFonts w:hint="eastAsia" w:ascii="仿宋_GB2312" w:hAnsi="微软雅黑" w:eastAsia="仿宋_GB2312"/>
          <w:b/>
          <w:bCs w:val="0"/>
          <w:sz w:val="32"/>
          <w:szCs w:val="32"/>
          <w:lang w:val="en-US" w:eastAsia="zh-CN"/>
        </w:rPr>
        <w:t>条</w:t>
      </w:r>
      <w:r>
        <w:rPr>
          <w:rFonts w:hint="eastAsia" w:ascii="仿宋_GB2312" w:hAnsi="微软雅黑" w:eastAsia="仿宋_GB2312"/>
          <w:b w:val="0"/>
          <w:bCs/>
          <w:sz w:val="32"/>
          <w:szCs w:val="32"/>
          <w:lang w:val="en-US" w:eastAsia="zh-CN"/>
        </w:rPr>
        <w:t xml:space="preserve"> （资金来源）</w:t>
      </w:r>
      <w:r>
        <w:rPr>
          <w:rFonts w:hint="default" w:ascii="仿宋_GB2312" w:hAnsi="微软雅黑" w:eastAsia="仿宋_GB2312"/>
          <w:b w:val="0"/>
          <w:bCs/>
          <w:sz w:val="32"/>
          <w:szCs w:val="32"/>
          <w:lang w:val="en" w:eastAsia="zh-CN"/>
        </w:rPr>
        <w:t>省</w:t>
      </w:r>
      <w:r>
        <w:rPr>
          <w:rFonts w:hint="eastAsia" w:ascii="仿宋_GB2312" w:hAnsi="微软雅黑" w:eastAsia="仿宋_GB2312"/>
          <w:b w:val="0"/>
          <w:bCs/>
          <w:sz w:val="32"/>
          <w:szCs w:val="32"/>
          <w:lang w:val="en" w:eastAsia="zh-CN"/>
        </w:rPr>
        <w:t>级</w:t>
      </w:r>
      <w:r>
        <w:rPr>
          <w:rFonts w:hint="default" w:ascii="仿宋_GB2312" w:hAnsi="微软雅黑" w:eastAsia="仿宋_GB2312"/>
          <w:b w:val="0"/>
          <w:bCs/>
          <w:sz w:val="32"/>
          <w:szCs w:val="32"/>
          <w:lang w:val="en" w:eastAsia="zh-CN"/>
        </w:rPr>
        <w:t>财政</w:t>
      </w:r>
      <w:r>
        <w:rPr>
          <w:rFonts w:hint="default" w:ascii="仿宋_GB2312" w:hAnsi="微软雅黑" w:eastAsia="仿宋_GB2312"/>
          <w:b w:val="0"/>
          <w:bCs/>
          <w:sz w:val="32"/>
          <w:szCs w:val="32"/>
          <w:lang w:eastAsia="zh-CN"/>
        </w:rPr>
        <w:t>在转移支付资金中</w:t>
      </w:r>
      <w:r>
        <w:rPr>
          <w:rFonts w:hint="eastAsia" w:ascii="仿宋_GB2312" w:hAnsi="微软雅黑" w:eastAsia="仿宋_GB2312"/>
          <w:b w:val="0"/>
          <w:bCs/>
          <w:sz w:val="32"/>
          <w:szCs w:val="32"/>
          <w:lang w:val="en" w:eastAsia="zh-CN"/>
        </w:rPr>
        <w:t>对</w:t>
      </w:r>
      <w:r>
        <w:rPr>
          <w:rFonts w:hint="default" w:ascii="仿宋_GB2312" w:hAnsi="微软雅黑" w:eastAsia="仿宋_GB2312"/>
          <w:b w:val="0"/>
          <w:bCs/>
          <w:sz w:val="32"/>
          <w:szCs w:val="32"/>
          <w:lang w:eastAsia="zh-CN"/>
        </w:rPr>
        <w:t>市县</w:t>
      </w:r>
      <w:r>
        <w:rPr>
          <w:rFonts w:hint="eastAsia" w:ascii="仿宋_GB2312" w:hAnsi="微软雅黑" w:eastAsia="仿宋_GB2312"/>
          <w:b w:val="0"/>
          <w:bCs/>
          <w:sz w:val="32"/>
          <w:szCs w:val="32"/>
          <w:lang w:val="en" w:eastAsia="zh-CN"/>
        </w:rPr>
        <w:t>工程设施</w:t>
      </w:r>
      <w:r>
        <w:rPr>
          <w:rFonts w:hint="default" w:ascii="仿宋_GB2312" w:hAnsi="微软雅黑" w:eastAsia="仿宋_GB2312"/>
          <w:b w:val="0"/>
          <w:bCs/>
          <w:sz w:val="32"/>
          <w:szCs w:val="32"/>
          <w:lang w:val="en" w:eastAsia="zh-CN"/>
        </w:rPr>
        <w:t>管护给予</w:t>
      </w:r>
      <w:r>
        <w:rPr>
          <w:rFonts w:hint="default" w:ascii="仿宋_GB2312" w:hAnsi="微软雅黑" w:eastAsia="仿宋_GB2312"/>
          <w:b w:val="0"/>
          <w:bCs/>
          <w:sz w:val="32"/>
          <w:szCs w:val="32"/>
          <w:lang w:eastAsia="zh-CN"/>
        </w:rPr>
        <w:t>适当</w:t>
      </w:r>
      <w:r>
        <w:rPr>
          <w:rFonts w:hint="default" w:ascii="仿宋_GB2312" w:hAnsi="微软雅黑" w:eastAsia="仿宋_GB2312"/>
          <w:b w:val="0"/>
          <w:bCs/>
          <w:sz w:val="32"/>
          <w:szCs w:val="32"/>
          <w:lang w:val="en" w:eastAsia="zh-CN"/>
        </w:rPr>
        <w:t>补助；</w:t>
      </w:r>
      <w:r>
        <w:rPr>
          <w:rFonts w:hint="eastAsia" w:ascii="仿宋_GB2312" w:hAnsi="微软雅黑" w:eastAsia="仿宋_GB2312"/>
          <w:bCs/>
          <w:sz w:val="32"/>
          <w:szCs w:val="32"/>
          <w:lang w:eastAsia="zh-CN"/>
        </w:rPr>
        <w:t>市、县财政部门应</w:t>
      </w:r>
      <w:r>
        <w:rPr>
          <w:rFonts w:hint="default" w:ascii="仿宋_GB2312" w:hAnsi="微软雅黑" w:eastAsia="仿宋_GB2312"/>
          <w:bCs/>
          <w:sz w:val="32"/>
          <w:szCs w:val="32"/>
          <w:lang w:eastAsia="zh-CN"/>
        </w:rPr>
        <w:t>将必要的工程</w:t>
      </w:r>
      <w:r>
        <w:rPr>
          <w:rFonts w:hint="eastAsia" w:ascii="仿宋_GB2312" w:hAnsi="微软雅黑" w:eastAsia="仿宋_GB2312"/>
          <w:bCs/>
          <w:sz w:val="32"/>
          <w:szCs w:val="32"/>
          <w:lang w:eastAsia="zh-CN"/>
        </w:rPr>
        <w:t>建后管护支出</w:t>
      </w:r>
      <w:r>
        <w:rPr>
          <w:rFonts w:hint="default" w:ascii="仿宋_GB2312" w:hAnsi="微软雅黑" w:eastAsia="仿宋_GB2312"/>
          <w:bCs/>
          <w:sz w:val="32"/>
          <w:szCs w:val="32"/>
          <w:lang w:eastAsia="zh-CN"/>
        </w:rPr>
        <w:t>纳入同级</w:t>
      </w:r>
      <w:r>
        <w:rPr>
          <w:rFonts w:hint="eastAsia" w:ascii="仿宋_GB2312" w:hAnsi="微软雅黑" w:eastAsia="仿宋_GB2312"/>
          <w:bCs/>
          <w:sz w:val="32"/>
          <w:szCs w:val="32"/>
          <w:lang w:eastAsia="zh-CN"/>
        </w:rPr>
        <w:t>预算</w:t>
      </w:r>
      <w:r>
        <w:rPr>
          <w:rFonts w:hint="default" w:ascii="仿宋_GB2312" w:hAnsi="微软雅黑" w:eastAsia="仿宋_GB2312"/>
          <w:bCs/>
          <w:sz w:val="32"/>
          <w:szCs w:val="32"/>
          <w:lang w:eastAsia="zh-CN"/>
        </w:rPr>
        <w:t>予以支持</w:t>
      </w:r>
      <w:r>
        <w:rPr>
          <w:rFonts w:hint="eastAsia" w:ascii="仿宋_GB2312" w:hAnsi="微软雅黑" w:eastAsia="仿宋_GB2312"/>
          <w:b w:val="0"/>
          <w:bCs/>
          <w:sz w:val="32"/>
          <w:szCs w:val="32"/>
          <w:lang w:val="en-US" w:eastAsia="zh-CN"/>
        </w:rPr>
        <w:t>。</w:t>
      </w:r>
      <w:r>
        <w:rPr>
          <w:rFonts w:hint="eastAsia" w:ascii="仿宋_GB2312" w:hAnsi="微软雅黑" w:eastAsia="仿宋_GB2312"/>
          <w:b w:val="0"/>
          <w:bCs/>
          <w:sz w:val="32"/>
          <w:szCs w:val="32"/>
          <w:lang w:val="en" w:eastAsia="zh-CN"/>
        </w:rPr>
        <w:t>鼓励各地统筹</w:t>
      </w:r>
      <w:r>
        <w:rPr>
          <w:rFonts w:hint="eastAsia" w:ascii="仿宋_GB2312" w:hAnsi="微软雅黑" w:eastAsia="仿宋_GB2312"/>
          <w:b w:val="0"/>
          <w:bCs/>
          <w:sz w:val="32"/>
          <w:szCs w:val="32"/>
          <w:lang w:val="en-US" w:eastAsia="zh-CN"/>
        </w:rPr>
        <w:t>耕地保护补偿</w:t>
      </w:r>
      <w:r>
        <w:rPr>
          <w:rFonts w:hint="default" w:ascii="仿宋_GB2312" w:hAnsi="微软雅黑" w:eastAsia="仿宋_GB2312"/>
          <w:b w:val="0"/>
          <w:bCs/>
          <w:sz w:val="32"/>
          <w:szCs w:val="32"/>
          <w:lang w:eastAsia="zh-CN"/>
        </w:rPr>
        <w:t>、</w:t>
      </w:r>
      <w:r>
        <w:rPr>
          <w:rFonts w:hint="default" w:ascii="仿宋_GB2312" w:hAnsi="微软雅黑" w:eastAsia="仿宋_GB2312"/>
          <w:b w:val="0"/>
          <w:bCs/>
          <w:sz w:val="32"/>
          <w:szCs w:val="32"/>
          <w:lang w:val="en" w:eastAsia="zh-CN"/>
        </w:rPr>
        <w:t>农业水价综合改革</w:t>
      </w:r>
      <w:r>
        <w:rPr>
          <w:rFonts w:hint="eastAsia" w:ascii="仿宋_GB2312" w:hAnsi="微软雅黑" w:eastAsia="仿宋_GB2312"/>
          <w:b w:val="0"/>
          <w:bCs/>
          <w:sz w:val="32"/>
          <w:szCs w:val="32"/>
          <w:lang w:val="en" w:eastAsia="zh-CN"/>
        </w:rPr>
        <w:t>奖励</w:t>
      </w:r>
      <w:r>
        <w:rPr>
          <w:rFonts w:hint="default" w:ascii="仿宋_GB2312" w:hAnsi="微软雅黑" w:eastAsia="仿宋_GB2312"/>
          <w:b w:val="0"/>
          <w:bCs/>
          <w:sz w:val="32"/>
          <w:szCs w:val="32"/>
          <w:lang w:eastAsia="zh-CN"/>
        </w:rPr>
        <w:t>等</w:t>
      </w:r>
      <w:r>
        <w:rPr>
          <w:rFonts w:hint="eastAsia" w:ascii="仿宋_GB2312" w:hAnsi="微软雅黑" w:eastAsia="仿宋_GB2312"/>
          <w:b w:val="0"/>
          <w:bCs/>
          <w:sz w:val="32"/>
          <w:szCs w:val="32"/>
          <w:lang w:val="en" w:eastAsia="zh-CN"/>
        </w:rPr>
        <w:t>渠道涉农资金</w:t>
      </w:r>
      <w:r>
        <w:rPr>
          <w:rFonts w:hint="default" w:ascii="仿宋_GB2312" w:hAnsi="微软雅黑" w:eastAsia="仿宋_GB2312"/>
          <w:b w:val="0"/>
          <w:bCs/>
          <w:sz w:val="32"/>
          <w:szCs w:val="32"/>
          <w:lang w:eastAsia="zh-CN"/>
        </w:rPr>
        <w:t>，支持</w:t>
      </w:r>
      <w:r>
        <w:rPr>
          <w:rFonts w:hint="eastAsia" w:ascii="仿宋_GB2312" w:hAnsi="微软雅黑" w:eastAsia="仿宋_GB2312"/>
          <w:b w:val="0"/>
          <w:bCs/>
          <w:sz w:val="32"/>
          <w:szCs w:val="32"/>
          <w:lang w:val="en-US" w:eastAsia="zh-CN"/>
        </w:rPr>
        <w:t>高标准农田工程设施管护。鼓励乡镇、村级组织和农业经营主体自筹资金用于高标准农田工程设施管护。</w:t>
      </w:r>
    </w:p>
    <w:p>
      <w:pPr>
        <w:numPr>
          <w:ilvl w:val="0"/>
          <w:numId w:val="0"/>
        </w:numPr>
        <w:adjustRightInd w:val="0"/>
        <w:snapToGrid w:val="0"/>
        <w:ind w:firstLine="0"/>
        <w:rPr>
          <w:rFonts w:hint="eastAsia" w:ascii="仿宋_GB2312" w:hAnsi="仿宋_GB2312" w:eastAsia="仿宋_GB2312" w:cs="仿宋_GB2312"/>
          <w:b w:val="0"/>
          <w:bCs w:val="0"/>
          <w:sz w:val="32"/>
          <w:szCs w:val="32"/>
          <w:lang w:val="en" w:eastAsia="zh-CN"/>
        </w:rPr>
      </w:pPr>
      <w:r>
        <w:rPr>
          <w:rFonts w:hint="default" w:ascii="仿宋_GB2312" w:hAnsi="微软雅黑" w:eastAsia="仿宋_GB2312"/>
          <w:b w:val="0"/>
          <w:bCs/>
          <w:sz w:val="32"/>
          <w:szCs w:val="32"/>
          <w:lang w:val="en" w:eastAsia="zh-CN"/>
        </w:rPr>
        <w:t xml:space="preserve">    </w:t>
      </w:r>
      <w:r>
        <w:rPr>
          <w:rFonts w:hint="default" w:ascii="仿宋_GB2312" w:hAnsi="微软雅黑" w:eastAsia="仿宋_GB2312"/>
          <w:b/>
          <w:bCs w:val="0"/>
          <w:sz w:val="32"/>
          <w:szCs w:val="32"/>
          <w:lang w:val="en" w:eastAsia="zh-CN"/>
        </w:rPr>
        <w:t>第</w:t>
      </w:r>
      <w:r>
        <w:rPr>
          <w:rFonts w:hint="eastAsia" w:ascii="仿宋_GB2312" w:hAnsi="微软雅黑" w:eastAsia="仿宋_GB2312"/>
          <w:b/>
          <w:bCs w:val="0"/>
          <w:sz w:val="32"/>
          <w:szCs w:val="32"/>
          <w:lang w:val="en" w:eastAsia="zh-CN"/>
        </w:rPr>
        <w:t>十</w:t>
      </w:r>
      <w:r>
        <w:rPr>
          <w:rFonts w:hint="default" w:ascii="仿宋_GB2312" w:hAnsi="微软雅黑" w:eastAsia="仿宋_GB2312"/>
          <w:b/>
          <w:bCs w:val="0"/>
          <w:sz w:val="32"/>
          <w:szCs w:val="32"/>
          <w:lang w:val="en" w:eastAsia="zh-CN"/>
        </w:rPr>
        <w:t>六条</w:t>
      </w:r>
      <w:r>
        <w:rPr>
          <w:rFonts w:hint="default" w:ascii="仿宋_GB2312" w:hAnsi="微软雅黑" w:eastAsia="仿宋_GB2312"/>
          <w:b w:val="0"/>
          <w:bCs/>
          <w:sz w:val="32"/>
          <w:szCs w:val="32"/>
          <w:lang w:val="en" w:eastAsia="zh-CN"/>
        </w:rPr>
        <w:t xml:space="preserve"> </w:t>
      </w:r>
      <w:r>
        <w:rPr>
          <w:rFonts w:hint="eastAsia" w:ascii="仿宋_GB2312" w:hAnsi="微软雅黑" w:eastAsia="仿宋_GB2312"/>
          <w:b w:val="0"/>
          <w:bCs/>
          <w:sz w:val="32"/>
          <w:szCs w:val="32"/>
          <w:lang w:val="en-US" w:eastAsia="zh-CN"/>
        </w:rPr>
        <w:t>（使用范围）</w:t>
      </w:r>
      <w:r>
        <w:rPr>
          <w:rFonts w:hint="default" w:ascii="仿宋_GB2312" w:hAnsi="微软雅黑" w:eastAsia="仿宋_GB2312"/>
          <w:b w:val="0"/>
          <w:bCs/>
          <w:sz w:val="32"/>
          <w:szCs w:val="32"/>
          <w:lang w:val="en" w:eastAsia="zh-CN"/>
        </w:rPr>
        <w:t>各级</w:t>
      </w:r>
      <w:r>
        <w:rPr>
          <w:rFonts w:hint="default" w:ascii="仿宋_GB2312" w:hAnsi="微软雅黑" w:eastAsia="仿宋_GB2312"/>
          <w:b w:val="0"/>
          <w:bCs/>
          <w:sz w:val="32"/>
          <w:szCs w:val="32"/>
          <w:lang w:eastAsia="zh-CN"/>
        </w:rPr>
        <w:t>财政支持高标准农田建后管护资金</w:t>
      </w:r>
      <w:r>
        <w:rPr>
          <w:rFonts w:hint="default" w:ascii="仿宋_GB2312" w:hAnsi="微软雅黑" w:eastAsia="仿宋_GB2312"/>
          <w:b w:val="0"/>
          <w:bCs/>
          <w:sz w:val="32"/>
          <w:szCs w:val="32"/>
          <w:lang w:val="en" w:eastAsia="zh-CN"/>
        </w:rPr>
        <w:t>主要用于高标准农田基础设施的维修养护、小型管护工具和必要监测设备的购置等</w:t>
      </w:r>
      <w:r>
        <w:rPr>
          <w:rFonts w:hint="eastAsia" w:ascii="仿宋_GB2312" w:hAnsi="微软雅黑" w:eastAsia="仿宋_GB2312"/>
          <w:b w:val="0"/>
          <w:bCs/>
          <w:sz w:val="32"/>
          <w:szCs w:val="32"/>
          <w:lang w:val="en" w:eastAsia="zh-CN"/>
        </w:rPr>
        <w:t>。</w:t>
      </w:r>
      <w:r>
        <w:rPr>
          <w:rFonts w:hint="default" w:ascii="仿宋_GB2312" w:hAnsi="微软雅黑" w:eastAsia="仿宋_GB2312"/>
          <w:b w:val="0"/>
          <w:bCs/>
          <w:sz w:val="32"/>
          <w:szCs w:val="32"/>
          <w:lang w:eastAsia="zh-CN"/>
        </w:rPr>
        <w:t>不得安排用于兴建楼堂馆所、弥补预算支出缺口等无关的支出。</w:t>
      </w:r>
    </w:p>
    <w:p>
      <w:pPr>
        <w:numPr>
          <w:ilvl w:val="0"/>
          <w:numId w:val="0"/>
        </w:numPr>
        <w:adjustRightInd w:val="0"/>
        <w:snapToGrid w:val="0"/>
        <w:ind w:firstLine="640"/>
        <w:rPr>
          <w:rFonts w:hint="default" w:ascii="仿宋_GB2312" w:hAnsi="微软雅黑" w:eastAsia="仿宋_GB2312"/>
          <w:b/>
          <w:bCs w:val="0"/>
          <w:sz w:val="32"/>
          <w:szCs w:val="32"/>
          <w:lang w:val="en" w:eastAsia="zh-CN"/>
        </w:rPr>
      </w:pPr>
      <w:r>
        <w:rPr>
          <w:rFonts w:hint="default" w:ascii="仿宋_GB2312" w:hAnsi="微软雅黑" w:eastAsia="仿宋_GB2312"/>
          <w:b/>
          <w:bCs w:val="0"/>
          <w:sz w:val="32"/>
          <w:szCs w:val="32"/>
          <w:lang w:val="en" w:eastAsia="zh-CN"/>
        </w:rPr>
        <w:t>第十七条</w:t>
      </w:r>
      <w:r>
        <w:rPr>
          <w:rFonts w:hint="default" w:ascii="仿宋_GB2312" w:hAnsi="微软雅黑" w:eastAsia="仿宋_GB2312"/>
          <w:b w:val="0"/>
          <w:bCs/>
          <w:sz w:val="32"/>
          <w:szCs w:val="32"/>
          <w:lang w:val="en" w:eastAsia="zh-CN"/>
        </w:rPr>
        <w:t xml:space="preserve"> </w:t>
      </w:r>
      <w:r>
        <w:rPr>
          <w:rFonts w:hint="eastAsia" w:ascii="仿宋_GB2312" w:hAnsi="微软雅黑" w:eastAsia="仿宋_GB2312"/>
          <w:b w:val="0"/>
          <w:bCs/>
          <w:sz w:val="32"/>
          <w:szCs w:val="32"/>
          <w:lang w:val="en" w:eastAsia="zh-CN"/>
        </w:rPr>
        <w:t>（</w:t>
      </w:r>
      <w:r>
        <w:rPr>
          <w:rFonts w:hint="default" w:ascii="仿宋_GB2312" w:hAnsi="微软雅黑" w:eastAsia="仿宋_GB2312"/>
          <w:b w:val="0"/>
          <w:bCs/>
          <w:sz w:val="32"/>
          <w:szCs w:val="32"/>
          <w:lang w:eastAsia="zh-CN"/>
        </w:rPr>
        <w:t>使用方式</w:t>
      </w:r>
      <w:r>
        <w:rPr>
          <w:rFonts w:hint="eastAsia" w:ascii="仿宋_GB2312" w:hAnsi="微软雅黑" w:eastAsia="仿宋_GB2312"/>
          <w:b w:val="0"/>
          <w:bCs/>
          <w:sz w:val="32"/>
          <w:szCs w:val="32"/>
          <w:lang w:val="en" w:eastAsia="zh-CN"/>
        </w:rPr>
        <w:t>）</w:t>
      </w:r>
      <w:r>
        <w:rPr>
          <w:rFonts w:hint="default" w:ascii="仿宋_GB2312" w:hAnsi="微软雅黑" w:eastAsia="仿宋_GB2312"/>
          <w:b w:val="0"/>
          <w:bCs/>
          <w:sz w:val="32"/>
          <w:szCs w:val="32"/>
          <w:lang w:val="en" w:eastAsia="zh-CN"/>
        </w:rPr>
        <w:t>管护</w:t>
      </w:r>
      <w:r>
        <w:rPr>
          <w:rFonts w:hint="default" w:ascii="仿宋_GB2312" w:hAnsi="微软雅黑" w:eastAsia="仿宋_GB2312"/>
          <w:b w:val="0"/>
          <w:bCs/>
          <w:sz w:val="32"/>
          <w:szCs w:val="32"/>
          <w:lang w:eastAsia="zh-CN"/>
        </w:rPr>
        <w:t>资金支付应按照国库集中支付制度有关规定执行。各地可因地制宜采取</w:t>
      </w:r>
      <w:r>
        <w:rPr>
          <w:rFonts w:hint="default" w:ascii="仿宋_GB2312" w:hAnsi="微软雅黑" w:eastAsia="仿宋_GB2312"/>
          <w:b w:val="0"/>
          <w:bCs/>
          <w:sz w:val="32"/>
          <w:szCs w:val="32"/>
          <w:lang w:val="en" w:eastAsia="zh-CN"/>
        </w:rPr>
        <w:t>政府购买服务、</w:t>
      </w:r>
      <w:r>
        <w:rPr>
          <w:rFonts w:hint="default" w:ascii="仿宋_GB2312" w:hAnsi="微软雅黑" w:eastAsia="仿宋_GB2312"/>
          <w:b w:val="0"/>
          <w:bCs/>
          <w:sz w:val="32"/>
          <w:szCs w:val="32"/>
          <w:lang w:eastAsia="zh-CN"/>
        </w:rPr>
        <w:t>开展政策性保险等多种方式，安排使用资金，有效落实地方</w:t>
      </w:r>
      <w:r>
        <w:rPr>
          <w:rFonts w:hint="default" w:ascii="仿宋_GB2312" w:hAnsi="微软雅黑" w:eastAsia="仿宋_GB2312"/>
          <w:b w:val="0"/>
          <w:bCs/>
          <w:sz w:val="32"/>
          <w:szCs w:val="32"/>
          <w:lang w:val="en" w:eastAsia="zh-CN"/>
        </w:rPr>
        <w:t>管护</w:t>
      </w:r>
      <w:r>
        <w:rPr>
          <w:rFonts w:hint="default" w:ascii="仿宋_GB2312" w:hAnsi="微软雅黑" w:eastAsia="仿宋_GB2312"/>
          <w:b w:val="0"/>
          <w:bCs/>
          <w:sz w:val="32"/>
          <w:szCs w:val="32"/>
          <w:lang w:eastAsia="zh-CN"/>
        </w:rPr>
        <w:t>责任，提升管护绩效</w:t>
      </w:r>
      <w:r>
        <w:rPr>
          <w:rFonts w:hint="default" w:ascii="仿宋_GB2312" w:hAnsi="微软雅黑" w:eastAsia="仿宋_GB2312"/>
          <w:b w:val="0"/>
          <w:bCs/>
          <w:sz w:val="32"/>
          <w:szCs w:val="32"/>
          <w:lang w:val="en" w:eastAsia="zh-CN"/>
        </w:rPr>
        <w:t>。</w:t>
      </w:r>
    </w:p>
    <w:p>
      <w:pPr>
        <w:numPr>
          <w:ilvl w:val="0"/>
          <w:numId w:val="0"/>
        </w:numPr>
        <w:adjustRightInd w:val="0"/>
        <w:snapToGrid w:val="0"/>
        <w:ind w:firstLine="640"/>
        <w:rPr>
          <w:rFonts w:hint="default" w:ascii="仿宋_GB2312" w:hAnsi="微软雅黑" w:eastAsia="仿宋_GB2312"/>
          <w:b w:val="0"/>
          <w:bCs/>
          <w:sz w:val="32"/>
          <w:szCs w:val="32"/>
          <w:lang w:val="en" w:eastAsia="zh-CN"/>
        </w:rPr>
      </w:pPr>
      <w:r>
        <w:rPr>
          <w:rFonts w:hint="default" w:ascii="仿宋_GB2312" w:hAnsi="微软雅黑" w:eastAsia="仿宋_GB2312"/>
          <w:b/>
          <w:bCs w:val="0"/>
          <w:sz w:val="32"/>
          <w:szCs w:val="32"/>
          <w:lang w:val="en" w:eastAsia="zh-CN"/>
        </w:rPr>
        <w:t>第十八条</w:t>
      </w:r>
      <w:r>
        <w:rPr>
          <w:rFonts w:hint="default" w:ascii="仿宋_GB2312" w:hAnsi="微软雅黑" w:eastAsia="仿宋_GB2312"/>
          <w:b w:val="0"/>
          <w:bCs/>
          <w:sz w:val="32"/>
          <w:szCs w:val="32"/>
          <w:lang w:val="en" w:eastAsia="zh-CN"/>
        </w:rPr>
        <w:t xml:space="preserve"> </w:t>
      </w:r>
      <w:r>
        <w:rPr>
          <w:rFonts w:hint="eastAsia" w:ascii="仿宋_GB2312" w:hAnsi="微软雅黑" w:eastAsia="仿宋_GB2312"/>
          <w:b w:val="0"/>
          <w:bCs/>
          <w:sz w:val="32"/>
          <w:szCs w:val="32"/>
          <w:lang w:val="en" w:eastAsia="zh-CN"/>
        </w:rPr>
        <w:t>（资金监管）</w:t>
      </w:r>
      <w:r>
        <w:rPr>
          <w:rFonts w:hint="default" w:ascii="仿宋_GB2312" w:hAnsi="微软雅黑" w:eastAsia="仿宋_GB2312"/>
          <w:b w:val="0"/>
          <w:bCs/>
          <w:sz w:val="32"/>
          <w:szCs w:val="32"/>
          <w:lang w:val="en" w:eastAsia="zh-CN"/>
        </w:rPr>
        <w:t>管护资金</w:t>
      </w:r>
      <w:r>
        <w:rPr>
          <w:rFonts w:hint="eastAsia" w:ascii="仿宋_GB2312" w:hAnsi="微软雅黑" w:eastAsia="仿宋_GB2312"/>
          <w:b w:val="0"/>
          <w:bCs/>
          <w:sz w:val="32"/>
          <w:szCs w:val="32"/>
          <w:lang w:val="en" w:eastAsia="zh-CN"/>
        </w:rPr>
        <w:t>应</w:t>
      </w:r>
      <w:r>
        <w:rPr>
          <w:rFonts w:hint="default" w:ascii="仿宋_GB2312" w:hAnsi="微软雅黑" w:eastAsia="仿宋_GB2312"/>
          <w:b w:val="0"/>
          <w:bCs/>
          <w:sz w:val="32"/>
          <w:szCs w:val="32"/>
          <w:lang w:val="en" w:eastAsia="zh-CN"/>
        </w:rPr>
        <w:t>专款专用</w:t>
      </w:r>
      <w:r>
        <w:rPr>
          <w:rFonts w:hint="eastAsia" w:ascii="仿宋_GB2312" w:hAnsi="微软雅黑" w:eastAsia="仿宋_GB2312"/>
          <w:b w:val="0"/>
          <w:bCs/>
          <w:sz w:val="32"/>
          <w:szCs w:val="32"/>
          <w:lang w:val="en" w:eastAsia="zh-CN"/>
        </w:rPr>
        <w:t>、</w:t>
      </w:r>
      <w:r>
        <w:rPr>
          <w:rFonts w:hint="default" w:ascii="仿宋_GB2312" w:hAnsi="微软雅黑" w:eastAsia="仿宋_GB2312"/>
          <w:b w:val="0"/>
          <w:bCs/>
          <w:sz w:val="32"/>
          <w:szCs w:val="32"/>
          <w:lang w:val="en" w:eastAsia="zh-CN"/>
        </w:rPr>
        <w:t>据实支出，任何单位、个人不得截留、挤占和挪用。资金使用情况，</w:t>
      </w:r>
      <w:r>
        <w:rPr>
          <w:rFonts w:hint="eastAsia" w:ascii="仿宋_GB2312" w:hAnsi="微软雅黑" w:eastAsia="仿宋_GB2312"/>
          <w:b w:val="0"/>
          <w:bCs/>
          <w:sz w:val="32"/>
          <w:szCs w:val="32"/>
          <w:lang w:val="en" w:eastAsia="zh-CN"/>
        </w:rPr>
        <w:t>应</w:t>
      </w:r>
      <w:r>
        <w:rPr>
          <w:rFonts w:hint="default" w:ascii="仿宋_GB2312" w:hAnsi="微软雅黑" w:eastAsia="仿宋_GB2312"/>
          <w:b w:val="0"/>
          <w:bCs/>
          <w:sz w:val="32"/>
          <w:szCs w:val="32"/>
          <w:lang w:val="en" w:eastAsia="zh-CN"/>
        </w:rPr>
        <w:t>在一定范围内定期公示，自觉接受审计和群众</w:t>
      </w:r>
      <w:r>
        <w:rPr>
          <w:rFonts w:hint="eastAsia" w:ascii="仿宋_GB2312" w:hAnsi="微软雅黑" w:eastAsia="仿宋_GB2312"/>
          <w:b w:val="0"/>
          <w:bCs/>
          <w:sz w:val="32"/>
          <w:szCs w:val="32"/>
          <w:lang w:val="en" w:eastAsia="zh-CN"/>
        </w:rPr>
        <w:t>等</w:t>
      </w:r>
      <w:r>
        <w:rPr>
          <w:rFonts w:hint="default" w:ascii="仿宋_GB2312" w:hAnsi="微软雅黑" w:eastAsia="仿宋_GB2312"/>
          <w:b w:val="0"/>
          <w:bCs/>
          <w:sz w:val="32"/>
          <w:szCs w:val="32"/>
          <w:lang w:val="en" w:eastAsia="zh-CN"/>
        </w:rPr>
        <w:t>监督。</w:t>
      </w:r>
    </w:p>
    <w:p>
      <w:pPr>
        <w:numPr>
          <w:ilvl w:val="0"/>
          <w:numId w:val="0"/>
        </w:numPr>
        <w:adjustRightInd w:val="0"/>
        <w:snapToGrid w:val="0"/>
        <w:ind w:firstLine="640"/>
        <w:rPr>
          <w:rFonts w:hint="default" w:ascii="仿宋_GB2312" w:hAnsi="微软雅黑" w:eastAsia="仿宋_GB2312"/>
          <w:b w:val="0"/>
          <w:bCs/>
          <w:sz w:val="32"/>
          <w:szCs w:val="32"/>
          <w:lang w:val="en" w:eastAsia="zh-CN"/>
        </w:rPr>
      </w:pPr>
    </w:p>
    <w:p>
      <w:pPr>
        <w:adjustRightInd w:val="0"/>
        <w:snapToGrid w:val="0"/>
        <w:jc w:val="center"/>
        <w:rPr>
          <w:rFonts w:hint="eastAsia" w:ascii="黑体" w:hAnsi="黑体" w:eastAsia="黑体"/>
          <w:sz w:val="32"/>
          <w:szCs w:val="32"/>
          <w:lang w:val="en" w:eastAsia="zh-CN"/>
        </w:rPr>
      </w:pPr>
      <w:r>
        <w:rPr>
          <w:rFonts w:hint="eastAsia" w:ascii="黑体" w:hAnsi="黑体" w:eastAsia="黑体"/>
          <w:sz w:val="32"/>
          <w:szCs w:val="32"/>
          <w:lang w:val="en-US" w:eastAsia="zh-CN"/>
        </w:rPr>
        <w:t xml:space="preserve"> </w:t>
      </w:r>
      <w:r>
        <w:rPr>
          <w:rFonts w:hint="eastAsia" w:ascii="黑体" w:hAnsi="黑体" w:eastAsia="黑体"/>
          <w:sz w:val="32"/>
          <w:szCs w:val="32"/>
        </w:rPr>
        <w:t>第</w:t>
      </w:r>
      <w:r>
        <w:rPr>
          <w:rFonts w:hint="default" w:ascii="黑体" w:hAnsi="黑体" w:eastAsia="黑体"/>
          <w:sz w:val="32"/>
          <w:szCs w:val="32"/>
          <w:lang w:val="en"/>
        </w:rPr>
        <w:t>五</w:t>
      </w:r>
      <w:r>
        <w:rPr>
          <w:rFonts w:hint="eastAsia" w:ascii="黑体" w:hAnsi="黑体" w:eastAsia="黑体"/>
          <w:sz w:val="32"/>
          <w:szCs w:val="32"/>
        </w:rPr>
        <w:t xml:space="preserve">章 </w:t>
      </w:r>
      <w:r>
        <w:rPr>
          <w:rFonts w:hint="default" w:ascii="黑体" w:hAnsi="黑体" w:eastAsia="黑体"/>
          <w:sz w:val="32"/>
          <w:szCs w:val="32"/>
          <w:lang w:val="en"/>
        </w:rPr>
        <w:t>监督</w:t>
      </w:r>
      <w:r>
        <w:rPr>
          <w:rFonts w:hint="eastAsia" w:ascii="黑体" w:hAnsi="黑体" w:eastAsia="黑体"/>
          <w:sz w:val="32"/>
          <w:szCs w:val="32"/>
          <w:lang w:val="en-US" w:eastAsia="zh-CN"/>
        </w:rPr>
        <w:t>考核</w:t>
      </w:r>
    </w:p>
    <w:p>
      <w:pPr>
        <w:adjustRightInd w:val="0"/>
        <w:snapToGrid w:val="0"/>
        <w:ind w:firstLine="643" w:firstLineChars="200"/>
        <w:rPr>
          <w:rFonts w:hint="eastAsia" w:ascii="仿宋_GB2312" w:hAnsi="微软雅黑" w:eastAsia="仿宋_GB2312" w:cstheme="minorBidi"/>
          <w:i w:val="0"/>
          <w:iCs w:val="0"/>
          <w:caps w:val="0"/>
          <w:spacing w:val="0"/>
          <w:sz w:val="32"/>
          <w:szCs w:val="32"/>
          <w:shd w:val="clear"/>
          <w:lang w:val="en" w:eastAsia="zh-CN"/>
        </w:rPr>
      </w:pPr>
      <w:r>
        <w:rPr>
          <w:rFonts w:hint="eastAsia" w:ascii="仿宋_GB2312" w:hAnsi="微软雅黑" w:eastAsia="仿宋_GB2312"/>
          <w:b/>
          <w:sz w:val="32"/>
          <w:szCs w:val="32"/>
        </w:rPr>
        <w:t>第</w:t>
      </w:r>
      <w:r>
        <w:rPr>
          <w:rFonts w:hint="default" w:ascii="仿宋_GB2312" w:hAnsi="微软雅黑" w:eastAsia="仿宋_GB2312"/>
          <w:b/>
          <w:sz w:val="32"/>
          <w:szCs w:val="32"/>
          <w:lang w:val="en" w:eastAsia="zh-CN"/>
        </w:rPr>
        <w:t>十九</w:t>
      </w:r>
      <w:r>
        <w:rPr>
          <w:rFonts w:hint="eastAsia" w:ascii="仿宋_GB2312" w:hAnsi="微软雅黑" w:eastAsia="仿宋_GB2312"/>
          <w:b/>
          <w:sz w:val="32"/>
          <w:szCs w:val="32"/>
        </w:rPr>
        <w:t>条</w:t>
      </w:r>
      <w:r>
        <w:rPr>
          <w:rFonts w:hint="eastAsia" w:ascii="仿宋_GB2312" w:hAnsi="微软雅黑" w:eastAsia="仿宋_GB2312"/>
          <w:sz w:val="32"/>
          <w:szCs w:val="32"/>
        </w:rPr>
        <w:t xml:space="preserve"> </w:t>
      </w:r>
      <w:r>
        <w:rPr>
          <w:rFonts w:hint="eastAsia" w:ascii="仿宋_GB2312" w:hAnsi="微软雅黑" w:eastAsia="仿宋_GB2312"/>
          <w:b/>
          <w:sz w:val="32"/>
          <w:szCs w:val="32"/>
          <w:lang w:val="en-US" w:eastAsia="zh-CN"/>
        </w:rPr>
        <w:t xml:space="preserve"> </w:t>
      </w:r>
      <w:r>
        <w:rPr>
          <w:rFonts w:hint="eastAsia" w:ascii="仿宋_GB2312" w:hAnsi="微软雅黑" w:eastAsia="仿宋_GB2312"/>
          <w:b w:val="0"/>
          <w:bCs/>
          <w:sz w:val="32"/>
          <w:szCs w:val="32"/>
          <w:lang w:val="en-US" w:eastAsia="zh-CN"/>
        </w:rPr>
        <w:t>各级</w:t>
      </w:r>
      <w:r>
        <w:rPr>
          <w:rFonts w:hint="eastAsia" w:ascii="仿宋_GB2312" w:hAnsi="微软雅黑" w:eastAsia="仿宋_GB2312" w:cstheme="minorBidi"/>
          <w:i w:val="0"/>
          <w:iCs w:val="0"/>
          <w:caps w:val="0"/>
          <w:spacing w:val="0"/>
          <w:sz w:val="32"/>
          <w:szCs w:val="32"/>
          <w:shd w:val="clear"/>
          <w:lang w:val="en" w:eastAsia="zh-CN"/>
        </w:rPr>
        <w:t>农业农村</w:t>
      </w:r>
      <w:r>
        <w:rPr>
          <w:rFonts w:hint="eastAsia" w:ascii="仿宋_GB2312" w:hAnsi="微软雅黑" w:eastAsia="仿宋_GB2312" w:cstheme="minorBidi"/>
          <w:i w:val="0"/>
          <w:iCs w:val="0"/>
          <w:caps w:val="0"/>
          <w:spacing w:val="0"/>
          <w:sz w:val="32"/>
          <w:szCs w:val="32"/>
          <w:shd w:val="clear"/>
          <w:lang w:val="en-US" w:eastAsia="zh-CN"/>
        </w:rPr>
        <w:t>部门应建立</w:t>
      </w:r>
      <w:r>
        <w:rPr>
          <w:rFonts w:hint="eastAsia" w:ascii="仿宋_GB2312" w:hAnsi="微软雅黑" w:eastAsia="仿宋_GB2312" w:cstheme="minorBidi"/>
          <w:i w:val="0"/>
          <w:iCs w:val="0"/>
          <w:caps w:val="0"/>
          <w:spacing w:val="0"/>
          <w:sz w:val="32"/>
          <w:szCs w:val="32"/>
          <w:shd w:val="clear"/>
          <w:lang w:val="en" w:eastAsia="zh-CN"/>
        </w:rPr>
        <w:t>高标准农田建设</w:t>
      </w:r>
      <w:r>
        <w:rPr>
          <w:rFonts w:hint="eastAsia" w:ascii="仿宋_GB2312" w:hAnsi="微软雅黑" w:eastAsia="仿宋_GB2312" w:cstheme="minorBidi"/>
          <w:i w:val="0"/>
          <w:iCs w:val="0"/>
          <w:caps w:val="0"/>
          <w:spacing w:val="0"/>
          <w:sz w:val="32"/>
          <w:szCs w:val="32"/>
          <w:shd w:val="clear"/>
          <w:lang w:val="en-US" w:eastAsia="zh-CN"/>
        </w:rPr>
        <w:t>工程设施管护监测机制，</w:t>
      </w:r>
      <w:r>
        <w:rPr>
          <w:rFonts w:hint="eastAsia" w:ascii="仿宋_GB2312" w:hAnsi="微软雅黑" w:eastAsia="仿宋_GB2312" w:cstheme="minorBidi"/>
          <w:i w:val="0"/>
          <w:iCs w:val="0"/>
          <w:caps w:val="0"/>
          <w:spacing w:val="0"/>
          <w:sz w:val="32"/>
          <w:szCs w:val="32"/>
          <w:shd w:val="clear"/>
          <w:lang w:val="en" w:eastAsia="zh-CN"/>
        </w:rPr>
        <w:t>并将监测结果作为对高标准农田建设</w:t>
      </w:r>
      <w:r>
        <w:rPr>
          <w:rFonts w:hint="eastAsia" w:ascii="仿宋_GB2312" w:hAnsi="微软雅黑" w:eastAsia="仿宋_GB2312" w:cstheme="minorBidi"/>
          <w:i w:val="0"/>
          <w:iCs w:val="0"/>
          <w:caps w:val="0"/>
          <w:spacing w:val="0"/>
          <w:sz w:val="32"/>
          <w:szCs w:val="32"/>
          <w:shd w:val="clear"/>
          <w:lang w:val="en-US" w:eastAsia="zh-CN"/>
        </w:rPr>
        <w:t>工作</w:t>
      </w:r>
      <w:r>
        <w:rPr>
          <w:rFonts w:hint="eastAsia" w:ascii="仿宋_GB2312" w:hAnsi="微软雅黑" w:eastAsia="仿宋_GB2312" w:cstheme="minorBidi"/>
          <w:i w:val="0"/>
          <w:iCs w:val="0"/>
          <w:caps w:val="0"/>
          <w:spacing w:val="0"/>
          <w:sz w:val="32"/>
          <w:szCs w:val="32"/>
          <w:shd w:val="clear"/>
          <w:lang w:val="en" w:eastAsia="zh-CN"/>
        </w:rPr>
        <w:t>评价</w:t>
      </w:r>
      <w:r>
        <w:rPr>
          <w:rFonts w:hint="eastAsia" w:ascii="仿宋_GB2312" w:hAnsi="微软雅黑" w:eastAsia="仿宋_GB2312" w:cstheme="minorBidi"/>
          <w:i w:val="0"/>
          <w:iCs w:val="0"/>
          <w:caps w:val="0"/>
          <w:spacing w:val="0"/>
          <w:sz w:val="32"/>
          <w:szCs w:val="32"/>
          <w:shd w:val="clear"/>
          <w:lang w:val="en-US" w:eastAsia="zh-CN"/>
        </w:rPr>
        <w:t>及建设管护资金安排</w:t>
      </w:r>
      <w:r>
        <w:rPr>
          <w:rFonts w:hint="eastAsia" w:ascii="仿宋_GB2312" w:hAnsi="微软雅黑" w:eastAsia="仿宋_GB2312" w:cstheme="minorBidi"/>
          <w:i w:val="0"/>
          <w:iCs w:val="0"/>
          <w:caps w:val="0"/>
          <w:spacing w:val="0"/>
          <w:sz w:val="32"/>
          <w:szCs w:val="32"/>
          <w:shd w:val="clear"/>
          <w:lang w:val="en" w:eastAsia="zh-CN"/>
        </w:rPr>
        <w:t>的重要依据。</w:t>
      </w:r>
    </w:p>
    <w:p>
      <w:pPr>
        <w:adjustRightInd w:val="0"/>
        <w:snapToGrid w:val="0"/>
        <w:ind w:firstLine="643" w:firstLineChars="200"/>
        <w:rPr>
          <w:rFonts w:hint="default" w:ascii="仿宋_GB2312" w:hAnsi="微软雅黑" w:eastAsia="仿宋_GB2312"/>
          <w:sz w:val="32"/>
          <w:szCs w:val="32"/>
          <w:lang w:val="en"/>
        </w:rPr>
      </w:pPr>
      <w:r>
        <w:rPr>
          <w:rFonts w:hint="eastAsia" w:ascii="仿宋_GB2312" w:hAnsi="微软雅黑" w:eastAsia="仿宋_GB2312"/>
          <w:b/>
          <w:bCs/>
          <w:sz w:val="32"/>
          <w:szCs w:val="32"/>
          <w:lang w:eastAsia="zh-CN"/>
        </w:rPr>
        <w:t>第二十条</w:t>
      </w:r>
      <w:r>
        <w:rPr>
          <w:rFonts w:hint="eastAsia" w:ascii="仿宋_GB2312" w:hAnsi="微软雅黑" w:eastAsia="仿宋_GB2312"/>
          <w:sz w:val="32"/>
          <w:szCs w:val="32"/>
          <w:lang w:val="en-US" w:eastAsia="zh-CN"/>
        </w:rPr>
        <w:t xml:space="preserve"> 各级</w:t>
      </w:r>
      <w:r>
        <w:rPr>
          <w:rFonts w:hint="default" w:ascii="仿宋_GB2312" w:hAnsi="微软雅黑" w:eastAsia="仿宋_GB2312"/>
          <w:sz w:val="32"/>
          <w:szCs w:val="32"/>
          <w:lang w:val="en"/>
        </w:rPr>
        <w:t>农业农村部门应建立</w:t>
      </w:r>
      <w:r>
        <w:rPr>
          <w:rFonts w:hint="eastAsia" w:ascii="仿宋_GB2312" w:hAnsi="微软雅黑" w:eastAsia="仿宋_GB2312" w:cstheme="minorBidi"/>
          <w:i w:val="0"/>
          <w:iCs w:val="0"/>
          <w:caps w:val="0"/>
          <w:spacing w:val="0"/>
          <w:sz w:val="32"/>
          <w:szCs w:val="32"/>
          <w:shd w:val="clear"/>
          <w:lang w:val="en" w:eastAsia="zh-CN"/>
        </w:rPr>
        <w:t>高标准农田建设</w:t>
      </w:r>
      <w:r>
        <w:rPr>
          <w:rFonts w:hint="default" w:ascii="仿宋_GB2312" w:hAnsi="微软雅黑" w:eastAsia="仿宋_GB2312"/>
          <w:sz w:val="32"/>
          <w:szCs w:val="32"/>
          <w:lang w:val="en"/>
        </w:rPr>
        <w:t>工程设施管护响应机制，畅通社会监督渠道，对群众反映的工程设施损毁等问题及时处置。</w:t>
      </w:r>
    </w:p>
    <w:p>
      <w:pPr>
        <w:adjustRightInd w:val="0"/>
        <w:snapToGrid w:val="0"/>
        <w:ind w:firstLine="643" w:firstLineChars="200"/>
        <w:rPr>
          <w:rFonts w:hint="default" w:ascii="仿宋_GB2312" w:hAnsi="微软雅黑" w:eastAsia="仿宋_GB2312"/>
          <w:sz w:val="32"/>
          <w:szCs w:val="32"/>
          <w:lang w:val="en"/>
        </w:rPr>
      </w:pPr>
      <w:r>
        <w:rPr>
          <w:rFonts w:hint="default" w:ascii="仿宋_GB2312" w:hAnsi="微软雅黑" w:eastAsia="仿宋_GB2312"/>
          <w:b/>
          <w:bCs/>
          <w:sz w:val="32"/>
          <w:szCs w:val="32"/>
          <w:lang w:val="en"/>
        </w:rPr>
        <w:t>第二十</w:t>
      </w:r>
      <w:r>
        <w:rPr>
          <w:rFonts w:hint="default" w:ascii="仿宋_GB2312" w:hAnsi="微软雅黑" w:eastAsia="仿宋_GB2312"/>
          <w:b/>
          <w:bCs/>
          <w:sz w:val="32"/>
          <w:szCs w:val="32"/>
          <w:lang w:val="en" w:eastAsia="zh-CN"/>
        </w:rPr>
        <w:t>一</w:t>
      </w:r>
      <w:r>
        <w:rPr>
          <w:rFonts w:hint="default" w:ascii="仿宋_GB2312" w:hAnsi="微软雅黑" w:eastAsia="仿宋_GB2312"/>
          <w:b/>
          <w:bCs/>
          <w:sz w:val="32"/>
          <w:szCs w:val="32"/>
          <w:lang w:val="en"/>
        </w:rPr>
        <w:t>条</w:t>
      </w:r>
      <w:r>
        <w:rPr>
          <w:rFonts w:hint="default" w:ascii="仿宋_GB2312" w:hAnsi="微软雅黑" w:eastAsia="仿宋_GB2312"/>
          <w:sz w:val="32"/>
          <w:szCs w:val="32"/>
          <w:lang w:val="en"/>
        </w:rPr>
        <w:t xml:space="preserve"> 对于存在弄虚作假、骗取管护资金、玩忽职守等行为的，由相关部门依法查处；造成损失的，依法承担赔偿责任；构成犯罪的，依法追究刑事责任。</w:t>
      </w:r>
    </w:p>
    <w:p>
      <w:pPr>
        <w:adjustRightInd w:val="0"/>
        <w:snapToGrid w:val="0"/>
        <w:ind w:firstLine="643" w:firstLineChars="200"/>
        <w:rPr>
          <w:rFonts w:hint="default" w:ascii="仿宋_GB2312" w:hAnsi="微软雅黑" w:eastAsia="仿宋_GB2312"/>
          <w:sz w:val="32"/>
          <w:szCs w:val="32"/>
          <w:lang w:val="en" w:eastAsia="zh-CN"/>
        </w:rPr>
      </w:pPr>
      <w:r>
        <w:rPr>
          <w:rFonts w:hint="default" w:ascii="仿宋_GB2312" w:hAnsi="微软雅黑" w:eastAsia="仿宋_GB2312"/>
          <w:b/>
          <w:bCs/>
          <w:sz w:val="32"/>
          <w:szCs w:val="32"/>
          <w:lang w:val="en"/>
        </w:rPr>
        <w:t>第二十</w:t>
      </w:r>
      <w:r>
        <w:rPr>
          <w:rFonts w:hint="default" w:ascii="仿宋_GB2312" w:hAnsi="微软雅黑" w:eastAsia="仿宋_GB2312"/>
          <w:b/>
          <w:bCs/>
          <w:sz w:val="32"/>
          <w:szCs w:val="32"/>
          <w:lang w:val="en" w:eastAsia="zh-CN"/>
        </w:rPr>
        <w:t>二</w:t>
      </w:r>
      <w:r>
        <w:rPr>
          <w:rFonts w:hint="default" w:ascii="仿宋_GB2312" w:hAnsi="微软雅黑" w:eastAsia="仿宋_GB2312"/>
          <w:b/>
          <w:bCs/>
          <w:sz w:val="32"/>
          <w:szCs w:val="32"/>
          <w:lang w:val="en"/>
        </w:rPr>
        <w:t>条</w:t>
      </w:r>
      <w:r>
        <w:rPr>
          <w:rFonts w:hint="default" w:ascii="仿宋_GB2312" w:hAnsi="微软雅黑" w:eastAsia="仿宋_GB2312"/>
          <w:sz w:val="32"/>
          <w:szCs w:val="32"/>
          <w:lang w:val="en"/>
        </w:rPr>
        <w:t xml:space="preserve"> 高标准农田</w:t>
      </w:r>
      <w:r>
        <w:rPr>
          <w:rFonts w:hint="eastAsia" w:ascii="仿宋_GB2312" w:hAnsi="微软雅黑" w:eastAsia="仿宋_GB2312"/>
          <w:sz w:val="32"/>
          <w:szCs w:val="32"/>
          <w:lang w:val="en" w:eastAsia="zh-CN"/>
        </w:rPr>
        <w:t>建设</w:t>
      </w:r>
      <w:r>
        <w:rPr>
          <w:rFonts w:hint="default" w:ascii="仿宋_GB2312" w:hAnsi="微软雅黑" w:eastAsia="仿宋_GB2312"/>
          <w:sz w:val="32"/>
          <w:szCs w:val="32"/>
          <w:lang w:val="en"/>
        </w:rPr>
        <w:t>工程设施管护情况纳入耕地保护和粮食安全责任制考核、乡村振兴战略实绩考核等</w:t>
      </w:r>
      <w:r>
        <w:rPr>
          <w:rFonts w:hint="eastAsia" w:ascii="仿宋_GB2312" w:hAnsi="微软雅黑" w:eastAsia="仿宋_GB2312"/>
          <w:sz w:val="32"/>
          <w:szCs w:val="32"/>
          <w:lang w:val="en" w:eastAsia="zh-CN"/>
        </w:rPr>
        <w:t>。</w:t>
      </w:r>
    </w:p>
    <w:p>
      <w:pPr>
        <w:adjustRightInd w:val="0"/>
        <w:snapToGrid w:val="0"/>
        <w:jc w:val="center"/>
        <w:rPr>
          <w:rFonts w:hint="eastAsia" w:ascii="黑体" w:hAnsi="黑体" w:eastAsia="黑体"/>
          <w:sz w:val="32"/>
          <w:szCs w:val="32"/>
        </w:rPr>
      </w:pPr>
    </w:p>
    <w:p>
      <w:pPr>
        <w:adjustRightInd w:val="0"/>
        <w:snapToGrid w:val="0"/>
        <w:jc w:val="center"/>
        <w:rPr>
          <w:rFonts w:ascii="黑体" w:hAnsi="黑体" w:eastAsia="黑体"/>
          <w:sz w:val="32"/>
          <w:szCs w:val="32"/>
        </w:rPr>
      </w:pPr>
      <w:r>
        <w:rPr>
          <w:rFonts w:hint="eastAsia" w:ascii="黑体" w:hAnsi="黑体" w:eastAsia="黑体"/>
          <w:sz w:val="32"/>
          <w:szCs w:val="32"/>
        </w:rPr>
        <w:t>第</w:t>
      </w:r>
      <w:r>
        <w:rPr>
          <w:rFonts w:hint="default" w:ascii="黑体" w:hAnsi="黑体" w:eastAsia="黑体"/>
          <w:sz w:val="32"/>
          <w:szCs w:val="32"/>
          <w:lang w:val="en" w:eastAsia="zh-CN"/>
        </w:rPr>
        <w:t>六</w:t>
      </w:r>
      <w:r>
        <w:rPr>
          <w:rFonts w:hint="eastAsia" w:ascii="黑体" w:hAnsi="黑体" w:eastAsia="黑体"/>
          <w:sz w:val="32"/>
          <w:szCs w:val="32"/>
        </w:rPr>
        <w:t xml:space="preserve">章  </w:t>
      </w:r>
      <w:r>
        <w:rPr>
          <w:rFonts w:hint="eastAsia" w:ascii="黑体" w:hAnsi="黑体" w:eastAsia="黑体"/>
          <w:sz w:val="32"/>
          <w:szCs w:val="32"/>
          <w:lang w:eastAsia="zh-CN"/>
        </w:rPr>
        <w:t>附则</w:t>
      </w:r>
    </w:p>
    <w:p>
      <w:pPr>
        <w:adjustRightInd w:val="0"/>
        <w:snapToGrid w:val="0"/>
        <w:ind w:firstLine="660"/>
        <w:rPr>
          <w:rFonts w:hint="default" w:ascii="仿宋_GB2312" w:hAnsi="微软雅黑" w:eastAsia="仿宋_GB2312"/>
          <w:sz w:val="32"/>
          <w:szCs w:val="32"/>
          <w:lang w:val="en-US" w:eastAsia="zh-CN"/>
        </w:rPr>
      </w:pPr>
      <w:r>
        <w:rPr>
          <w:rFonts w:hint="eastAsia" w:ascii="仿宋_GB2312" w:hAnsi="微软雅黑" w:eastAsia="仿宋_GB2312"/>
          <w:b/>
          <w:bCs/>
          <w:sz w:val="32"/>
          <w:szCs w:val="32"/>
          <w:lang w:eastAsia="zh-CN"/>
        </w:rPr>
        <w:t>第二十</w:t>
      </w:r>
      <w:r>
        <w:rPr>
          <w:rFonts w:hint="default" w:ascii="仿宋_GB2312" w:hAnsi="微软雅黑" w:eastAsia="仿宋_GB2312"/>
          <w:b/>
          <w:bCs/>
          <w:sz w:val="32"/>
          <w:szCs w:val="32"/>
          <w:lang w:val="en" w:eastAsia="zh-CN"/>
        </w:rPr>
        <w:t>三</w:t>
      </w:r>
      <w:r>
        <w:rPr>
          <w:rFonts w:hint="eastAsia" w:ascii="仿宋_GB2312" w:hAnsi="微软雅黑" w:eastAsia="仿宋_GB2312"/>
          <w:b/>
          <w:bCs/>
          <w:sz w:val="32"/>
          <w:szCs w:val="32"/>
          <w:lang w:val="en-US" w:eastAsia="zh-CN"/>
        </w:rPr>
        <w:t>条</w:t>
      </w:r>
      <w:r>
        <w:rPr>
          <w:rFonts w:hint="eastAsia" w:ascii="仿宋_GB2312" w:hAnsi="微软雅黑" w:eastAsia="仿宋_GB2312"/>
          <w:sz w:val="32"/>
          <w:szCs w:val="32"/>
          <w:lang w:val="en-US" w:eastAsia="zh-CN"/>
        </w:rPr>
        <w:t xml:space="preserve"> 各市、县（市、区）农业农村主管部门</w:t>
      </w:r>
      <w:r>
        <w:rPr>
          <w:rFonts w:hint="default" w:ascii="仿宋_GB2312" w:hAnsi="微软雅黑" w:eastAsia="仿宋_GB2312"/>
          <w:sz w:val="32"/>
          <w:szCs w:val="32"/>
          <w:lang w:val="en" w:eastAsia="zh-CN"/>
        </w:rPr>
        <w:t>和财政部门</w:t>
      </w:r>
      <w:r>
        <w:rPr>
          <w:rFonts w:hint="eastAsia" w:ascii="仿宋_GB2312" w:hAnsi="微软雅黑" w:eastAsia="仿宋_GB2312"/>
          <w:sz w:val="32"/>
          <w:szCs w:val="32"/>
          <w:lang w:val="en-US" w:eastAsia="zh-CN"/>
        </w:rPr>
        <w:t>可根据本办法，制定具体实施细则。</w:t>
      </w:r>
    </w:p>
    <w:p>
      <w:pPr>
        <w:adjustRightInd w:val="0"/>
        <w:snapToGrid w:val="0"/>
        <w:ind w:firstLine="643" w:firstLineChars="200"/>
        <w:rPr>
          <w:rFonts w:hint="eastAsia" w:ascii="仿宋_GB2312" w:hAnsi="微软雅黑" w:eastAsia="仿宋_GB2312"/>
          <w:sz w:val="32"/>
          <w:szCs w:val="32"/>
        </w:rPr>
      </w:pPr>
      <w:r>
        <w:rPr>
          <w:rFonts w:hint="eastAsia" w:ascii="仿宋_GB2312" w:hAnsi="微软雅黑" w:eastAsia="仿宋_GB2312"/>
          <w:b/>
          <w:sz w:val="32"/>
          <w:szCs w:val="32"/>
        </w:rPr>
        <w:t>第</w:t>
      </w:r>
      <w:r>
        <w:rPr>
          <w:rFonts w:hint="eastAsia" w:ascii="仿宋_GB2312" w:hAnsi="微软雅黑" w:eastAsia="仿宋_GB2312"/>
          <w:b/>
          <w:sz w:val="32"/>
          <w:szCs w:val="32"/>
          <w:lang w:eastAsia="zh-CN"/>
        </w:rPr>
        <w:t>二十</w:t>
      </w:r>
      <w:r>
        <w:rPr>
          <w:rFonts w:hint="default" w:ascii="仿宋_GB2312" w:hAnsi="微软雅黑" w:eastAsia="仿宋_GB2312"/>
          <w:b/>
          <w:sz w:val="32"/>
          <w:szCs w:val="32"/>
          <w:lang w:val="en" w:eastAsia="zh-CN"/>
        </w:rPr>
        <w:t>四</w:t>
      </w:r>
      <w:r>
        <w:rPr>
          <w:rFonts w:hint="eastAsia" w:ascii="仿宋_GB2312" w:hAnsi="微软雅黑" w:eastAsia="仿宋_GB2312"/>
          <w:b/>
          <w:sz w:val="32"/>
          <w:szCs w:val="32"/>
        </w:rPr>
        <w:t>条</w:t>
      </w:r>
      <w:r>
        <w:rPr>
          <w:rFonts w:hint="eastAsia" w:ascii="仿宋_GB2312" w:hAnsi="微软雅黑" w:eastAsia="仿宋_GB2312"/>
          <w:sz w:val="32"/>
          <w:szCs w:val="32"/>
        </w:rPr>
        <w:t xml:space="preserve"> 本办法自</w:t>
      </w:r>
      <w:r>
        <w:rPr>
          <w:rFonts w:hint="eastAsia" w:ascii="仿宋_GB2312" w:hAnsi="微软雅黑" w:eastAsia="仿宋_GB2312"/>
          <w:sz w:val="32"/>
          <w:szCs w:val="32"/>
          <w:lang w:val="en-US" w:eastAsia="zh-CN"/>
        </w:rPr>
        <w:t xml:space="preserve"> 月 </w:t>
      </w:r>
      <w:r>
        <w:rPr>
          <w:rFonts w:hint="eastAsia" w:ascii="仿宋_GB2312" w:hAnsi="微软雅黑" w:eastAsia="仿宋_GB2312"/>
          <w:sz w:val="32"/>
          <w:szCs w:val="32"/>
        </w:rPr>
        <w:t>日起施行</w:t>
      </w:r>
      <w:r>
        <w:rPr>
          <w:rFonts w:hint="eastAsia" w:ascii="仿宋_GB2312" w:hAnsi="微软雅黑" w:eastAsia="仿宋_GB2312"/>
          <w:sz w:val="32"/>
          <w:szCs w:val="32"/>
          <w:lang w:eastAsia="zh-CN"/>
        </w:rPr>
        <w:t>，由省农业农村厅、省财政厅负责解释</w:t>
      </w:r>
      <w:r>
        <w:rPr>
          <w:rFonts w:hint="eastAsia" w:ascii="仿宋_GB2312" w:hAnsi="微软雅黑" w:eastAsia="仿宋_GB2312"/>
          <w:sz w:val="32"/>
          <w:szCs w:val="32"/>
        </w:rPr>
        <w:t>。</w:t>
      </w:r>
    </w:p>
    <w:p>
      <w:pPr>
        <w:adjustRightInd w:val="0"/>
        <w:snapToGrid w:val="0"/>
        <w:ind w:firstLine="640" w:firstLineChars="200"/>
        <w:rPr>
          <w:rFonts w:hint="eastAsia" w:ascii="仿宋_GB2312" w:hAnsi="微软雅黑" w:eastAsia="仿宋_GB2312"/>
          <w:sz w:val="32"/>
          <w:szCs w:val="32"/>
        </w:rPr>
      </w:pPr>
    </w:p>
    <w:p>
      <w:pPr>
        <w:adjustRightInd w:val="0"/>
        <w:snapToGrid w:val="0"/>
        <w:ind w:firstLine="640" w:firstLineChars="200"/>
        <w:rPr>
          <w:rFonts w:hint="eastAsia" w:ascii="仿宋_GB2312" w:hAnsi="微软雅黑"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cyMzE4NmZlN2I0MTdmNjgyMDEyNWQ0MjJmZWY5YTMifQ=="/>
  </w:docVars>
  <w:rsids>
    <w:rsidRoot w:val="00BB7B9C"/>
    <w:rsid w:val="00024B3A"/>
    <w:rsid w:val="00152A09"/>
    <w:rsid w:val="002C5E8A"/>
    <w:rsid w:val="0053422A"/>
    <w:rsid w:val="007E2EF7"/>
    <w:rsid w:val="00805BC9"/>
    <w:rsid w:val="00BB7B9C"/>
    <w:rsid w:val="01100F6B"/>
    <w:rsid w:val="015A0EB7"/>
    <w:rsid w:val="01943AD3"/>
    <w:rsid w:val="033C75C8"/>
    <w:rsid w:val="03E97BFD"/>
    <w:rsid w:val="043147F4"/>
    <w:rsid w:val="04455AD9"/>
    <w:rsid w:val="052F6B0D"/>
    <w:rsid w:val="05471293"/>
    <w:rsid w:val="06BB7E85"/>
    <w:rsid w:val="06E27BE5"/>
    <w:rsid w:val="074315B5"/>
    <w:rsid w:val="07653E22"/>
    <w:rsid w:val="07C968CC"/>
    <w:rsid w:val="080953FF"/>
    <w:rsid w:val="085926D0"/>
    <w:rsid w:val="08C72115"/>
    <w:rsid w:val="092D370C"/>
    <w:rsid w:val="09EE5039"/>
    <w:rsid w:val="0A1A104B"/>
    <w:rsid w:val="0AB85ADB"/>
    <w:rsid w:val="0AD66911"/>
    <w:rsid w:val="0B2B0200"/>
    <w:rsid w:val="0BD324FC"/>
    <w:rsid w:val="0BF53FA6"/>
    <w:rsid w:val="0C0D57C4"/>
    <w:rsid w:val="0C84135A"/>
    <w:rsid w:val="0CA14987"/>
    <w:rsid w:val="0CD631FB"/>
    <w:rsid w:val="0D081A0C"/>
    <w:rsid w:val="0D09014A"/>
    <w:rsid w:val="0D2E7A5D"/>
    <w:rsid w:val="0D9A430D"/>
    <w:rsid w:val="0DDC59AD"/>
    <w:rsid w:val="0E0802A4"/>
    <w:rsid w:val="0E0F340D"/>
    <w:rsid w:val="0E26072A"/>
    <w:rsid w:val="106261E4"/>
    <w:rsid w:val="12284572"/>
    <w:rsid w:val="12414F89"/>
    <w:rsid w:val="125B3995"/>
    <w:rsid w:val="13C22CA3"/>
    <w:rsid w:val="13FE37F1"/>
    <w:rsid w:val="15147D27"/>
    <w:rsid w:val="152A0273"/>
    <w:rsid w:val="15864176"/>
    <w:rsid w:val="159C6970"/>
    <w:rsid w:val="15D464F3"/>
    <w:rsid w:val="166641A1"/>
    <w:rsid w:val="16734FCB"/>
    <w:rsid w:val="16FC64EB"/>
    <w:rsid w:val="17990BDB"/>
    <w:rsid w:val="186B56B7"/>
    <w:rsid w:val="187813E1"/>
    <w:rsid w:val="1890336F"/>
    <w:rsid w:val="18F50B48"/>
    <w:rsid w:val="18FA6A3B"/>
    <w:rsid w:val="192334CB"/>
    <w:rsid w:val="19814BC5"/>
    <w:rsid w:val="19AA37B0"/>
    <w:rsid w:val="1A377809"/>
    <w:rsid w:val="1B522B5E"/>
    <w:rsid w:val="1CD52E26"/>
    <w:rsid w:val="1DDF74AD"/>
    <w:rsid w:val="20A928F4"/>
    <w:rsid w:val="20ED5B0D"/>
    <w:rsid w:val="211A63FF"/>
    <w:rsid w:val="21557C36"/>
    <w:rsid w:val="21A63B83"/>
    <w:rsid w:val="21B22575"/>
    <w:rsid w:val="21D07784"/>
    <w:rsid w:val="22C92DE5"/>
    <w:rsid w:val="23411E36"/>
    <w:rsid w:val="23541FE2"/>
    <w:rsid w:val="2393246A"/>
    <w:rsid w:val="23F073D9"/>
    <w:rsid w:val="242A2EFF"/>
    <w:rsid w:val="24455892"/>
    <w:rsid w:val="250442E6"/>
    <w:rsid w:val="25B503A3"/>
    <w:rsid w:val="25B819CE"/>
    <w:rsid w:val="26121A50"/>
    <w:rsid w:val="266D20E3"/>
    <w:rsid w:val="27172CA7"/>
    <w:rsid w:val="289D7D72"/>
    <w:rsid w:val="28C038DC"/>
    <w:rsid w:val="29385B6C"/>
    <w:rsid w:val="2A6E0042"/>
    <w:rsid w:val="2B4C15D6"/>
    <w:rsid w:val="2BD044C3"/>
    <w:rsid w:val="2BE45A54"/>
    <w:rsid w:val="2C6819F2"/>
    <w:rsid w:val="2C9336CD"/>
    <w:rsid w:val="2D3B77BA"/>
    <w:rsid w:val="2D54062E"/>
    <w:rsid w:val="2DE9033B"/>
    <w:rsid w:val="2E0921BD"/>
    <w:rsid w:val="2EA17C98"/>
    <w:rsid w:val="2EC41C9A"/>
    <w:rsid w:val="2F096B30"/>
    <w:rsid w:val="2FCE6F5C"/>
    <w:rsid w:val="2FEB790E"/>
    <w:rsid w:val="304F5466"/>
    <w:rsid w:val="30A06191"/>
    <w:rsid w:val="30A74AA5"/>
    <w:rsid w:val="310D596D"/>
    <w:rsid w:val="3115045E"/>
    <w:rsid w:val="318B602B"/>
    <w:rsid w:val="31A12206"/>
    <w:rsid w:val="31DB7E38"/>
    <w:rsid w:val="327B299E"/>
    <w:rsid w:val="32F500F0"/>
    <w:rsid w:val="33954287"/>
    <w:rsid w:val="34176913"/>
    <w:rsid w:val="34455B47"/>
    <w:rsid w:val="347403E0"/>
    <w:rsid w:val="36622DD7"/>
    <w:rsid w:val="36BC2572"/>
    <w:rsid w:val="36EA70AD"/>
    <w:rsid w:val="37F62887"/>
    <w:rsid w:val="382202C4"/>
    <w:rsid w:val="39DF0834"/>
    <w:rsid w:val="3A596207"/>
    <w:rsid w:val="3A62430C"/>
    <w:rsid w:val="3A9B2949"/>
    <w:rsid w:val="3AD005BC"/>
    <w:rsid w:val="3AEC3CFB"/>
    <w:rsid w:val="3BB7719A"/>
    <w:rsid w:val="3C0C0953"/>
    <w:rsid w:val="3C4F7917"/>
    <w:rsid w:val="3CD61FB5"/>
    <w:rsid w:val="3CE3476D"/>
    <w:rsid w:val="3DEFC09C"/>
    <w:rsid w:val="3E344AA9"/>
    <w:rsid w:val="3E683AAA"/>
    <w:rsid w:val="3E6F6998"/>
    <w:rsid w:val="3E85306C"/>
    <w:rsid w:val="3E937D58"/>
    <w:rsid w:val="3EB27D9E"/>
    <w:rsid w:val="3EB672E1"/>
    <w:rsid w:val="3F1E5AC4"/>
    <w:rsid w:val="3F5F9B87"/>
    <w:rsid w:val="3FB77900"/>
    <w:rsid w:val="401F69EC"/>
    <w:rsid w:val="404D0CF4"/>
    <w:rsid w:val="40A44B42"/>
    <w:rsid w:val="40B93D1D"/>
    <w:rsid w:val="41097E46"/>
    <w:rsid w:val="413E0EAF"/>
    <w:rsid w:val="417967E7"/>
    <w:rsid w:val="41EA6941"/>
    <w:rsid w:val="42C043B3"/>
    <w:rsid w:val="42D641EB"/>
    <w:rsid w:val="448B7C10"/>
    <w:rsid w:val="4505410E"/>
    <w:rsid w:val="457A32CF"/>
    <w:rsid w:val="48001EC5"/>
    <w:rsid w:val="48CC71A8"/>
    <w:rsid w:val="48EA5E1C"/>
    <w:rsid w:val="4A1E537D"/>
    <w:rsid w:val="4A254FB0"/>
    <w:rsid w:val="4A372155"/>
    <w:rsid w:val="4A8E5CD8"/>
    <w:rsid w:val="4B2E1191"/>
    <w:rsid w:val="4B8C2120"/>
    <w:rsid w:val="4BDE1ABE"/>
    <w:rsid w:val="4C5525AB"/>
    <w:rsid w:val="4E5E4D9B"/>
    <w:rsid w:val="4E813E16"/>
    <w:rsid w:val="4EAE355D"/>
    <w:rsid w:val="4F341DAA"/>
    <w:rsid w:val="4FA04497"/>
    <w:rsid w:val="4FEA20F0"/>
    <w:rsid w:val="4FF6500B"/>
    <w:rsid w:val="50975A10"/>
    <w:rsid w:val="51AA4A70"/>
    <w:rsid w:val="52126199"/>
    <w:rsid w:val="531C3AD3"/>
    <w:rsid w:val="53D81C93"/>
    <w:rsid w:val="543E2E83"/>
    <w:rsid w:val="54630E12"/>
    <w:rsid w:val="54843081"/>
    <w:rsid w:val="54EB3100"/>
    <w:rsid w:val="553F0816"/>
    <w:rsid w:val="55D85C64"/>
    <w:rsid w:val="57704340"/>
    <w:rsid w:val="57DD10E2"/>
    <w:rsid w:val="58346BB0"/>
    <w:rsid w:val="58957D45"/>
    <w:rsid w:val="589F3444"/>
    <w:rsid w:val="58A07A42"/>
    <w:rsid w:val="59045528"/>
    <w:rsid w:val="593279D1"/>
    <w:rsid w:val="597106EB"/>
    <w:rsid w:val="5AFB69E5"/>
    <w:rsid w:val="5B0A28AE"/>
    <w:rsid w:val="5B0F4BA7"/>
    <w:rsid w:val="5B87076D"/>
    <w:rsid w:val="5CAC724A"/>
    <w:rsid w:val="5CE07F3A"/>
    <w:rsid w:val="5CEB347A"/>
    <w:rsid w:val="5D27705C"/>
    <w:rsid w:val="5D431D2B"/>
    <w:rsid w:val="5D4C2E35"/>
    <w:rsid w:val="5D605D98"/>
    <w:rsid w:val="5D6674A3"/>
    <w:rsid w:val="5E1C7A3C"/>
    <w:rsid w:val="5E8E1F49"/>
    <w:rsid w:val="5E9F7368"/>
    <w:rsid w:val="5EE26CCA"/>
    <w:rsid w:val="5F70262F"/>
    <w:rsid w:val="5FA178F6"/>
    <w:rsid w:val="5FC133DB"/>
    <w:rsid w:val="5FEE6478"/>
    <w:rsid w:val="60822C7A"/>
    <w:rsid w:val="609F6936"/>
    <w:rsid w:val="60A234A7"/>
    <w:rsid w:val="61472996"/>
    <w:rsid w:val="61816D3C"/>
    <w:rsid w:val="61F54195"/>
    <w:rsid w:val="623B093F"/>
    <w:rsid w:val="62AD4E7D"/>
    <w:rsid w:val="632C14B3"/>
    <w:rsid w:val="63A57A90"/>
    <w:rsid w:val="64297079"/>
    <w:rsid w:val="64534586"/>
    <w:rsid w:val="645408A8"/>
    <w:rsid w:val="64600CD9"/>
    <w:rsid w:val="64C513AE"/>
    <w:rsid w:val="64E74A2A"/>
    <w:rsid w:val="651814B1"/>
    <w:rsid w:val="65686E19"/>
    <w:rsid w:val="66B733B5"/>
    <w:rsid w:val="67186877"/>
    <w:rsid w:val="67454393"/>
    <w:rsid w:val="67FF3069"/>
    <w:rsid w:val="68273865"/>
    <w:rsid w:val="68784749"/>
    <w:rsid w:val="68D7385E"/>
    <w:rsid w:val="68D813B8"/>
    <w:rsid w:val="691D173E"/>
    <w:rsid w:val="6A1C6928"/>
    <w:rsid w:val="6A602FF6"/>
    <w:rsid w:val="6ABF70BC"/>
    <w:rsid w:val="6B47249D"/>
    <w:rsid w:val="6B580355"/>
    <w:rsid w:val="6B81145C"/>
    <w:rsid w:val="6B870965"/>
    <w:rsid w:val="6BED8B89"/>
    <w:rsid w:val="6BEF2254"/>
    <w:rsid w:val="6C1256EA"/>
    <w:rsid w:val="6E881D83"/>
    <w:rsid w:val="6EBB5964"/>
    <w:rsid w:val="6F5452A9"/>
    <w:rsid w:val="6F7A4D43"/>
    <w:rsid w:val="6FCC795E"/>
    <w:rsid w:val="6FE26058"/>
    <w:rsid w:val="6FFF7C0A"/>
    <w:rsid w:val="70221CB6"/>
    <w:rsid w:val="70BB4975"/>
    <w:rsid w:val="70DE4C44"/>
    <w:rsid w:val="71036369"/>
    <w:rsid w:val="714B5B9D"/>
    <w:rsid w:val="71525D2A"/>
    <w:rsid w:val="71F116C1"/>
    <w:rsid w:val="72D81DD0"/>
    <w:rsid w:val="72F01BB6"/>
    <w:rsid w:val="73214688"/>
    <w:rsid w:val="733E6DC5"/>
    <w:rsid w:val="739977C6"/>
    <w:rsid w:val="73E67A44"/>
    <w:rsid w:val="73E831D5"/>
    <w:rsid w:val="743829FD"/>
    <w:rsid w:val="7488221F"/>
    <w:rsid w:val="75BF37B9"/>
    <w:rsid w:val="75FC6AC3"/>
    <w:rsid w:val="763E3936"/>
    <w:rsid w:val="77F423FB"/>
    <w:rsid w:val="789B3CC7"/>
    <w:rsid w:val="789E047B"/>
    <w:rsid w:val="78A44204"/>
    <w:rsid w:val="793B3DA7"/>
    <w:rsid w:val="794D7EBD"/>
    <w:rsid w:val="79FED1D9"/>
    <w:rsid w:val="7A0C16D9"/>
    <w:rsid w:val="7A151E56"/>
    <w:rsid w:val="7AB60FAA"/>
    <w:rsid w:val="7B9A0C2C"/>
    <w:rsid w:val="7BDB739E"/>
    <w:rsid w:val="7BFDC5E8"/>
    <w:rsid w:val="7DF84014"/>
    <w:rsid w:val="7E2C3F47"/>
    <w:rsid w:val="7E6E42D6"/>
    <w:rsid w:val="7E88692D"/>
    <w:rsid w:val="7ED20D09"/>
    <w:rsid w:val="7F73345F"/>
    <w:rsid w:val="7F7D9AF3"/>
    <w:rsid w:val="7FBF764F"/>
    <w:rsid w:val="7FC656C3"/>
    <w:rsid w:val="9CFD4081"/>
    <w:rsid w:val="B8DF615C"/>
    <w:rsid w:val="BFAF8E8B"/>
    <w:rsid w:val="BFDF7763"/>
    <w:rsid w:val="D5EEC575"/>
    <w:rsid w:val="DD3F80DD"/>
    <w:rsid w:val="DDE53098"/>
    <w:rsid w:val="DF9E0A7F"/>
    <w:rsid w:val="E7B72F8E"/>
    <w:rsid w:val="E7CB47CD"/>
    <w:rsid w:val="F37D475E"/>
    <w:rsid w:val="F68B5231"/>
    <w:rsid w:val="F6F76D1B"/>
    <w:rsid w:val="FD7D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4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3">
    <w:name w:val="Date"/>
    <w:basedOn w:val="1"/>
    <w:next w:val="1"/>
    <w:link w:val="6"/>
    <w:unhideWhenUsed/>
    <w:qFormat/>
    <w:uiPriority w:val="99"/>
    <w:pPr>
      <w:ind w:left="100" w:leftChars="2500"/>
    </w:pPr>
  </w:style>
  <w:style w:type="character" w:customStyle="1" w:styleId="6">
    <w:name w:val="日期 Char"/>
    <w:basedOn w:val="5"/>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571</Words>
  <Characters>3260</Characters>
  <Lines>27</Lines>
  <Paragraphs>7</Paragraphs>
  <TotalTime>2</TotalTime>
  <ScaleCrop>false</ScaleCrop>
  <LinksUpToDate>false</LinksUpToDate>
  <CharactersWithSpaces>3824</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2021-02-24T11:12:00Z</dcterms:created>
  <dc:creator>吴早贵</dc:creator>
  <cp:lastModifiedBy>王建东</cp:lastModifiedBy>
  <cp:lastPrinted>2023-11-04T01:55:00Z</cp:lastPrinted>
  <dcterms:modified xsi:type="dcterms:W3CDTF">2023-11-03T19:35:57Z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EFB8AE1376B0451E86628B422D455732_12</vt:lpwstr>
  </property>
</Properties>
</file>