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lang w:eastAsia="zh-CN"/>
        </w:rPr>
        <w:t>温州</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color="auto" w:fill="FFFFFF"/>
        </w:rPr>
        <w:t>市生活垃圾分类管理办法</w:t>
      </w:r>
    </w:p>
    <w:p>
      <w:pPr>
        <w:pStyle w:val="9"/>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auto"/>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highlight w:val="none"/>
          <w:shd w:val="clear" w:color="auto" w:fill="FFFFFF"/>
          <w:lang w:eastAsia="zh-CN"/>
        </w:rPr>
        <w:t>（公开征求意见稿）</w:t>
      </w:r>
    </w:p>
    <w:p>
      <w:pPr>
        <w:pStyle w:val="9"/>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p>
    <w:p>
      <w:pPr>
        <w:pStyle w:val="9"/>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为进一步提升温州市垃圾分类工作开展水平，强化</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生活垃圾分类投放、收集、运输、处理全流程管理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，切实提高市民群众对垃圾分类的支持率、参与度，</w:t>
      </w:r>
      <w:r>
        <w:rPr>
          <w:rFonts w:hint="eastAsia" w:ascii="仿宋_GB2312" w:hAnsi="仿宋_GB2312" w:eastAsia="仿宋_GB2312" w:cs="仿宋_GB2312"/>
          <w:i w:val="0"/>
          <w:iCs w:val="0"/>
          <w:caps w:val="0"/>
          <w:color w:val="auto"/>
          <w:spacing w:val="0"/>
          <w:sz w:val="32"/>
          <w:szCs w:val="32"/>
          <w:highlight w:val="none"/>
          <w:shd w:val="clear" w:color="auto" w:fill="FFFFFF"/>
        </w:rPr>
        <w:t>根据《中华人民共和国固体废物污染环境防治法》</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浙江省生活垃圾管理条例</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浙江省生活垃圾定时定点分类投放工作指南</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等法律法规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规范性文件要求</w:t>
      </w:r>
      <w:r>
        <w:rPr>
          <w:rFonts w:hint="eastAsia" w:ascii="仿宋_GB2312" w:hAnsi="仿宋_GB2312" w:eastAsia="仿宋_GB2312" w:cs="仿宋_GB2312"/>
          <w:i w:val="0"/>
          <w:iCs w:val="0"/>
          <w:caps w:val="0"/>
          <w:color w:val="auto"/>
          <w:spacing w:val="0"/>
          <w:sz w:val="32"/>
          <w:szCs w:val="32"/>
          <w:highlight w:val="none"/>
          <w:shd w:val="clear" w:color="auto" w:fill="FFFFFF"/>
        </w:rPr>
        <w:t>，结合</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本市</w:t>
      </w:r>
      <w:r>
        <w:rPr>
          <w:rFonts w:hint="eastAsia" w:ascii="仿宋_GB2312" w:hAnsi="仿宋_GB2312" w:eastAsia="仿宋_GB2312" w:cs="仿宋_GB2312"/>
          <w:i w:val="0"/>
          <w:iCs w:val="0"/>
          <w:caps w:val="0"/>
          <w:color w:val="auto"/>
          <w:spacing w:val="0"/>
          <w:sz w:val="32"/>
          <w:szCs w:val="32"/>
          <w:highlight w:val="none"/>
          <w:shd w:val="clear" w:color="auto" w:fill="FFFFFF"/>
        </w:rPr>
        <w:t>实际，</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特</w:t>
      </w:r>
      <w:r>
        <w:rPr>
          <w:rFonts w:hint="eastAsia" w:ascii="仿宋_GB2312" w:hAnsi="仿宋_GB2312" w:eastAsia="仿宋_GB2312" w:cs="仿宋_GB2312"/>
          <w:i w:val="0"/>
          <w:iCs w:val="0"/>
          <w:caps w:val="0"/>
          <w:color w:val="auto"/>
          <w:spacing w:val="0"/>
          <w:sz w:val="32"/>
          <w:szCs w:val="32"/>
          <w:highlight w:val="none"/>
          <w:shd w:val="clear" w:color="auto" w:fill="FFFFFF"/>
        </w:rPr>
        <w:t>制定本</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办法。</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一、基本原则</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按照“管行业、管分类，城乡协同推进”的管理原则，严格落实各方主体责任，加强各级人民政府、各类行业主管部门监督管理职责，强化因地制宜，建立健全分类投放、</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FFFFFF"/>
          <w:lang w:eastAsia="zh-CN" w:bidi="ar"/>
        </w:rPr>
        <w:t>收集、运输、处理</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体系，助力垃圾分类工作提质增效、平衡发展。</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二、分类管理责任制</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（一）责任区管理责任人。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城镇地区各类责任区场所的分类投放管理责任人（下称:管理责任人）按</w:t>
      </w:r>
      <w:r>
        <w:rPr>
          <w:rFonts w:hint="eastAsia" w:ascii="仿宋_GB2312" w:hAnsi="仿宋_GB2312" w:eastAsia="仿宋_GB2312" w:cs="仿宋_GB2312"/>
          <w:color w:val="auto"/>
          <w:kern w:val="0"/>
          <w:sz w:val="32"/>
          <w:szCs w:val="32"/>
          <w:highlight w:val="none"/>
          <w:shd w:val="clear" w:color="auto" w:fill="FFFFFF"/>
          <w:lang w:bidi="ar"/>
        </w:rPr>
        <w:t>已有</w:t>
      </w:r>
      <w:r>
        <w:rPr>
          <w:rFonts w:hint="eastAsia" w:ascii="仿宋_GB2312" w:hAnsi="仿宋_GB2312" w:eastAsia="仿宋_GB2312" w:cs="仿宋_GB2312"/>
          <w:color w:val="auto"/>
          <w:kern w:val="0"/>
          <w:sz w:val="32"/>
          <w:szCs w:val="32"/>
          <w:highlight w:val="none"/>
          <w:shd w:val="clear" w:color="auto" w:fill="FFFFFF"/>
          <w:lang w:eastAsia="zh-CN" w:bidi="ar"/>
        </w:rPr>
        <w:t>的相</w:t>
      </w:r>
      <w:r>
        <w:rPr>
          <w:rFonts w:hint="eastAsia" w:ascii="仿宋_GB2312" w:hAnsi="仿宋_GB2312" w:eastAsia="仿宋_GB2312" w:cs="仿宋_GB2312"/>
          <w:color w:val="auto"/>
          <w:kern w:val="0"/>
          <w:sz w:val="32"/>
          <w:szCs w:val="32"/>
          <w:highlight w:val="none"/>
          <w:shd w:val="clear" w:color="auto" w:fill="FFFFFF"/>
          <w:lang w:bidi="ar"/>
        </w:rPr>
        <w:t>关法律法规</w:t>
      </w:r>
      <w:r>
        <w:rPr>
          <w:rFonts w:hint="eastAsia" w:ascii="仿宋_GB2312" w:hAnsi="仿宋_GB2312" w:eastAsia="仿宋_GB2312" w:cs="仿宋_GB2312"/>
          <w:color w:val="auto"/>
          <w:kern w:val="0"/>
          <w:sz w:val="32"/>
          <w:szCs w:val="32"/>
          <w:highlight w:val="none"/>
          <w:shd w:val="clear" w:color="auto" w:fill="FFFFFF"/>
          <w:lang w:eastAsia="zh-CN" w:bidi="ar"/>
        </w:rPr>
        <w:t>确定。</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农村地区各类责任区场所（如:</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eastAsia="zh-CN" w:bidi="ar"/>
        </w:rPr>
        <w:t>住宅</w:t>
      </w:r>
      <w:r>
        <w:rPr>
          <w:rFonts w:hint="default" w:ascii="仿宋_GB2312" w:hAnsi="仿宋_GB2312" w:eastAsia="仿宋_GB2312" w:cs="仿宋_GB2312"/>
          <w:i w:val="0"/>
          <w:iCs w:val="0"/>
          <w:caps w:val="0"/>
          <w:color w:val="auto"/>
          <w:spacing w:val="0"/>
          <w:kern w:val="0"/>
          <w:sz w:val="32"/>
          <w:szCs w:val="32"/>
          <w:highlight w:val="none"/>
          <w:shd w:val="clear" w:color="auto" w:fill="FFFFFF"/>
          <w:lang w:eastAsia="zh-CN" w:bidi="ar"/>
        </w:rPr>
        <w:t>小区、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车站、公园、市场、店铺、公共机构等）管理责任人</w:t>
      </w:r>
      <w:r>
        <w:rPr>
          <w:rFonts w:hint="default" w:ascii="仿宋_GB2312" w:hAnsi="仿宋_GB2312" w:eastAsia="仿宋_GB2312" w:cs="仿宋_GB2312"/>
          <w:i w:val="0"/>
          <w:iCs w:val="0"/>
          <w:caps w:val="0"/>
          <w:color w:val="auto"/>
          <w:spacing w:val="0"/>
          <w:kern w:val="0"/>
          <w:sz w:val="32"/>
          <w:szCs w:val="32"/>
          <w:highlight w:val="none"/>
          <w:shd w:val="clear" w:color="auto" w:fill="FFFFFF"/>
          <w:lang w:eastAsia="zh-CN" w:bidi="ar"/>
        </w:rPr>
        <w:t>参照城镇</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eastAsia="zh-CN" w:bidi="ar"/>
        </w:rPr>
        <w:t>地区</w:t>
      </w:r>
      <w:r>
        <w:rPr>
          <w:rFonts w:hint="default" w:ascii="仿宋_GB2312" w:hAnsi="仿宋_GB2312" w:eastAsia="仿宋_GB2312" w:cs="仿宋_GB2312"/>
          <w:i w:val="0"/>
          <w:iCs w:val="0"/>
          <w:caps w:val="0"/>
          <w:color w:val="auto"/>
          <w:spacing w:val="0"/>
          <w:kern w:val="0"/>
          <w:sz w:val="32"/>
          <w:szCs w:val="32"/>
          <w:highlight w:val="none"/>
          <w:shd w:val="clear" w:color="auto" w:fill="FFFFFF"/>
          <w:lang w:eastAsia="zh-CN" w:bidi="ar"/>
        </w:rPr>
        <w:t>相关规定确定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；村庄（</w:t>
      </w:r>
      <w:r>
        <w:rPr>
          <w:rFonts w:hint="eastAsia" w:ascii="仿宋_GB2312" w:hAnsi="仿宋_GB2312" w:eastAsia="仿宋_GB2312" w:cs="仿宋_GB2312"/>
          <w:color w:val="auto"/>
          <w:kern w:val="0"/>
          <w:sz w:val="32"/>
          <w:szCs w:val="32"/>
          <w:highlight w:val="none"/>
          <w:shd w:val="clear" w:color="auto" w:fill="FFFFFF"/>
          <w:lang w:val="en-US" w:eastAsia="zh-CN" w:bidi="ar"/>
        </w:rPr>
        <w:t>村居人口居住区域</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）的管理责任人为村委会</w:t>
      </w:r>
      <w:r>
        <w:rPr>
          <w:rFonts w:hint="eastAsia" w:ascii="仿宋_GB2312" w:hAnsi="仿宋_GB2312" w:eastAsia="仿宋_GB2312" w:cs="仿宋_GB2312"/>
          <w:color w:val="auto"/>
          <w:kern w:val="0"/>
          <w:sz w:val="32"/>
          <w:szCs w:val="32"/>
          <w:highlight w:val="none"/>
          <w:shd w:val="clear" w:color="auto" w:fill="FFFFFF"/>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left"/>
        <w:textAlignment w:val="auto"/>
        <w:rPr>
          <w:rFonts w:hint="default" w:ascii="仿宋_GB2312" w:hAnsi="仿宋_GB2312" w:eastAsia="仿宋_GB2312" w:cs="仿宋_GB2312"/>
          <w:color w:val="auto"/>
          <w:kern w:val="0"/>
          <w:sz w:val="32"/>
          <w:szCs w:val="32"/>
          <w:highlight w:val="none"/>
          <w:shd w:val="clear" w:color="auto" w:fill="FFFFFF"/>
          <w:lang w:val="en-US"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有物业管理</w:t>
      </w:r>
      <w:r>
        <w:rPr>
          <w:rFonts w:hint="default" w:ascii="仿宋_GB2312" w:hAnsi="仿宋_GB2312" w:cs="仿宋_GB2312"/>
          <w:color w:val="auto"/>
          <w:kern w:val="0"/>
          <w:sz w:val="32"/>
          <w:szCs w:val="32"/>
          <w:highlight w:val="none"/>
          <w:shd w:val="clear" w:color="auto" w:fill="FFFFFF"/>
          <w:lang w:val="en" w:eastAsia="zh-CN" w:bidi="ar"/>
        </w:rPr>
        <w:t>沿街商铺</w:t>
      </w:r>
      <w:r>
        <w:rPr>
          <w:rFonts w:hint="default" w:ascii="仿宋_GB2312" w:hAnsi="仿宋_GB2312" w:eastAsia="仿宋_GB2312" w:cs="仿宋_GB2312"/>
          <w:color w:val="auto"/>
          <w:kern w:val="0"/>
          <w:sz w:val="32"/>
          <w:szCs w:val="32"/>
          <w:highlight w:val="none"/>
          <w:shd w:val="clear" w:color="auto" w:fill="FFFFFF"/>
          <w:lang w:eastAsia="zh-CN" w:bidi="ar"/>
        </w:rPr>
        <w:t>，管理责任人为物业服务企业</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default" w:ascii="仿宋_GB2312" w:hAnsi="仿宋_GB2312" w:eastAsia="仿宋_GB2312" w:cs="仿宋_GB2312"/>
          <w:color w:val="auto"/>
          <w:kern w:val="0"/>
          <w:sz w:val="32"/>
          <w:szCs w:val="32"/>
          <w:highlight w:val="none"/>
          <w:shd w:val="clear" w:color="auto" w:fill="FFFFFF"/>
          <w:lang w:eastAsia="zh-CN" w:bidi="ar"/>
        </w:rPr>
        <w:t>无物业管理的</w:t>
      </w:r>
      <w:r>
        <w:rPr>
          <w:rFonts w:hint="default" w:ascii="仿宋_GB2312" w:hAnsi="仿宋_GB2312" w:cs="仿宋_GB2312"/>
          <w:color w:val="auto"/>
          <w:kern w:val="0"/>
          <w:sz w:val="32"/>
          <w:szCs w:val="32"/>
          <w:highlight w:val="none"/>
          <w:shd w:val="clear" w:color="auto" w:fill="FFFFFF"/>
          <w:lang w:val="en" w:eastAsia="zh-CN" w:bidi="ar"/>
        </w:rPr>
        <w:t>沿街商铺</w:t>
      </w:r>
      <w:r>
        <w:rPr>
          <w:rFonts w:hint="default" w:ascii="仿宋_GB2312" w:hAnsi="仿宋_GB2312" w:eastAsia="仿宋_GB2312" w:cs="仿宋_GB2312"/>
          <w:color w:val="auto"/>
          <w:kern w:val="0"/>
          <w:sz w:val="32"/>
          <w:szCs w:val="32"/>
          <w:highlight w:val="none"/>
          <w:shd w:val="clear" w:color="auto" w:fill="FFFFFF"/>
          <w:lang w:eastAsia="zh-CN" w:bidi="ar"/>
        </w:rPr>
        <w:t>，管理责任人为</w:t>
      </w:r>
      <w:r>
        <w:rPr>
          <w:rFonts w:hint="eastAsia" w:ascii="仿宋_GB2312" w:hAnsi="仿宋_GB2312" w:eastAsia="仿宋_GB2312" w:cs="仿宋_GB2312"/>
          <w:color w:val="auto"/>
          <w:kern w:val="0"/>
          <w:sz w:val="32"/>
          <w:szCs w:val="32"/>
          <w:highlight w:val="none"/>
          <w:shd w:val="clear" w:color="auto" w:fill="FFFFFF"/>
          <w:lang w:eastAsia="zh-CN" w:bidi="ar"/>
        </w:rPr>
        <w:t>场所经营管理单位</w:t>
      </w:r>
      <w:r>
        <w:rPr>
          <w:rFonts w:hint="default" w:ascii="仿宋_GB2312" w:hAnsi="仿宋_GB2312" w:eastAsia="仿宋_GB2312" w:cs="仿宋_GB2312"/>
          <w:color w:val="auto"/>
          <w:kern w:val="0"/>
          <w:sz w:val="32"/>
          <w:szCs w:val="32"/>
          <w:highlight w:val="none"/>
          <w:shd w:val="clear" w:color="auto" w:fill="FFFFFF"/>
          <w:lang w:eastAsia="zh-CN" w:bidi="ar"/>
        </w:rPr>
        <w:t>。</w:t>
      </w:r>
      <w:r>
        <w:rPr>
          <w:rFonts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无法确定管理责任人，或者有关单位对确定管理责任人有异议的，由所在地乡镇人民政府、街道办事处确定</w:t>
      </w:r>
      <w:r>
        <w:rPr>
          <w:rFonts w:hint="default"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（二）管理责任人职责。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各管理责任人需科学制定责任区内垃圾分类投放</w:t>
      </w:r>
      <w:r>
        <w:rPr>
          <w:rFonts w:hint="eastAsia" w:ascii="仿宋_GB2312" w:hAnsi="仿宋_GB2312" w:eastAsia="仿宋_GB2312" w:cs="仿宋_GB2312"/>
          <w:color w:val="auto"/>
          <w:kern w:val="0"/>
          <w:sz w:val="32"/>
          <w:szCs w:val="32"/>
          <w:highlight w:val="none"/>
          <w:shd w:val="clear" w:color="auto" w:fill="FFFFFF"/>
          <w:lang w:bidi="ar"/>
        </w:rPr>
        <w:t>制度、公示制度、</w:t>
      </w:r>
      <w:r>
        <w:rPr>
          <w:rFonts w:hint="eastAsia" w:ascii="仿宋_GB2312" w:hAnsi="仿宋_GB2312" w:eastAsia="仿宋_GB2312" w:cs="仿宋_GB2312"/>
          <w:color w:val="auto"/>
          <w:kern w:val="0"/>
          <w:sz w:val="32"/>
          <w:szCs w:val="32"/>
          <w:highlight w:val="none"/>
          <w:shd w:val="clear" w:color="auto" w:fill="FFFFFF"/>
          <w:lang w:val="en-US" w:eastAsia="zh-CN" w:bidi="ar"/>
        </w:rPr>
        <w:t>督导</w:t>
      </w:r>
      <w:r>
        <w:rPr>
          <w:rFonts w:hint="eastAsia" w:ascii="仿宋_GB2312" w:hAnsi="仿宋_GB2312" w:eastAsia="仿宋_GB2312" w:cs="仿宋_GB2312"/>
          <w:color w:val="auto"/>
          <w:kern w:val="0"/>
          <w:sz w:val="32"/>
          <w:szCs w:val="32"/>
          <w:highlight w:val="none"/>
          <w:shd w:val="clear" w:color="auto" w:fill="FFFFFF"/>
          <w:lang w:bidi="ar"/>
        </w:rPr>
        <w:t>制度</w:t>
      </w:r>
      <w:r>
        <w:rPr>
          <w:rFonts w:hint="eastAsia" w:ascii="仿宋_GB2312" w:hAnsi="仿宋_GB2312" w:eastAsia="仿宋_GB2312" w:cs="仿宋_GB2312"/>
          <w:color w:val="auto"/>
          <w:kern w:val="0"/>
          <w:sz w:val="32"/>
          <w:szCs w:val="32"/>
          <w:highlight w:val="none"/>
          <w:shd w:val="clear" w:color="auto" w:fill="FFFFFF"/>
          <w:lang w:eastAsia="zh-CN" w:bidi="ar"/>
        </w:rPr>
        <w:t>，建立</w:t>
      </w:r>
      <w:r>
        <w:rPr>
          <w:rFonts w:hint="eastAsia" w:ascii="仿宋_GB2312" w:hAnsi="仿宋_GB2312" w:eastAsia="仿宋_GB2312" w:cs="仿宋_GB2312"/>
          <w:color w:val="auto"/>
          <w:kern w:val="0"/>
          <w:sz w:val="32"/>
          <w:szCs w:val="32"/>
          <w:highlight w:val="none"/>
          <w:shd w:val="clear" w:color="auto" w:fill="FFFFFF"/>
          <w:lang w:bidi="ar"/>
        </w:rPr>
        <w:t>管理台账等，并应当遵守下列规定：</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1.</w:t>
      </w:r>
      <w:r>
        <w:rPr>
          <w:rFonts w:hint="eastAsia" w:ascii="仿宋_GB2312" w:hAnsi="仿宋_GB2312" w:eastAsia="仿宋_GB2312" w:cs="仿宋_GB2312"/>
          <w:color w:val="auto"/>
          <w:kern w:val="0"/>
          <w:sz w:val="32"/>
          <w:szCs w:val="32"/>
          <w:highlight w:val="none"/>
          <w:shd w:val="clear" w:color="auto" w:fill="FFFFFF"/>
          <w:lang w:bidi="ar"/>
        </w:rPr>
        <w:t>在责任区域内</w:t>
      </w:r>
      <w:r>
        <w:rPr>
          <w:rFonts w:hint="eastAsia" w:ascii="仿宋_GB2312" w:hAnsi="仿宋_GB2312" w:eastAsia="仿宋_GB2312" w:cs="仿宋_GB2312"/>
          <w:color w:val="auto"/>
          <w:kern w:val="0"/>
          <w:sz w:val="32"/>
          <w:szCs w:val="32"/>
          <w:highlight w:val="none"/>
          <w:shd w:val="clear" w:color="auto" w:fill="FFFFFF"/>
          <w:lang w:eastAsia="zh-CN" w:bidi="ar"/>
        </w:rPr>
        <w:t>规定地点合理设置</w:t>
      </w:r>
      <w:r>
        <w:rPr>
          <w:rFonts w:hint="eastAsia" w:ascii="仿宋_GB2312" w:hAnsi="仿宋_GB2312" w:eastAsia="仿宋_GB2312" w:cs="仿宋_GB2312"/>
          <w:color w:val="auto"/>
          <w:kern w:val="0"/>
          <w:sz w:val="32"/>
          <w:szCs w:val="32"/>
          <w:highlight w:val="none"/>
          <w:shd w:val="clear" w:color="auto" w:fill="FFFFFF"/>
          <w:lang w:bidi="ar"/>
        </w:rPr>
        <w:t>生活垃圾分类投放</w:t>
      </w:r>
      <w:r>
        <w:rPr>
          <w:rFonts w:hint="eastAsia" w:ascii="仿宋_GB2312" w:hAnsi="仿宋_GB2312" w:eastAsia="仿宋_GB2312" w:cs="仿宋_GB2312"/>
          <w:color w:val="auto"/>
          <w:kern w:val="0"/>
          <w:sz w:val="32"/>
          <w:szCs w:val="32"/>
          <w:highlight w:val="none"/>
          <w:shd w:val="clear" w:color="auto" w:fill="FFFFFF"/>
          <w:lang w:eastAsia="zh-CN" w:bidi="ar"/>
        </w:rPr>
        <w:t>（收集）设施，</w:t>
      </w:r>
      <w:r>
        <w:rPr>
          <w:rFonts w:hint="eastAsia" w:ascii="仿宋_GB2312" w:hAnsi="仿宋_GB2312" w:eastAsia="仿宋_GB2312" w:cs="仿宋_GB2312"/>
          <w:color w:val="auto"/>
          <w:kern w:val="0"/>
          <w:sz w:val="32"/>
          <w:szCs w:val="32"/>
          <w:highlight w:val="none"/>
          <w:shd w:val="clear" w:color="auto" w:fill="FFFFFF"/>
          <w:lang w:bidi="ar"/>
        </w:rPr>
        <w:t>保持分类收集容器齐全、完好、整洁</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出现污损、溢出或者数量不足的，及时维修、更换、清理或者补设</w:t>
      </w:r>
      <w:r>
        <w:rPr>
          <w:rFonts w:hint="eastAsia" w:ascii="仿宋_GB2312" w:hAnsi="仿宋_GB2312" w:eastAsia="仿宋_GB2312" w:cs="仿宋_GB2312"/>
          <w:color w:val="auto"/>
          <w:kern w:val="0"/>
          <w:sz w:val="32"/>
          <w:szCs w:val="32"/>
          <w:highlight w:val="none"/>
          <w:shd w:val="clear" w:color="auto" w:fill="FFFFFF"/>
          <w:lang w:eastAsia="zh-CN" w:bidi="ar"/>
        </w:rPr>
        <w:t>；按照设置标准做好投放（收集）设施改造提升</w:t>
      </w:r>
      <w:r>
        <w:rPr>
          <w:rFonts w:hint="eastAsia" w:ascii="仿宋_GB2312" w:hAnsi="仿宋_GB2312" w:eastAsia="仿宋_GB2312" w:cs="仿宋_GB2312"/>
          <w:color w:val="auto"/>
          <w:kern w:val="0"/>
          <w:sz w:val="32"/>
          <w:szCs w:val="32"/>
          <w:highlight w:val="none"/>
          <w:shd w:val="clear" w:color="auto" w:fill="FFFFFF"/>
          <w:lang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2.</w:t>
      </w:r>
      <w:r>
        <w:rPr>
          <w:rFonts w:hint="eastAsia" w:ascii="仿宋_GB2312" w:hAnsi="仿宋_GB2312" w:eastAsia="仿宋_GB2312" w:cs="仿宋_GB2312"/>
          <w:color w:val="auto"/>
          <w:kern w:val="0"/>
          <w:sz w:val="32"/>
          <w:szCs w:val="32"/>
          <w:highlight w:val="none"/>
          <w:shd w:val="clear" w:color="auto" w:fill="FFFFFF"/>
          <w:lang w:bidi="ar"/>
        </w:rPr>
        <w:t>制定垃圾分类宣传方案，</w:t>
      </w:r>
      <w:r>
        <w:rPr>
          <w:rFonts w:hint="eastAsia" w:ascii="仿宋_GB2312" w:hAnsi="仿宋_GB2312" w:eastAsia="仿宋_GB2312" w:cs="仿宋_GB2312"/>
          <w:color w:val="auto"/>
          <w:kern w:val="0"/>
          <w:sz w:val="32"/>
          <w:szCs w:val="32"/>
          <w:highlight w:val="none"/>
          <w:shd w:val="clear" w:color="auto" w:fill="FFFFFF"/>
          <w:lang w:eastAsia="zh-CN" w:bidi="ar"/>
        </w:rPr>
        <w:t>定期</w:t>
      </w:r>
      <w:r>
        <w:rPr>
          <w:rFonts w:hint="eastAsia" w:ascii="仿宋_GB2312" w:hAnsi="仿宋_GB2312" w:eastAsia="仿宋_GB2312" w:cs="仿宋_GB2312"/>
          <w:color w:val="auto"/>
          <w:kern w:val="0"/>
          <w:sz w:val="32"/>
          <w:szCs w:val="32"/>
          <w:highlight w:val="none"/>
          <w:shd w:val="clear" w:color="auto" w:fill="FFFFFF"/>
          <w:lang w:bidi="ar"/>
        </w:rPr>
        <w:t>开展生活垃圾分类知识宣传普及</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每年对</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eastAsia="zh-CN" w:bidi="ar"/>
        </w:rPr>
        <w:t>所属</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bidi="ar"/>
        </w:rPr>
        <w:t>人员开展</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垃圾分类</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bidi="ar"/>
        </w:rPr>
        <w:t>知识</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宣教</w:t>
      </w:r>
      <w:r>
        <w:rPr>
          <w:rFonts w:hint="eastAsia" w:ascii="仿宋_GB2312" w:hAnsi="仿宋_GB2312" w:eastAsia="仿宋_GB2312" w:cs="仿宋_GB2312"/>
          <w:color w:val="auto"/>
          <w:kern w:val="0"/>
          <w:sz w:val="32"/>
          <w:szCs w:val="32"/>
          <w:highlight w:val="none"/>
          <w:shd w:val="clear" w:color="auto" w:fill="FFFFFF"/>
          <w:lang w:eastAsia="zh-CN"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3.</w:t>
      </w:r>
      <w:r>
        <w:rPr>
          <w:rFonts w:hint="eastAsia" w:ascii="仿宋_GB2312" w:hAnsi="仿宋_GB2312" w:eastAsia="仿宋_GB2312" w:cs="仿宋_GB2312"/>
          <w:color w:val="auto"/>
          <w:sz w:val="32"/>
          <w:szCs w:val="32"/>
          <w:highlight w:val="none"/>
          <w:shd w:val="clear" w:color="auto" w:fill="FFFFFF"/>
          <w:lang w:bidi="ar"/>
        </w:rPr>
        <w:t>引导、监督单位和个人实施生活垃圾分类</w:t>
      </w:r>
      <w:r>
        <w:rPr>
          <w:rFonts w:hint="eastAsia" w:ascii="仿宋_GB2312" w:hAnsi="仿宋_GB2312" w:eastAsia="仿宋_GB2312" w:cs="仿宋_GB2312"/>
          <w:color w:val="auto"/>
          <w:sz w:val="32"/>
          <w:szCs w:val="32"/>
          <w:highlight w:val="none"/>
          <w:shd w:val="clear" w:color="auto" w:fill="FFFFFF"/>
          <w:lang w:val="en-US" w:eastAsia="zh-CN" w:bidi="ar"/>
        </w:rPr>
        <w:t>投放</w:t>
      </w:r>
      <w:r>
        <w:rPr>
          <w:rFonts w:hint="eastAsia" w:ascii="仿宋_GB2312" w:hAnsi="仿宋_GB2312" w:eastAsia="仿宋_GB2312" w:cs="仿宋_GB2312"/>
          <w:color w:val="auto"/>
          <w:sz w:val="32"/>
          <w:szCs w:val="32"/>
          <w:highlight w:val="none"/>
          <w:shd w:val="clear" w:color="auto" w:fill="FFFFFF"/>
          <w:lang w:bidi="ar"/>
        </w:rPr>
        <w:t>，及时制止混合已分类生活垃圾的行为。</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eastAsia="zh-CN" w:bidi="ar"/>
        </w:rPr>
        <w:t>将</w:t>
      </w:r>
      <w:r>
        <w:rPr>
          <w:rFonts w:hint="eastAsia" w:ascii="仿宋_GB2312" w:hAnsi="仿宋_GB2312" w:eastAsia="仿宋_GB2312" w:cs="仿宋_GB2312"/>
          <w:color w:val="auto"/>
          <w:kern w:val="0"/>
          <w:sz w:val="32"/>
          <w:szCs w:val="32"/>
          <w:highlight w:val="none"/>
          <w:shd w:val="clear" w:color="auto" w:fill="FFFFFF"/>
          <w:lang w:val="en-US" w:eastAsia="zh-CN" w:bidi="ar"/>
        </w:rPr>
        <w:t>责任区内</w:t>
      </w:r>
      <w:r>
        <w:rPr>
          <w:rFonts w:hint="eastAsia" w:ascii="仿宋_GB2312" w:hAnsi="仿宋_GB2312" w:eastAsia="仿宋_GB2312" w:cs="仿宋_GB2312"/>
          <w:color w:val="auto"/>
          <w:kern w:val="0"/>
          <w:sz w:val="32"/>
          <w:szCs w:val="32"/>
          <w:highlight w:val="none"/>
          <w:shd w:val="clear" w:color="auto" w:fill="FFFFFF"/>
          <w:lang w:bidi="ar"/>
        </w:rPr>
        <w:t>分类投放的生活垃圾交给符合规定的单位分类收集、运输，每日如实记录生活垃圾的种类、数量、去向等信息</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并接受</w:t>
      </w:r>
      <w:r>
        <w:rPr>
          <w:rFonts w:hint="eastAsia" w:ascii="仿宋_GB2312" w:hAnsi="仿宋_GB2312" w:eastAsia="仿宋_GB2312" w:cs="仿宋_GB2312"/>
          <w:color w:val="auto"/>
          <w:kern w:val="0"/>
          <w:sz w:val="32"/>
          <w:szCs w:val="32"/>
          <w:highlight w:val="none"/>
          <w:shd w:val="clear" w:color="auto" w:fill="FFFFFF"/>
          <w:lang w:eastAsia="zh-CN" w:bidi="ar"/>
        </w:rPr>
        <w:t>各</w:t>
      </w:r>
      <w:r>
        <w:rPr>
          <w:rFonts w:hint="eastAsia" w:ascii="仿宋_GB2312" w:hAnsi="仿宋_GB2312" w:eastAsia="仿宋_GB2312" w:cs="仿宋_GB2312"/>
          <w:color w:val="auto"/>
          <w:kern w:val="0"/>
          <w:sz w:val="32"/>
          <w:szCs w:val="32"/>
          <w:highlight w:val="none"/>
          <w:shd w:val="clear" w:color="auto" w:fill="FFFFFF"/>
          <w:lang w:val="en-US" w:eastAsia="zh-CN" w:bidi="ar"/>
        </w:rPr>
        <w:t>类行业</w:t>
      </w:r>
      <w:r>
        <w:rPr>
          <w:rFonts w:hint="eastAsia" w:ascii="仿宋_GB2312" w:hAnsi="仿宋_GB2312" w:eastAsia="仿宋_GB2312" w:cs="仿宋_GB2312"/>
          <w:color w:val="auto"/>
          <w:kern w:val="0"/>
          <w:sz w:val="32"/>
          <w:szCs w:val="32"/>
          <w:highlight w:val="none"/>
          <w:shd w:val="clear" w:color="auto" w:fill="FFFFFF"/>
          <w:lang w:bidi="ar"/>
        </w:rPr>
        <w:t>主管部门的检查。</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投放管理责任人可以采取购买服务等方式做好前款规定相关工作，但不免除其管理责任。投放管理责任人按照规定履行生活垃圾分类管理义务的，单位和个人应当予以配合。</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（三）监督管理责任主体。</w:t>
      </w:r>
      <w:r>
        <w:rPr>
          <w:rFonts w:hint="eastAsia" w:ascii="仿宋_GB2312" w:hAnsi="仿宋_GB2312" w:eastAsia="仿宋_GB2312" w:cs="仿宋_GB2312"/>
          <w:color w:val="auto"/>
          <w:kern w:val="0"/>
          <w:sz w:val="32"/>
          <w:szCs w:val="32"/>
          <w:highlight w:val="none"/>
          <w:shd w:val="clear" w:color="auto" w:fill="FFFFFF"/>
          <w:lang w:bidi="ar"/>
        </w:rPr>
        <w:t>各级市容环境卫生主管部门、农业农村主管部门分别为城</w:t>
      </w:r>
      <w:r>
        <w:rPr>
          <w:rFonts w:hint="default" w:ascii="仿宋_GB2312" w:hAnsi="仿宋_GB2312" w:eastAsia="仿宋_GB2312" w:cs="仿宋_GB2312"/>
          <w:color w:val="auto"/>
          <w:kern w:val="0"/>
          <w:sz w:val="32"/>
          <w:szCs w:val="32"/>
          <w:highlight w:val="none"/>
          <w:shd w:val="clear" w:color="auto" w:fill="FFFFFF"/>
          <w:lang w:bidi="ar"/>
        </w:rPr>
        <w:t>镇</w:t>
      </w:r>
      <w:r>
        <w:rPr>
          <w:rFonts w:hint="eastAsia" w:ascii="仿宋_GB2312" w:hAnsi="仿宋_GB2312" w:eastAsia="仿宋_GB2312" w:cs="仿宋_GB2312"/>
          <w:color w:val="auto"/>
          <w:kern w:val="0"/>
          <w:sz w:val="32"/>
          <w:szCs w:val="32"/>
          <w:highlight w:val="none"/>
          <w:shd w:val="clear" w:color="auto" w:fill="FFFFFF"/>
          <w:lang w:bidi="ar"/>
        </w:rPr>
        <w:t>、</w:t>
      </w:r>
      <w:r>
        <w:rPr>
          <w:rFonts w:hint="default" w:ascii="仿宋_GB2312" w:hAnsi="仿宋_GB2312" w:eastAsia="仿宋_GB2312" w:cs="仿宋_GB2312"/>
          <w:color w:val="auto"/>
          <w:kern w:val="0"/>
          <w:sz w:val="32"/>
          <w:szCs w:val="32"/>
          <w:highlight w:val="none"/>
          <w:shd w:val="clear" w:color="auto" w:fill="FFFFFF"/>
          <w:lang w:bidi="ar"/>
        </w:rPr>
        <w:t>农村</w:t>
      </w:r>
      <w:r>
        <w:rPr>
          <w:rFonts w:hint="eastAsia" w:ascii="仿宋_GB2312" w:hAnsi="仿宋_GB2312" w:eastAsia="仿宋_GB2312" w:cs="仿宋_GB2312"/>
          <w:color w:val="auto"/>
          <w:kern w:val="0"/>
          <w:sz w:val="32"/>
          <w:szCs w:val="32"/>
          <w:highlight w:val="none"/>
          <w:shd w:val="clear" w:color="auto" w:fill="FFFFFF"/>
          <w:lang w:bidi="ar"/>
        </w:rPr>
        <w:t>生活垃圾管理部门，负责牵头做好本辖区城</w:t>
      </w:r>
      <w:r>
        <w:rPr>
          <w:rFonts w:hint="default" w:ascii="仿宋_GB2312" w:hAnsi="仿宋_GB2312" w:eastAsia="仿宋_GB2312" w:cs="仿宋_GB2312"/>
          <w:color w:val="auto"/>
          <w:kern w:val="0"/>
          <w:sz w:val="32"/>
          <w:szCs w:val="32"/>
          <w:highlight w:val="none"/>
          <w:shd w:val="clear" w:color="auto" w:fill="FFFFFF"/>
          <w:lang w:bidi="ar"/>
        </w:rPr>
        <w:t>镇</w:t>
      </w:r>
      <w:r>
        <w:rPr>
          <w:rFonts w:hint="eastAsia" w:ascii="仿宋_GB2312" w:hAnsi="仿宋_GB2312" w:eastAsia="仿宋_GB2312" w:cs="仿宋_GB2312"/>
          <w:color w:val="auto"/>
          <w:kern w:val="0"/>
          <w:sz w:val="32"/>
          <w:szCs w:val="32"/>
          <w:highlight w:val="none"/>
          <w:shd w:val="clear" w:color="auto" w:fill="FFFFFF"/>
          <w:lang w:bidi="ar"/>
        </w:rPr>
        <w:t>、</w:t>
      </w:r>
      <w:r>
        <w:rPr>
          <w:rFonts w:hint="default" w:ascii="仿宋_GB2312" w:hAnsi="仿宋_GB2312" w:eastAsia="仿宋_GB2312" w:cs="仿宋_GB2312"/>
          <w:color w:val="auto"/>
          <w:kern w:val="0"/>
          <w:sz w:val="32"/>
          <w:szCs w:val="32"/>
          <w:highlight w:val="none"/>
          <w:shd w:val="clear" w:color="auto" w:fill="FFFFFF"/>
          <w:lang w:bidi="ar"/>
        </w:rPr>
        <w:t>农村</w:t>
      </w:r>
      <w:r>
        <w:rPr>
          <w:rFonts w:hint="eastAsia" w:ascii="仿宋_GB2312" w:hAnsi="仿宋_GB2312" w:eastAsia="仿宋_GB2312" w:cs="仿宋_GB2312"/>
          <w:color w:val="auto"/>
          <w:kern w:val="0"/>
          <w:sz w:val="32"/>
          <w:szCs w:val="32"/>
          <w:highlight w:val="none"/>
          <w:shd w:val="clear" w:color="auto" w:fill="FFFFFF"/>
          <w:lang w:bidi="ar"/>
        </w:rPr>
        <w:t>生活垃圾分类</w:t>
      </w:r>
      <w:r>
        <w:rPr>
          <w:rFonts w:hint="eastAsia" w:ascii="仿宋_GB2312" w:hAnsi="仿宋_GB2312" w:eastAsia="仿宋_GB2312" w:cs="仿宋_GB2312"/>
          <w:color w:val="auto"/>
          <w:kern w:val="0"/>
          <w:sz w:val="32"/>
          <w:szCs w:val="32"/>
          <w:highlight w:val="none"/>
          <w:shd w:val="clear" w:color="auto" w:fill="FFFFFF"/>
          <w:lang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协调、指导</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监督考核等</w:t>
      </w:r>
      <w:r>
        <w:rPr>
          <w:rFonts w:hint="eastAsia" w:ascii="仿宋_GB2312" w:hAnsi="仿宋_GB2312" w:cs="仿宋_GB2312"/>
          <w:color w:val="auto"/>
          <w:kern w:val="0"/>
          <w:sz w:val="32"/>
          <w:szCs w:val="32"/>
          <w:highlight w:val="none"/>
          <w:shd w:val="clear" w:color="auto" w:fill="FFFFFF"/>
          <w:lang w:eastAsia="zh-CN"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各行业主管部门按照</w:t>
      </w:r>
      <w:r>
        <w:rPr>
          <w:rFonts w:hint="eastAsia" w:ascii="仿宋_GB2312" w:hAnsi="仿宋_GB2312" w:eastAsia="仿宋_GB2312" w:cs="仿宋_GB2312"/>
          <w:color w:val="auto"/>
          <w:kern w:val="0"/>
          <w:sz w:val="32"/>
          <w:szCs w:val="32"/>
          <w:highlight w:val="none"/>
          <w:shd w:val="clear" w:color="auto" w:fill="FFFFFF"/>
          <w:lang w:bidi="ar"/>
        </w:rPr>
        <w:t>已有</w:t>
      </w:r>
      <w:r>
        <w:rPr>
          <w:rFonts w:hint="eastAsia" w:ascii="仿宋_GB2312" w:hAnsi="仿宋_GB2312" w:eastAsia="仿宋_GB2312" w:cs="仿宋_GB2312"/>
          <w:color w:val="auto"/>
          <w:kern w:val="0"/>
          <w:sz w:val="32"/>
          <w:szCs w:val="32"/>
          <w:highlight w:val="none"/>
          <w:shd w:val="clear" w:color="auto" w:fill="FFFFFF"/>
          <w:lang w:eastAsia="zh-CN" w:bidi="ar"/>
        </w:rPr>
        <w:t>的相</w:t>
      </w:r>
      <w:r>
        <w:rPr>
          <w:rFonts w:hint="eastAsia" w:ascii="仿宋_GB2312" w:hAnsi="仿宋_GB2312" w:eastAsia="仿宋_GB2312" w:cs="仿宋_GB2312"/>
          <w:color w:val="auto"/>
          <w:kern w:val="0"/>
          <w:sz w:val="32"/>
          <w:szCs w:val="32"/>
          <w:highlight w:val="none"/>
          <w:shd w:val="clear" w:color="auto" w:fill="FFFFFF"/>
          <w:lang w:bidi="ar"/>
        </w:rPr>
        <w:t>关法律法规</w:t>
      </w:r>
      <w:r>
        <w:rPr>
          <w:rFonts w:hint="eastAsia" w:ascii="仿宋_GB2312" w:hAnsi="仿宋_GB2312" w:eastAsia="仿宋_GB2312" w:cs="仿宋_GB2312"/>
          <w:color w:val="auto"/>
          <w:kern w:val="0"/>
          <w:sz w:val="32"/>
          <w:szCs w:val="32"/>
          <w:highlight w:val="none"/>
          <w:shd w:val="clear" w:color="auto" w:fill="FFFFFF"/>
          <w:lang w:eastAsia="zh-CN" w:bidi="ar"/>
        </w:rPr>
        <w:t>规定，督促指导</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各类行业场所管理责任人，做好</w:t>
      </w:r>
      <w:r>
        <w:rPr>
          <w:rFonts w:hint="eastAsia" w:ascii="仿宋_GB2312" w:hAnsi="仿宋_GB2312" w:eastAsia="仿宋_GB2312" w:cs="仿宋_GB2312"/>
          <w:color w:val="auto"/>
          <w:kern w:val="0"/>
          <w:sz w:val="32"/>
          <w:szCs w:val="32"/>
          <w:highlight w:val="none"/>
          <w:shd w:val="clear" w:color="auto" w:fill="FFFFFF"/>
          <w:lang w:eastAsia="zh-CN" w:bidi="ar"/>
        </w:rPr>
        <w:t>生活垃圾源头减量、分类投放等</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eastAsia="zh-CN" w:bidi="ar"/>
        </w:rPr>
        <w:t>如</w:t>
      </w:r>
      <w:r>
        <w:rPr>
          <w:rFonts w:hint="eastAsia" w:ascii="仿宋_GB2312" w:hAnsi="仿宋_GB2312" w:eastAsia="仿宋_GB2312" w:cs="仿宋_GB2312"/>
          <w:color w:val="auto"/>
          <w:kern w:val="0"/>
          <w:sz w:val="32"/>
          <w:szCs w:val="32"/>
          <w:highlight w:val="none"/>
          <w:shd w:val="clear" w:color="auto" w:fill="FFFFFF"/>
          <w:lang w:val="en-US" w:eastAsia="zh-CN" w:bidi="ar"/>
        </w:rPr>
        <w:t>:</w:t>
      </w:r>
      <w:r>
        <w:rPr>
          <w:rFonts w:hint="eastAsia" w:ascii="仿宋_GB2312" w:hAnsi="仿宋_GB2312" w:cs="仿宋_GB2312"/>
          <w:color w:val="auto"/>
          <w:kern w:val="0"/>
          <w:sz w:val="32"/>
          <w:szCs w:val="32"/>
          <w:highlight w:val="none"/>
          <w:shd w:val="clear" w:color="auto" w:fill="FFFFFF"/>
          <w:lang w:val="en-US" w:eastAsia="zh-CN" w:bidi="ar"/>
        </w:rPr>
        <w:t>物业小区由住建部门负责；</w:t>
      </w:r>
      <w:r>
        <w:rPr>
          <w:rFonts w:hint="default" w:ascii="仿宋_GB2312" w:hAnsi="仿宋_GB2312" w:eastAsia="仿宋_GB2312" w:cs="仿宋_GB2312"/>
          <w:color w:val="auto"/>
          <w:kern w:val="0"/>
          <w:sz w:val="32"/>
          <w:szCs w:val="32"/>
          <w:highlight w:val="none"/>
          <w:shd w:val="clear" w:color="auto" w:fill="FFFFFF"/>
          <w:lang w:eastAsia="zh-CN" w:bidi="ar"/>
        </w:rPr>
        <w:t>所有</w:t>
      </w:r>
      <w:r>
        <w:rPr>
          <w:rFonts w:hint="eastAsia" w:ascii="仿宋_GB2312" w:hAnsi="仿宋_GB2312" w:eastAsia="仿宋_GB2312" w:cs="仿宋_GB2312"/>
          <w:color w:val="auto"/>
          <w:kern w:val="0"/>
          <w:sz w:val="32"/>
          <w:szCs w:val="32"/>
          <w:highlight w:val="none"/>
          <w:shd w:val="clear" w:color="auto" w:fill="FFFFFF"/>
          <w:lang w:val="en-US" w:eastAsia="zh-CN" w:bidi="ar"/>
        </w:rPr>
        <w:t>旅游景区、宾馆（酒店）</w:t>
      </w:r>
      <w:r>
        <w:rPr>
          <w:rFonts w:hint="default" w:ascii="仿宋_GB2312" w:hAnsi="仿宋_GB2312" w:eastAsia="仿宋_GB2312" w:cs="仿宋_GB2312"/>
          <w:color w:val="auto"/>
          <w:kern w:val="0"/>
          <w:sz w:val="32"/>
          <w:szCs w:val="32"/>
          <w:highlight w:val="none"/>
          <w:shd w:val="clear" w:color="auto" w:fill="FFFFFF"/>
          <w:lang w:eastAsia="zh-CN" w:bidi="ar"/>
        </w:rPr>
        <w:t>由</w:t>
      </w:r>
      <w:r>
        <w:rPr>
          <w:rFonts w:hint="eastAsia" w:ascii="仿宋_GB2312" w:hAnsi="仿宋_GB2312" w:eastAsia="仿宋_GB2312" w:cs="仿宋_GB2312"/>
          <w:color w:val="auto"/>
          <w:kern w:val="0"/>
          <w:sz w:val="32"/>
          <w:szCs w:val="32"/>
          <w:highlight w:val="none"/>
          <w:shd w:val="clear" w:color="auto" w:fill="FFFFFF"/>
          <w:lang w:val="en-US" w:eastAsia="zh-CN" w:bidi="ar"/>
        </w:rPr>
        <w:t>文旅部门负责；</w:t>
      </w:r>
      <w:r>
        <w:rPr>
          <w:rFonts w:hint="default" w:ascii="仿宋_GB2312" w:hAnsi="仿宋_GB2312" w:eastAsia="仿宋_GB2312" w:cs="仿宋_GB2312"/>
          <w:color w:val="auto"/>
          <w:kern w:val="0"/>
          <w:sz w:val="32"/>
          <w:szCs w:val="32"/>
          <w:highlight w:val="none"/>
          <w:shd w:val="clear" w:color="auto" w:fill="FFFFFF"/>
          <w:lang w:eastAsia="zh-CN" w:bidi="ar"/>
        </w:rPr>
        <w:t>所有</w:t>
      </w:r>
      <w:r>
        <w:rPr>
          <w:rFonts w:hint="eastAsia" w:ascii="仿宋_GB2312" w:hAnsi="仿宋_GB2312" w:eastAsia="仿宋_GB2312" w:cs="仿宋_GB2312"/>
          <w:color w:val="auto"/>
          <w:kern w:val="0"/>
          <w:sz w:val="32"/>
          <w:szCs w:val="32"/>
          <w:highlight w:val="none"/>
          <w:shd w:val="clear" w:color="auto" w:fill="FFFFFF"/>
          <w:lang w:val="en-US" w:eastAsia="zh-CN" w:bidi="ar"/>
        </w:rPr>
        <w:t>大、中、小型餐饮单位</w:t>
      </w:r>
      <w:r>
        <w:rPr>
          <w:rFonts w:hint="default" w:ascii="仿宋_GB2312" w:hAnsi="仿宋_GB2312" w:eastAsia="仿宋_GB2312" w:cs="仿宋_GB2312"/>
          <w:color w:val="auto"/>
          <w:kern w:val="0"/>
          <w:sz w:val="32"/>
          <w:szCs w:val="32"/>
          <w:highlight w:val="none"/>
          <w:shd w:val="clear" w:color="auto" w:fill="FFFFFF"/>
          <w:lang w:eastAsia="zh-CN" w:bidi="ar"/>
        </w:rPr>
        <w:t>由</w:t>
      </w:r>
      <w:r>
        <w:rPr>
          <w:rFonts w:hint="eastAsia" w:ascii="仿宋_GB2312" w:hAnsi="仿宋_GB2312" w:eastAsia="仿宋_GB2312" w:cs="仿宋_GB2312"/>
          <w:color w:val="auto"/>
          <w:kern w:val="0"/>
          <w:sz w:val="32"/>
          <w:szCs w:val="32"/>
          <w:highlight w:val="none"/>
          <w:shd w:val="clear" w:color="auto" w:fill="FFFFFF"/>
          <w:lang w:val="en-US" w:eastAsia="zh-CN" w:bidi="ar"/>
        </w:rPr>
        <w:t>商务部门</w:t>
      </w:r>
      <w:r>
        <w:rPr>
          <w:rFonts w:hint="default" w:ascii="仿宋_GB2312" w:hAnsi="仿宋_GB2312" w:eastAsia="仿宋_GB2312" w:cs="仿宋_GB2312"/>
          <w:color w:val="auto"/>
          <w:kern w:val="0"/>
          <w:sz w:val="32"/>
          <w:szCs w:val="32"/>
          <w:highlight w:val="none"/>
          <w:shd w:val="clear" w:color="auto" w:fill="FFFFFF"/>
          <w:lang w:eastAsia="zh-CN" w:bidi="ar"/>
        </w:rPr>
        <w:t>负责</w:t>
      </w:r>
      <w:r>
        <w:rPr>
          <w:rFonts w:hint="eastAsia" w:ascii="仿宋_GB2312" w:hAnsi="仿宋_GB2312" w:cs="仿宋_GB2312"/>
          <w:color w:val="auto"/>
          <w:kern w:val="0"/>
          <w:sz w:val="32"/>
          <w:szCs w:val="32"/>
          <w:highlight w:val="none"/>
          <w:shd w:val="clear" w:color="auto" w:fill="FFFFFF"/>
          <w:lang w:val="en-US" w:eastAsia="zh-CN" w:bidi="ar"/>
        </w:rPr>
        <w:t>；乡村</w:t>
      </w:r>
      <w:r>
        <w:rPr>
          <w:rFonts w:hint="eastAsia" w:ascii="仿宋_GB2312" w:hAnsi="仿宋_GB2312" w:eastAsia="仿宋_GB2312" w:cs="仿宋_GB2312"/>
          <w:color w:val="auto"/>
          <w:kern w:val="0"/>
          <w:sz w:val="32"/>
          <w:szCs w:val="32"/>
          <w:highlight w:val="none"/>
          <w:shd w:val="clear" w:color="auto" w:fill="FFFFFF"/>
          <w:lang w:val="en-US" w:eastAsia="zh-CN" w:bidi="ar"/>
        </w:rPr>
        <w:t>民宿</w:t>
      </w:r>
      <w:r>
        <w:rPr>
          <w:rFonts w:hint="eastAsia" w:ascii="仿宋_GB2312" w:hAnsi="仿宋_GB2312" w:cs="仿宋_GB2312"/>
          <w:color w:val="auto"/>
          <w:kern w:val="0"/>
          <w:sz w:val="32"/>
          <w:szCs w:val="32"/>
          <w:highlight w:val="none"/>
          <w:shd w:val="clear" w:color="auto" w:fill="FFFFFF"/>
          <w:lang w:val="en-US" w:eastAsia="zh-CN" w:bidi="ar"/>
        </w:rPr>
        <w:t>由农业农村部门负责；金融保险机构由国家金融监督管理总局温州监管分局负责</w:t>
      </w:r>
      <w:r>
        <w:rPr>
          <w:rFonts w:hint="eastAsia" w:ascii="仿宋_GB2312" w:hAnsi="仿宋_GB2312" w:cs="仿宋_GB2312"/>
          <w:color w:val="auto"/>
          <w:kern w:val="0"/>
          <w:sz w:val="32"/>
          <w:szCs w:val="32"/>
          <w:highlight w:val="none"/>
          <w:shd w:val="clear" w:color="auto" w:fill="FFFFFF"/>
          <w:lang w:eastAsia="zh-CN" w:bidi="ar"/>
        </w:rPr>
        <w:t>。县级以上人民政府可根据本地实际，进一步明确辖区内</w:t>
      </w:r>
      <w:bookmarkStart w:id="0" w:name="_GoBack"/>
      <w:bookmarkEnd w:id="0"/>
      <w:r>
        <w:rPr>
          <w:rFonts w:hint="eastAsia" w:ascii="仿宋_GB2312" w:hAnsi="仿宋_GB2312" w:cs="仿宋_GB2312"/>
          <w:color w:val="auto"/>
          <w:kern w:val="0"/>
          <w:sz w:val="32"/>
          <w:szCs w:val="32"/>
          <w:highlight w:val="none"/>
          <w:shd w:val="clear" w:color="auto" w:fill="FFFFFF"/>
          <w:lang w:eastAsia="zh-CN" w:bidi="ar"/>
        </w:rPr>
        <w:t>各行业部门的生活垃圾监督管理职责。</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bidi="ar"/>
        </w:rPr>
        <w:t>各级财政部门负责建立生活垃圾分类长效保障机制，将生活垃圾分类工作经费列入财政预算。</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bidi="ar"/>
        </w:rPr>
        <w:t>街道办事处</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乡镇人民政府负责辖区内生活垃圾分类的具体实施，做好对辖区内各类投放管理责任人</w:t>
      </w:r>
      <w:r>
        <w:rPr>
          <w:rFonts w:hint="eastAsia" w:ascii="仿宋_GB2312" w:hAnsi="仿宋_GB2312" w:eastAsia="仿宋_GB2312" w:cs="仿宋_GB2312"/>
          <w:color w:val="auto"/>
          <w:kern w:val="0"/>
          <w:sz w:val="32"/>
          <w:szCs w:val="32"/>
          <w:highlight w:val="none"/>
          <w:shd w:val="clear" w:color="auto" w:fill="FFFFFF"/>
          <w:lang w:eastAsia="zh-CN" w:bidi="ar"/>
        </w:rPr>
        <w:t>履行管理情况监督</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pPr>
        <w:widowControl/>
        <w:numPr>
          <w:ilvl w:val="0"/>
          <w:numId w:val="0"/>
        </w:numPr>
        <w:autoSpaceDE/>
        <w:autoSpaceDN/>
        <w:adjustRightInd w:val="0"/>
        <w:snapToGrid w:val="0"/>
        <w:spacing w:beforeLines="0" w:afterLines="0" w:line="560" w:lineRule="exact"/>
        <w:ind w:firstLine="640" w:firstLineChars="200"/>
        <w:jc w:val="both"/>
        <w:textAlignment w:val="baseline"/>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三、分类投放管理</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default" w:ascii="仿宋_GB2312" w:hAnsi="仿宋_GB2312" w:eastAsia="仿宋_GB2312" w:cs="仿宋_GB2312"/>
          <w:color w:val="auto"/>
          <w:kern w:val="0"/>
          <w:sz w:val="32"/>
          <w:szCs w:val="32"/>
          <w:highlight w:val="none"/>
          <w:shd w:val="clear" w:color="auto" w:fill="FFFFFF"/>
          <w:lang w:eastAsia="zh-CN" w:bidi="ar"/>
        </w:rPr>
      </w:pPr>
      <w:r>
        <w:rPr>
          <w:rFonts w:hint="eastAsia" w:ascii="楷体_GB2312" w:hAnsi="楷体_GB2312" w:eastAsia="楷体_GB2312" w:cs="楷体_GB2312"/>
          <w:color w:val="auto"/>
          <w:kern w:val="0"/>
          <w:sz w:val="32"/>
          <w:szCs w:val="32"/>
          <w:highlight w:val="none"/>
          <w:shd w:val="clear" w:color="auto" w:fill="FFFFFF"/>
          <w:lang w:val="en-US" w:eastAsia="zh-CN" w:bidi="ar"/>
        </w:rPr>
        <w:t>（一）定时定点投放管理。</w:t>
      </w:r>
      <w:r>
        <w:rPr>
          <w:rFonts w:hint="eastAsia" w:ascii="仿宋_GB2312" w:hAnsi="仿宋_GB2312" w:eastAsia="仿宋_GB2312" w:cs="仿宋_GB2312"/>
          <w:color w:val="auto"/>
          <w:kern w:val="0"/>
          <w:sz w:val="32"/>
          <w:szCs w:val="32"/>
          <w:highlight w:val="none"/>
          <w:shd w:val="clear" w:color="auto" w:fill="FFFFFF"/>
          <w:lang w:val="en-US" w:eastAsia="zh-CN" w:bidi="ar"/>
        </w:rPr>
        <w:t>住宅小区、村庄</w:t>
      </w:r>
      <w:r>
        <w:rPr>
          <w:rFonts w:hint="default" w:ascii="仿宋_GB2312" w:hAnsi="仿宋_GB2312" w:eastAsia="仿宋_GB2312" w:cs="仿宋_GB2312"/>
          <w:color w:val="auto"/>
          <w:kern w:val="0"/>
          <w:sz w:val="32"/>
          <w:szCs w:val="32"/>
          <w:highlight w:val="none"/>
          <w:shd w:val="clear" w:color="auto" w:fill="FFFFFF"/>
          <w:lang w:eastAsia="zh-CN" w:bidi="ar"/>
        </w:rPr>
        <w:t>、</w:t>
      </w:r>
      <w:r>
        <w:rPr>
          <w:rFonts w:hint="default" w:ascii="仿宋_GB2312" w:hAnsi="仿宋_GB2312" w:cs="仿宋_GB2312"/>
          <w:color w:val="auto"/>
          <w:kern w:val="0"/>
          <w:sz w:val="32"/>
          <w:szCs w:val="32"/>
          <w:highlight w:val="none"/>
          <w:shd w:val="clear" w:color="auto" w:fill="FFFFFF"/>
          <w:lang w:val="en" w:eastAsia="zh-CN" w:bidi="ar"/>
        </w:rPr>
        <w:t>沿街商铺</w:t>
      </w:r>
      <w:r>
        <w:rPr>
          <w:rFonts w:hint="eastAsia" w:ascii="仿宋_GB2312" w:hAnsi="仿宋_GB2312" w:eastAsia="仿宋_GB2312" w:cs="仿宋_GB2312"/>
          <w:color w:val="auto"/>
          <w:kern w:val="0"/>
          <w:sz w:val="32"/>
          <w:szCs w:val="32"/>
          <w:highlight w:val="none"/>
          <w:shd w:val="clear" w:color="auto" w:fill="FFFFFF"/>
          <w:lang w:val="en-US" w:eastAsia="zh-CN" w:bidi="ar"/>
        </w:rPr>
        <w:t>实行定时定点投放管理，管理责任人需规范设置定时定点集中投放点（</w:t>
      </w:r>
      <w:r>
        <w:rPr>
          <w:rFonts w:hint="eastAsia" w:ascii="仿宋_GB2312" w:hAnsi="仿宋_GB2312" w:eastAsia="仿宋_GB2312" w:cs="仿宋_GB2312"/>
          <w:color w:val="auto"/>
          <w:kern w:val="0"/>
          <w:sz w:val="32"/>
          <w:szCs w:val="32"/>
          <w:highlight w:val="none"/>
          <w:shd w:val="clear" w:color="auto" w:fill="FFFFFF"/>
          <w:lang w:bidi="ar"/>
        </w:rPr>
        <w:t>商业街</w:t>
      </w:r>
      <w:r>
        <w:rPr>
          <w:rFonts w:hint="eastAsia" w:ascii="仿宋_GB2312" w:hAnsi="仿宋_GB2312" w:eastAsia="仿宋_GB2312" w:cs="仿宋_GB2312"/>
          <w:color w:val="auto"/>
          <w:kern w:val="0"/>
          <w:sz w:val="32"/>
          <w:szCs w:val="32"/>
          <w:highlight w:val="none"/>
          <w:shd w:val="clear" w:color="auto" w:fill="FFFFFF"/>
          <w:lang w:val="en-US" w:eastAsia="zh-CN" w:bidi="ar"/>
        </w:rPr>
        <w:t>&lt;</w:t>
      </w:r>
      <w:r>
        <w:rPr>
          <w:rFonts w:hint="eastAsia" w:ascii="仿宋_GB2312" w:hAnsi="仿宋_GB2312" w:eastAsia="仿宋_GB2312" w:cs="仿宋_GB2312"/>
          <w:color w:val="auto"/>
          <w:kern w:val="0"/>
          <w:sz w:val="32"/>
          <w:szCs w:val="32"/>
          <w:highlight w:val="none"/>
          <w:shd w:val="clear" w:color="auto" w:fill="FFFFFF"/>
          <w:lang w:bidi="ar"/>
        </w:rPr>
        <w:t>沿街店铺</w:t>
      </w:r>
      <w:r>
        <w:rPr>
          <w:rFonts w:hint="eastAsia" w:ascii="仿宋_GB2312" w:hAnsi="仿宋_GB2312" w:eastAsia="仿宋_GB2312" w:cs="仿宋_GB2312"/>
          <w:color w:val="auto"/>
          <w:kern w:val="0"/>
          <w:sz w:val="32"/>
          <w:szCs w:val="32"/>
          <w:highlight w:val="none"/>
          <w:shd w:val="clear" w:color="auto" w:fill="FFFFFF"/>
          <w:lang w:val="en-US" w:eastAsia="zh-CN" w:bidi="ar"/>
        </w:rPr>
        <w:t>&gt;可</w:t>
      </w:r>
      <w:r>
        <w:rPr>
          <w:rFonts w:hint="eastAsia" w:ascii="仿宋_GB2312" w:hAnsi="仿宋_GB2312" w:eastAsia="仿宋_GB2312" w:cs="仿宋_GB2312"/>
          <w:color w:val="auto"/>
          <w:kern w:val="0"/>
          <w:sz w:val="32"/>
          <w:szCs w:val="32"/>
          <w:highlight w:val="none"/>
          <w:shd w:val="clear" w:color="auto" w:fill="FFFFFF"/>
          <w:lang w:eastAsia="zh-CN" w:bidi="ar"/>
        </w:rPr>
        <w:t>根据</w:t>
      </w:r>
      <w:r>
        <w:rPr>
          <w:rFonts w:hint="default" w:ascii="仿宋_GB2312" w:hAnsi="仿宋_GB2312" w:eastAsia="仿宋_GB2312" w:cs="仿宋_GB2312"/>
          <w:color w:val="auto"/>
          <w:kern w:val="0"/>
          <w:sz w:val="32"/>
          <w:szCs w:val="32"/>
          <w:highlight w:val="none"/>
          <w:shd w:val="clear" w:color="auto" w:fill="FFFFFF"/>
          <w:lang w:eastAsia="zh-CN" w:bidi="ar"/>
        </w:rPr>
        <w:t>实际情况实行</w:t>
      </w:r>
      <w:r>
        <w:rPr>
          <w:rFonts w:hint="eastAsia" w:ascii="仿宋_GB2312" w:hAnsi="仿宋_GB2312" w:eastAsia="仿宋_GB2312" w:cs="仿宋_GB2312"/>
          <w:color w:val="auto"/>
          <w:kern w:val="0"/>
          <w:sz w:val="32"/>
          <w:szCs w:val="32"/>
          <w:highlight w:val="none"/>
          <w:shd w:val="clear" w:color="auto" w:fill="FFFFFF"/>
          <w:lang w:eastAsia="zh-CN" w:bidi="ar"/>
        </w:rPr>
        <w:t>定时定点</w:t>
      </w:r>
      <w:r>
        <w:rPr>
          <w:rFonts w:hint="eastAsia" w:ascii="仿宋_GB2312" w:hAnsi="仿宋_GB2312" w:cs="仿宋_GB2312"/>
          <w:color w:val="auto"/>
          <w:kern w:val="0"/>
          <w:sz w:val="32"/>
          <w:szCs w:val="32"/>
          <w:highlight w:val="none"/>
          <w:shd w:val="clear" w:color="auto" w:fill="FFFFFF"/>
          <w:lang w:eastAsia="zh-CN" w:bidi="ar"/>
        </w:rPr>
        <w:t>到</w:t>
      </w:r>
      <w:r>
        <w:rPr>
          <w:rFonts w:hint="eastAsia" w:ascii="仿宋_GB2312" w:hAnsi="仿宋_GB2312" w:eastAsia="仿宋_GB2312" w:cs="仿宋_GB2312"/>
          <w:color w:val="auto"/>
          <w:kern w:val="0"/>
          <w:sz w:val="32"/>
          <w:szCs w:val="32"/>
          <w:highlight w:val="none"/>
          <w:shd w:val="clear" w:color="auto" w:fill="FFFFFF"/>
          <w:lang w:eastAsia="zh-CN" w:bidi="ar"/>
        </w:rPr>
        <w:t>店</w:t>
      </w:r>
      <w:r>
        <w:rPr>
          <w:rFonts w:hint="default" w:ascii="仿宋_GB2312" w:hAnsi="仿宋_GB2312" w:eastAsia="仿宋_GB2312" w:cs="仿宋_GB2312"/>
          <w:color w:val="auto"/>
          <w:kern w:val="0"/>
          <w:sz w:val="32"/>
          <w:szCs w:val="32"/>
          <w:highlight w:val="none"/>
          <w:shd w:val="clear" w:color="auto" w:fill="FFFFFF"/>
          <w:lang w:eastAsia="zh-CN" w:bidi="ar"/>
        </w:rPr>
        <w:t>收集</w:t>
      </w:r>
      <w:r>
        <w:rPr>
          <w:rFonts w:hint="eastAsia" w:ascii="仿宋_GB2312" w:hAnsi="仿宋_GB2312" w:eastAsia="仿宋_GB2312" w:cs="仿宋_GB2312"/>
          <w:color w:val="auto"/>
          <w:kern w:val="0"/>
          <w:sz w:val="32"/>
          <w:szCs w:val="32"/>
          <w:highlight w:val="none"/>
          <w:shd w:val="clear" w:color="auto" w:fill="FFFFFF"/>
          <w:lang w:val="en-US" w:eastAsia="zh-CN" w:bidi="ar"/>
        </w:rPr>
        <w:t>），</w:t>
      </w:r>
      <w:r>
        <w:rPr>
          <w:rFonts w:hint="default" w:ascii="仿宋_GB2312" w:hAnsi="仿宋_GB2312" w:eastAsia="仿宋_GB2312" w:cs="仿宋_GB2312"/>
          <w:color w:val="auto"/>
          <w:kern w:val="0"/>
          <w:sz w:val="32"/>
          <w:szCs w:val="32"/>
          <w:highlight w:val="none"/>
          <w:shd w:val="clear" w:color="auto" w:fill="FFFFFF"/>
          <w:lang w:eastAsia="zh-CN" w:bidi="ar"/>
        </w:rPr>
        <w:t>确定投放</w:t>
      </w:r>
      <w:r>
        <w:rPr>
          <w:rFonts w:hint="eastAsia" w:ascii="仿宋_GB2312" w:hAnsi="仿宋_GB2312" w:eastAsia="仿宋_GB2312" w:cs="仿宋_GB2312"/>
          <w:color w:val="auto"/>
          <w:kern w:val="0"/>
          <w:sz w:val="32"/>
          <w:szCs w:val="32"/>
          <w:highlight w:val="none"/>
          <w:shd w:val="clear" w:color="auto" w:fill="FFFFFF"/>
          <w:lang w:eastAsia="zh-CN" w:bidi="ar"/>
        </w:rPr>
        <w:t>点位、</w:t>
      </w:r>
      <w:r>
        <w:rPr>
          <w:rFonts w:hint="default" w:ascii="仿宋_GB2312" w:hAnsi="仿宋_GB2312" w:eastAsia="仿宋_GB2312" w:cs="仿宋_GB2312"/>
          <w:color w:val="auto"/>
          <w:kern w:val="0"/>
          <w:sz w:val="32"/>
          <w:szCs w:val="32"/>
          <w:highlight w:val="none"/>
          <w:shd w:val="clear" w:color="auto" w:fill="FFFFFF"/>
          <w:lang w:eastAsia="zh-CN" w:bidi="ar"/>
        </w:rPr>
        <w:t>时段、时长</w:t>
      </w:r>
      <w:r>
        <w:rPr>
          <w:rFonts w:hint="eastAsia" w:ascii="仿宋_GB2312" w:hAnsi="仿宋_GB2312" w:eastAsia="仿宋_GB2312" w:cs="仿宋_GB2312"/>
          <w:color w:val="auto"/>
          <w:kern w:val="0"/>
          <w:sz w:val="32"/>
          <w:szCs w:val="32"/>
          <w:highlight w:val="none"/>
          <w:shd w:val="clear" w:color="auto" w:fill="FFFFFF"/>
          <w:lang w:eastAsia="zh-CN" w:bidi="ar"/>
        </w:rPr>
        <w:t>后，由管理责任人告知属地城乡生活垃圾管理部门</w:t>
      </w:r>
      <w:r>
        <w:rPr>
          <w:rFonts w:hint="default"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其中，</w:t>
      </w:r>
      <w:r>
        <w:rPr>
          <w:rFonts w:hint="eastAsia" w:ascii="仿宋_GB2312" w:hAnsi="仿宋_GB2312" w:eastAsia="仿宋_GB2312" w:cs="仿宋_GB2312"/>
          <w:color w:val="auto"/>
          <w:kern w:val="0"/>
          <w:sz w:val="32"/>
          <w:szCs w:val="32"/>
          <w:highlight w:val="none"/>
          <w:shd w:val="clear" w:color="auto" w:fill="FFFFFF"/>
          <w:lang w:eastAsia="zh-CN" w:bidi="ar"/>
        </w:rPr>
        <w:t>无物业管理的</w:t>
      </w:r>
      <w:r>
        <w:rPr>
          <w:rFonts w:hint="default" w:ascii="仿宋_GB2312" w:hAnsi="仿宋_GB2312" w:cs="仿宋_GB2312"/>
          <w:color w:val="auto"/>
          <w:kern w:val="0"/>
          <w:sz w:val="32"/>
          <w:szCs w:val="32"/>
          <w:highlight w:val="none"/>
          <w:shd w:val="clear" w:color="auto" w:fill="FFFFFF"/>
          <w:lang w:val="en" w:eastAsia="zh-CN" w:bidi="ar"/>
        </w:rPr>
        <w:t>沿街商铺</w:t>
      </w:r>
      <w:r>
        <w:rPr>
          <w:rFonts w:hint="eastAsia" w:ascii="仿宋_GB2312" w:hAnsi="仿宋_GB2312" w:eastAsia="仿宋_GB2312" w:cs="仿宋_GB2312"/>
          <w:color w:val="auto"/>
          <w:kern w:val="0"/>
          <w:sz w:val="32"/>
          <w:szCs w:val="32"/>
          <w:highlight w:val="none"/>
          <w:shd w:val="clear" w:color="auto" w:fill="FFFFFF"/>
          <w:lang w:eastAsia="zh-CN" w:bidi="ar"/>
        </w:rPr>
        <w:t>由属地</w:t>
      </w:r>
      <w:r>
        <w:rPr>
          <w:rFonts w:hint="eastAsia" w:ascii="仿宋_GB2312" w:hAnsi="仿宋_GB2312" w:eastAsia="仿宋_GB2312" w:cs="仿宋_GB2312"/>
          <w:color w:val="auto"/>
          <w:kern w:val="0"/>
          <w:sz w:val="32"/>
          <w:szCs w:val="32"/>
          <w:highlight w:val="none"/>
          <w:shd w:val="clear" w:color="auto" w:fill="FFFFFF"/>
          <w:lang w:bidi="ar"/>
        </w:rPr>
        <w:t>街道办事处</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乡镇人民政府</w:t>
      </w:r>
      <w:r>
        <w:rPr>
          <w:rFonts w:hint="eastAsia" w:ascii="仿宋_GB2312" w:hAnsi="仿宋_GB2312" w:eastAsia="仿宋_GB2312" w:cs="仿宋_GB2312"/>
          <w:color w:val="auto"/>
          <w:kern w:val="0"/>
          <w:sz w:val="32"/>
          <w:szCs w:val="32"/>
          <w:highlight w:val="none"/>
          <w:shd w:val="clear" w:color="auto" w:fill="FFFFFF"/>
          <w:lang w:eastAsia="zh-CN" w:bidi="ar"/>
        </w:rPr>
        <w:t>负责设置</w:t>
      </w:r>
      <w:r>
        <w:rPr>
          <w:rFonts w:hint="eastAsia" w:ascii="仿宋_GB2312" w:hAnsi="仿宋_GB2312" w:eastAsia="仿宋_GB2312" w:cs="仿宋_GB2312"/>
          <w:color w:val="auto"/>
          <w:kern w:val="0"/>
          <w:sz w:val="32"/>
          <w:szCs w:val="32"/>
          <w:highlight w:val="none"/>
          <w:shd w:val="clear" w:color="auto" w:fill="FFFFFF"/>
          <w:lang w:val="en-US" w:eastAsia="zh-CN" w:bidi="ar"/>
        </w:rPr>
        <w:t>定时定点集中投放点或定时</w:t>
      </w:r>
      <w:r>
        <w:rPr>
          <w:rFonts w:hint="eastAsia" w:ascii="仿宋_GB2312" w:hAnsi="仿宋_GB2312" w:cs="仿宋_GB2312"/>
          <w:color w:val="auto"/>
          <w:kern w:val="0"/>
          <w:sz w:val="32"/>
          <w:szCs w:val="32"/>
          <w:highlight w:val="none"/>
          <w:shd w:val="clear" w:color="auto" w:fill="FFFFFF"/>
          <w:lang w:val="en" w:eastAsia="zh-CN" w:bidi="ar"/>
        </w:rPr>
        <w:t>到</w:t>
      </w:r>
      <w:r>
        <w:rPr>
          <w:rFonts w:hint="default" w:ascii="仿宋_GB2312" w:hAnsi="仿宋_GB2312" w:cs="仿宋_GB2312"/>
          <w:color w:val="auto"/>
          <w:kern w:val="0"/>
          <w:sz w:val="32"/>
          <w:szCs w:val="32"/>
          <w:highlight w:val="none"/>
          <w:shd w:val="clear" w:color="auto" w:fill="FFFFFF"/>
          <w:lang w:val="en" w:eastAsia="zh-CN" w:bidi="ar"/>
        </w:rPr>
        <w:t>店</w:t>
      </w:r>
      <w:r>
        <w:rPr>
          <w:rFonts w:hint="eastAsia" w:ascii="仿宋_GB2312" w:hAnsi="仿宋_GB2312" w:eastAsia="仿宋_GB2312" w:cs="仿宋_GB2312"/>
          <w:color w:val="auto"/>
          <w:kern w:val="0"/>
          <w:sz w:val="32"/>
          <w:szCs w:val="32"/>
          <w:highlight w:val="none"/>
          <w:shd w:val="clear" w:color="auto" w:fill="FFFFFF"/>
          <w:lang w:val="en-US" w:eastAsia="zh-CN" w:bidi="ar"/>
        </w:rPr>
        <w:t>收集</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default" w:ascii="仿宋_GB2312" w:hAnsi="仿宋_GB2312" w:eastAsia="仿宋_GB2312" w:cs="仿宋_GB2312"/>
          <w:color w:val="auto"/>
          <w:kern w:val="0"/>
          <w:sz w:val="32"/>
          <w:szCs w:val="32"/>
          <w:highlight w:val="none"/>
          <w:shd w:val="clear" w:color="auto" w:fill="FFFFFF"/>
          <w:lang w:eastAsia="zh-CN" w:bidi="ar"/>
        </w:rPr>
        <w:t>如需</w:t>
      </w:r>
      <w:r>
        <w:rPr>
          <w:rFonts w:hint="eastAsia" w:ascii="仿宋_GB2312" w:hAnsi="仿宋_GB2312" w:eastAsia="仿宋_GB2312" w:cs="仿宋_GB2312"/>
          <w:color w:val="auto"/>
          <w:kern w:val="0"/>
          <w:sz w:val="32"/>
          <w:szCs w:val="32"/>
          <w:highlight w:val="none"/>
          <w:shd w:val="clear" w:color="auto" w:fill="FFFFFF"/>
          <w:lang w:eastAsia="zh-CN" w:bidi="ar"/>
        </w:rPr>
        <w:t>调整</w:t>
      </w:r>
      <w:r>
        <w:rPr>
          <w:rFonts w:hint="default" w:ascii="仿宋_GB2312" w:hAnsi="仿宋_GB2312" w:eastAsia="仿宋_GB2312" w:cs="仿宋_GB2312"/>
          <w:color w:val="auto"/>
          <w:kern w:val="0"/>
          <w:sz w:val="32"/>
          <w:szCs w:val="32"/>
          <w:highlight w:val="none"/>
          <w:shd w:val="clear" w:color="auto" w:fill="FFFFFF"/>
          <w:lang w:eastAsia="zh-CN" w:bidi="ar"/>
        </w:rPr>
        <w:t>点位位置，投放时段、时长的，应经</w:t>
      </w:r>
      <w:r>
        <w:rPr>
          <w:rFonts w:hint="eastAsia" w:ascii="仿宋_GB2312" w:hAnsi="仿宋_GB2312" w:eastAsia="仿宋_GB2312" w:cs="仿宋_GB2312"/>
          <w:color w:val="auto"/>
          <w:kern w:val="0"/>
          <w:sz w:val="32"/>
          <w:szCs w:val="32"/>
          <w:highlight w:val="none"/>
          <w:shd w:val="clear" w:color="auto" w:fill="FFFFFF"/>
          <w:lang w:eastAsia="zh-CN" w:bidi="ar"/>
        </w:rPr>
        <w:t>属地城乡生活垃圾管理部门</w:t>
      </w:r>
      <w:r>
        <w:rPr>
          <w:rFonts w:hint="default" w:ascii="仿宋_GB2312" w:hAnsi="仿宋_GB2312" w:eastAsia="仿宋_GB2312" w:cs="仿宋_GB2312"/>
          <w:color w:val="auto"/>
          <w:kern w:val="0"/>
          <w:sz w:val="32"/>
          <w:szCs w:val="32"/>
          <w:highlight w:val="none"/>
          <w:shd w:val="clear" w:color="auto" w:fill="FFFFFF"/>
          <w:lang w:eastAsia="zh-CN" w:bidi="ar"/>
        </w:rPr>
        <w:t>同意确认，不得随意更改。</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val="en-US" w:eastAsia="zh-CN" w:bidi="ar"/>
        </w:rPr>
        <w:t>责任区</w:t>
      </w:r>
      <w:r>
        <w:rPr>
          <w:rFonts w:hint="eastAsia" w:ascii="仿宋_GB2312" w:hAnsi="仿宋_GB2312" w:eastAsia="仿宋_GB2312" w:cs="仿宋_GB2312"/>
          <w:color w:val="auto"/>
          <w:kern w:val="0"/>
          <w:sz w:val="32"/>
          <w:szCs w:val="32"/>
          <w:highlight w:val="none"/>
          <w:shd w:val="clear" w:color="auto" w:fill="FFFFFF"/>
          <w:lang w:bidi="ar"/>
        </w:rPr>
        <w:t>公共宣传栏或定时投放点显著位置</w:t>
      </w:r>
      <w:r>
        <w:rPr>
          <w:rFonts w:hint="eastAsia" w:ascii="仿宋_GB2312" w:hAnsi="仿宋_GB2312" w:eastAsia="仿宋_GB2312" w:cs="仿宋_GB2312"/>
          <w:color w:val="auto"/>
          <w:kern w:val="0"/>
          <w:sz w:val="32"/>
          <w:szCs w:val="32"/>
          <w:highlight w:val="none"/>
          <w:shd w:val="clear" w:color="auto" w:fill="FFFFFF"/>
          <w:lang w:eastAsia="zh-CN" w:bidi="ar"/>
        </w:rPr>
        <w:t>需</w:t>
      </w:r>
      <w:r>
        <w:rPr>
          <w:rFonts w:hint="eastAsia" w:ascii="仿宋_GB2312" w:hAnsi="仿宋_GB2312" w:eastAsia="仿宋_GB2312" w:cs="仿宋_GB2312"/>
          <w:color w:val="auto"/>
          <w:kern w:val="0"/>
          <w:sz w:val="32"/>
          <w:szCs w:val="32"/>
          <w:highlight w:val="none"/>
          <w:shd w:val="clear" w:color="auto" w:fill="FFFFFF"/>
          <w:lang w:bidi="ar"/>
        </w:rPr>
        <w:t>公示管理责任人名称，投放点分布图、投放时间、收运时间和频次等信息</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在投放时间内建立</w:t>
      </w:r>
      <w:r>
        <w:rPr>
          <w:rFonts w:hint="eastAsia" w:ascii="仿宋_GB2312" w:hAnsi="仿宋_GB2312" w:eastAsia="仿宋_GB2312" w:cs="仿宋_GB2312"/>
          <w:color w:val="auto"/>
          <w:kern w:val="0"/>
          <w:sz w:val="32"/>
          <w:szCs w:val="32"/>
          <w:highlight w:val="none"/>
          <w:shd w:val="clear" w:color="auto" w:fill="FFFFFF"/>
          <w:lang w:bidi="ar"/>
        </w:rPr>
        <w:t>“桶前督导”</w:t>
      </w:r>
      <w:r>
        <w:rPr>
          <w:rFonts w:hint="eastAsia" w:ascii="仿宋_GB2312" w:hAnsi="仿宋_GB2312" w:eastAsia="仿宋_GB2312" w:cs="仿宋_GB2312"/>
          <w:color w:val="auto"/>
          <w:sz w:val="32"/>
          <w:szCs w:val="32"/>
          <w:highlight w:val="none"/>
          <w:shd w:val="clear" w:color="auto" w:fill="FFFFFF"/>
          <w:lang w:val="en-US" w:eastAsia="zh-CN" w:bidi="ar"/>
        </w:rPr>
        <w:t>机制</w:t>
      </w:r>
      <w:r>
        <w:rPr>
          <w:rFonts w:hint="eastAsia" w:ascii="仿宋_GB2312" w:hAnsi="仿宋_GB2312" w:eastAsia="仿宋_GB2312" w:cs="仿宋_GB2312"/>
          <w:color w:val="auto"/>
          <w:kern w:val="0"/>
          <w:sz w:val="32"/>
          <w:szCs w:val="32"/>
          <w:highlight w:val="none"/>
          <w:shd w:val="clear" w:color="auto" w:fill="FFFFFF"/>
          <w:lang w:eastAsia="zh-CN"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default" w:ascii="仿宋_GB2312" w:hAnsi="仿宋_GB2312" w:eastAsia="仿宋_GB2312" w:cs="仿宋_GB2312"/>
          <w:color w:val="auto"/>
          <w:kern w:val="0"/>
          <w:sz w:val="32"/>
          <w:szCs w:val="32"/>
          <w:highlight w:val="none"/>
          <w:shd w:val="clear" w:color="auto" w:fill="FFFFFF"/>
          <w:lang w:eastAsia="zh-CN" w:bidi="ar"/>
        </w:rPr>
        <w:t>有条件的投放点安装视频监控，</w:t>
      </w:r>
      <w:r>
        <w:rPr>
          <w:rFonts w:hint="eastAsia" w:ascii="仿宋_GB2312" w:hAnsi="仿宋_GB2312" w:eastAsia="仿宋_GB2312" w:cs="仿宋_GB2312"/>
          <w:color w:val="auto"/>
          <w:kern w:val="0"/>
          <w:sz w:val="32"/>
          <w:szCs w:val="32"/>
          <w:highlight w:val="none"/>
          <w:shd w:val="clear" w:color="auto" w:fill="FFFFFF"/>
          <w:lang w:val="en-US" w:eastAsia="zh-CN" w:bidi="ar"/>
        </w:rPr>
        <w:t>监控视频统一接入</w:t>
      </w:r>
      <w:r>
        <w:rPr>
          <w:rFonts w:hint="default" w:ascii="仿宋_GB2312" w:hAnsi="仿宋_GB2312" w:eastAsia="仿宋_GB2312" w:cs="仿宋_GB2312"/>
          <w:color w:val="auto"/>
          <w:kern w:val="0"/>
          <w:sz w:val="32"/>
          <w:szCs w:val="32"/>
          <w:highlight w:val="none"/>
          <w:shd w:val="clear" w:color="auto" w:fill="FFFFFF"/>
          <w:lang w:eastAsia="zh-CN" w:bidi="ar"/>
        </w:rPr>
        <w:t>全</w:t>
      </w:r>
      <w:r>
        <w:rPr>
          <w:rFonts w:hint="eastAsia" w:ascii="仿宋_GB2312" w:hAnsi="仿宋_GB2312" w:eastAsia="仿宋_GB2312" w:cs="仿宋_GB2312"/>
          <w:color w:val="auto"/>
          <w:kern w:val="0"/>
          <w:sz w:val="32"/>
          <w:szCs w:val="32"/>
          <w:highlight w:val="none"/>
          <w:shd w:val="clear" w:color="auto" w:fill="FFFFFF"/>
          <w:lang w:val="en-US" w:eastAsia="zh-CN" w:bidi="ar"/>
        </w:rPr>
        <w:t>市垃圾分类信息监管系统。</w:t>
      </w:r>
    </w:p>
    <w:p>
      <w:pPr>
        <w:spacing w:beforeLines="0" w:afterLines="0" w:line="56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（二）投放设施新建</w:t>
      </w:r>
      <w:r>
        <w:rPr>
          <w:rFonts w:hint="eastAsia" w:ascii="楷体_GB2312" w:hAnsi="楷体_GB2312" w:eastAsia="楷体_GB2312" w:cs="楷体_GB2312"/>
          <w:color w:val="auto"/>
          <w:kern w:val="0"/>
          <w:sz w:val="32"/>
          <w:szCs w:val="32"/>
          <w:highlight w:val="none"/>
          <w:shd w:val="clear" w:color="auto" w:fill="FFFFFF"/>
          <w:lang w:val="en-US" w:eastAsia="zh-CN" w:bidi="ar"/>
        </w:rPr>
        <w:t>、改造提升</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市级各类行业场所主管部门联合</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城乡生活垃圾管理部门，制定完善生活垃圾投放（收集）设施设置标准，由各类行业管理部门督促指导管理责任人做好分类投放(收集)设施配置，做好撤桶并点。</w:t>
      </w:r>
    </w:p>
    <w:p>
      <w:pPr>
        <w:spacing w:beforeLines="0" w:afterLines="0" w:line="56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未达到相应标准的生活垃圾投放（收集）设施，</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由县级</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行业主管部门</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统一制定</w:t>
      </w:r>
      <w:r>
        <w:rPr>
          <w:rFonts w:hint="eastAsia" w:ascii="仿宋_GB2312" w:hAnsi="仿宋_GB2312" w:cs="仿宋_GB2312"/>
          <w:i w:val="0"/>
          <w:iCs w:val="0"/>
          <w:caps w:val="0"/>
          <w:color w:val="auto"/>
          <w:spacing w:val="0"/>
          <w:kern w:val="0"/>
          <w:sz w:val="32"/>
          <w:szCs w:val="32"/>
          <w:highlight w:val="none"/>
          <w:u w:val="none"/>
          <w:shd w:val="clear" w:color="auto" w:fill="FFFFFF"/>
          <w:lang w:val="en-US" w:eastAsia="zh-CN" w:bidi="ar"/>
        </w:rPr>
        <w:t>新建、</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改造提升计划，各投放管理责任人</w:t>
      </w:r>
      <w:r>
        <w:rPr>
          <w:rFonts w:hint="eastAsia" w:ascii="仿宋_GB2312" w:hAnsi="仿宋_GB2312" w:cs="仿宋_GB2312"/>
          <w:i w:val="0"/>
          <w:iCs w:val="0"/>
          <w:caps w:val="0"/>
          <w:color w:val="auto"/>
          <w:spacing w:val="0"/>
          <w:kern w:val="0"/>
          <w:sz w:val="32"/>
          <w:szCs w:val="32"/>
          <w:highlight w:val="none"/>
          <w:u w:val="none"/>
          <w:shd w:val="clear" w:color="auto" w:fill="FFFFFF"/>
          <w:lang w:val="en-US" w:eastAsia="zh-CN" w:bidi="ar"/>
        </w:rPr>
        <w:t>组织实施。其中，住宅小区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生活垃圾投放（收集）设施</w:t>
      </w:r>
      <w:r>
        <w:rPr>
          <w:rFonts w:hint="eastAsia" w:ascii="仿宋_GB2312" w:hAnsi="仿宋_GB2312" w:cs="仿宋_GB2312"/>
          <w:color w:val="auto"/>
          <w:kern w:val="0"/>
          <w:szCs w:val="32"/>
          <w:highlight w:val="none"/>
          <w:shd w:val="clear" w:color="auto" w:fill="FFFFFF"/>
          <w:lang w:eastAsia="zh-CN" w:bidi="ar"/>
        </w:rPr>
        <w:t>的选址、配置标准、功能等，需由</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投放管理责任人</w:t>
      </w:r>
      <w:r>
        <w:rPr>
          <w:rFonts w:hint="eastAsia" w:ascii="仿宋_GB2312" w:hAnsi="仿宋_GB2312" w:cs="仿宋_GB2312"/>
          <w:i w:val="0"/>
          <w:iCs w:val="0"/>
          <w:caps w:val="0"/>
          <w:color w:val="auto"/>
          <w:spacing w:val="0"/>
          <w:kern w:val="0"/>
          <w:sz w:val="32"/>
          <w:szCs w:val="32"/>
          <w:highlight w:val="none"/>
          <w:u w:val="none"/>
          <w:shd w:val="clear" w:color="auto" w:fill="FFFFFF"/>
          <w:lang w:val="en-US" w:eastAsia="zh-CN" w:bidi="ar"/>
        </w:rPr>
        <w:t>向住建部门或属地</w:t>
      </w:r>
      <w:r>
        <w:rPr>
          <w:rFonts w:hint="eastAsia" w:ascii="仿宋_GB2312" w:hAnsi="仿宋_GB2312" w:eastAsia="仿宋_GB2312" w:cs="仿宋_GB2312"/>
          <w:color w:val="auto"/>
          <w:sz w:val="32"/>
          <w:szCs w:val="32"/>
          <w:highlight w:val="none"/>
          <w:shd w:val="clear" w:color="auto" w:fill="FFFFFF"/>
          <w:lang w:bidi="ar"/>
        </w:rPr>
        <w:t>街（镇）</w:t>
      </w:r>
      <w:r>
        <w:rPr>
          <w:rFonts w:hint="eastAsia" w:ascii="仿宋_GB2312" w:hAnsi="仿宋_GB2312" w:cs="仿宋_GB2312"/>
          <w:color w:val="auto"/>
          <w:sz w:val="32"/>
          <w:szCs w:val="32"/>
          <w:highlight w:val="none"/>
          <w:shd w:val="clear" w:color="auto" w:fill="FFFFFF"/>
          <w:lang w:eastAsia="zh-CN" w:bidi="ar"/>
        </w:rPr>
        <w:t>报备后实施。</w:t>
      </w:r>
    </w:p>
    <w:p>
      <w:pPr>
        <w:spacing w:beforeLines="0" w:afterLines="0" w:line="560" w:lineRule="exact"/>
        <w:ind w:firstLine="640" w:firstLineChars="200"/>
        <w:textAlignment w:val="baseline"/>
        <w:rPr>
          <w:rFonts w:hint="eastAsia" w:ascii="仿宋_GB2312" w:hAnsi="仿宋_GB2312"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color w:val="auto"/>
          <w:kern w:val="0"/>
          <w:sz w:val="32"/>
          <w:szCs w:val="32"/>
          <w:highlight w:val="none"/>
          <w:shd w:val="clear" w:color="auto" w:fill="FFFFFF"/>
          <w:lang w:eastAsia="zh-CN" w:bidi="ar"/>
        </w:rPr>
        <w:t>新、改、扩建住宅小区、公共建筑、公共场所等建设项目时</w:t>
      </w:r>
      <w:r>
        <w:rPr>
          <w:rFonts w:hint="eastAsia" w:ascii="仿宋_GB2312" w:hAnsi="仿宋_GB2312" w:eastAsia="仿宋_GB2312" w:cs="仿宋_GB2312"/>
          <w:color w:val="auto"/>
          <w:kern w:val="0"/>
          <w:sz w:val="32"/>
          <w:szCs w:val="32"/>
          <w:highlight w:val="none"/>
          <w:shd w:val="clear" w:color="auto" w:fill="FFFFFF"/>
          <w:lang w:val="en-US" w:eastAsia="zh-CN" w:bidi="ar"/>
        </w:rPr>
        <w:t>，资规</w:t>
      </w:r>
      <w:r>
        <w:rPr>
          <w:rFonts w:hint="eastAsia" w:ascii="仿宋_GB2312" w:hAnsi="仿宋_GB2312" w:cs="仿宋_GB2312"/>
          <w:color w:val="auto"/>
          <w:kern w:val="0"/>
          <w:sz w:val="32"/>
          <w:szCs w:val="32"/>
          <w:highlight w:val="none"/>
          <w:shd w:val="clear" w:color="auto" w:fill="FFFFFF"/>
          <w:lang w:val="en-US" w:eastAsia="zh-CN" w:bidi="ar"/>
        </w:rPr>
        <w:t>、发改</w:t>
      </w:r>
      <w:r>
        <w:rPr>
          <w:rFonts w:hint="eastAsia" w:ascii="仿宋_GB2312" w:hAnsi="仿宋_GB2312" w:eastAsia="仿宋_GB2312" w:cs="仿宋_GB2312"/>
          <w:color w:val="auto"/>
          <w:kern w:val="0"/>
          <w:sz w:val="32"/>
          <w:szCs w:val="32"/>
          <w:highlight w:val="none"/>
          <w:shd w:val="clear" w:color="auto" w:fill="FFFFFF"/>
          <w:lang w:val="en-US" w:eastAsia="zh-CN" w:bidi="ar"/>
        </w:rPr>
        <w:t>部门要在</w:t>
      </w:r>
      <w:r>
        <w:rPr>
          <w:rFonts w:hint="eastAsia" w:ascii="仿宋_GB2312" w:hAnsi="仿宋_GB2312" w:cs="仿宋_GB2312"/>
          <w:color w:val="auto"/>
          <w:kern w:val="0"/>
          <w:sz w:val="32"/>
          <w:szCs w:val="32"/>
          <w:highlight w:val="none"/>
          <w:shd w:val="clear" w:color="auto" w:fill="FFFFFF"/>
          <w:lang w:val="en-US" w:eastAsia="zh-CN" w:bidi="ar"/>
        </w:rPr>
        <w:t>出具项目规划条件和立项审批时将生活垃圾分类投放设施配置要求纳入；在</w:t>
      </w:r>
      <w:r>
        <w:rPr>
          <w:rFonts w:hint="eastAsia" w:ascii="仿宋_GB2312" w:hAnsi="仿宋_GB2312" w:eastAsia="仿宋_GB2312" w:cs="仿宋_GB2312"/>
          <w:color w:val="auto"/>
          <w:kern w:val="0"/>
          <w:sz w:val="32"/>
          <w:szCs w:val="32"/>
          <w:highlight w:val="none"/>
          <w:shd w:val="clear" w:color="auto" w:fill="FFFFFF"/>
          <w:lang w:bidi="ar"/>
        </w:rPr>
        <w:t>设计图纸审核阶段</w:t>
      </w:r>
      <w:r>
        <w:rPr>
          <w:rFonts w:hint="eastAsia" w:ascii="仿宋_GB2312" w:hAnsi="仿宋_GB2312" w:cs="仿宋_GB2312"/>
          <w:color w:val="auto"/>
          <w:kern w:val="0"/>
          <w:sz w:val="32"/>
          <w:szCs w:val="32"/>
          <w:highlight w:val="none"/>
          <w:shd w:val="clear" w:color="auto" w:fill="FFFFFF"/>
          <w:lang w:eastAsia="zh-CN" w:bidi="ar"/>
        </w:rPr>
        <w:t>，资规部门需结合建设、城乡生活垃圾主管部门以及属地街（镇）意见，</w:t>
      </w:r>
      <w:r>
        <w:rPr>
          <w:rFonts w:hint="eastAsia" w:ascii="仿宋_GB2312" w:hAnsi="仿宋_GB2312" w:eastAsia="仿宋_GB2312" w:cs="仿宋_GB2312"/>
          <w:color w:val="auto"/>
          <w:kern w:val="0"/>
          <w:sz w:val="32"/>
          <w:szCs w:val="32"/>
          <w:highlight w:val="none"/>
          <w:shd w:val="clear" w:color="auto" w:fill="FFFFFF"/>
          <w:lang w:bidi="ar"/>
        </w:rPr>
        <w:t>确保分类</w:t>
      </w:r>
      <w:r>
        <w:rPr>
          <w:rFonts w:hint="eastAsia" w:ascii="仿宋_GB2312" w:hAnsi="仿宋_GB2312" w:eastAsia="仿宋_GB2312" w:cs="仿宋_GB2312"/>
          <w:color w:val="auto"/>
          <w:kern w:val="0"/>
          <w:sz w:val="32"/>
          <w:szCs w:val="32"/>
          <w:highlight w:val="none"/>
          <w:shd w:val="clear" w:color="auto" w:fill="FFFFFF"/>
          <w:lang w:eastAsia="zh-CN" w:bidi="ar"/>
        </w:rPr>
        <w:t>投放（收集）设施</w:t>
      </w:r>
      <w:r>
        <w:rPr>
          <w:rFonts w:hint="eastAsia" w:ascii="仿宋_GB2312" w:hAnsi="仿宋_GB2312" w:eastAsia="仿宋_GB2312" w:cs="仿宋_GB2312"/>
          <w:color w:val="auto"/>
          <w:kern w:val="0"/>
          <w:sz w:val="32"/>
          <w:szCs w:val="32"/>
          <w:highlight w:val="none"/>
          <w:shd w:val="clear" w:color="auto" w:fill="FFFFFF"/>
          <w:lang w:bidi="ar"/>
        </w:rPr>
        <w:t>按照要求设计到位</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在规划验收阶段确保设施配置齐全到位</w:t>
      </w:r>
      <w:r>
        <w:rPr>
          <w:rFonts w:hint="eastAsia" w:ascii="仿宋_GB2312" w:hAnsi="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建设</w:t>
      </w:r>
      <w:r>
        <w:rPr>
          <w:rFonts w:hint="eastAsia" w:ascii="仿宋_GB2312" w:hAnsi="仿宋_GB2312" w:eastAsia="仿宋_GB2312" w:cs="仿宋_GB2312"/>
          <w:color w:val="auto"/>
          <w:kern w:val="0"/>
          <w:sz w:val="32"/>
          <w:szCs w:val="32"/>
          <w:highlight w:val="none"/>
          <w:shd w:val="clear" w:color="auto" w:fill="FFFFFF"/>
          <w:lang w:eastAsia="zh-CN" w:bidi="ar"/>
        </w:rPr>
        <w:t>部门</w:t>
      </w:r>
      <w:r>
        <w:rPr>
          <w:rFonts w:hint="eastAsia" w:ascii="仿宋_GB2312" w:hAnsi="仿宋_GB2312" w:eastAsia="仿宋_GB2312" w:cs="仿宋_GB2312"/>
          <w:color w:val="auto"/>
          <w:kern w:val="0"/>
          <w:sz w:val="32"/>
          <w:szCs w:val="32"/>
          <w:highlight w:val="none"/>
          <w:shd w:val="clear" w:color="auto" w:fill="FFFFFF"/>
          <w:lang w:bidi="ar"/>
        </w:rPr>
        <w:t>要确保分类</w:t>
      </w:r>
      <w:r>
        <w:rPr>
          <w:rFonts w:hint="eastAsia" w:ascii="仿宋_GB2312" w:hAnsi="仿宋_GB2312" w:eastAsia="仿宋_GB2312" w:cs="仿宋_GB2312"/>
          <w:color w:val="auto"/>
          <w:kern w:val="0"/>
          <w:sz w:val="32"/>
          <w:szCs w:val="32"/>
          <w:highlight w:val="none"/>
          <w:shd w:val="clear" w:color="auto" w:fill="FFFFFF"/>
          <w:lang w:eastAsia="zh-CN" w:bidi="ar"/>
        </w:rPr>
        <w:t>投放（收集）设施与</w:t>
      </w:r>
      <w:r>
        <w:rPr>
          <w:rFonts w:hint="eastAsia" w:ascii="仿宋_GB2312" w:hAnsi="仿宋_GB2312" w:cs="仿宋_GB2312"/>
          <w:color w:val="auto"/>
          <w:kern w:val="0"/>
          <w:sz w:val="32"/>
          <w:szCs w:val="32"/>
          <w:highlight w:val="none"/>
          <w:shd w:val="clear" w:color="auto" w:fill="FFFFFF"/>
          <w:lang w:eastAsia="zh-CN" w:bidi="ar"/>
        </w:rPr>
        <w:t>项目</w:t>
      </w:r>
      <w:r>
        <w:rPr>
          <w:rFonts w:hint="eastAsia" w:ascii="仿宋_GB2312" w:hAnsi="仿宋_GB2312" w:eastAsia="仿宋_GB2312" w:cs="仿宋_GB2312"/>
          <w:color w:val="auto"/>
          <w:kern w:val="0"/>
          <w:sz w:val="32"/>
          <w:szCs w:val="32"/>
          <w:highlight w:val="none"/>
          <w:shd w:val="clear" w:color="auto" w:fill="FFFFFF"/>
          <w:lang w:eastAsia="zh-CN" w:bidi="ar"/>
        </w:rPr>
        <w:t>主体工程</w:t>
      </w:r>
      <w:r>
        <w:rPr>
          <w:rFonts w:hint="eastAsia" w:ascii="仿宋_GB2312" w:hAnsi="仿宋_GB2312" w:eastAsia="仿宋_GB2312" w:cs="仿宋_GB2312"/>
          <w:color w:val="auto"/>
          <w:kern w:val="0"/>
          <w:sz w:val="32"/>
          <w:szCs w:val="32"/>
          <w:highlight w:val="none"/>
          <w:shd w:val="clear" w:color="auto" w:fill="FFFFFF"/>
          <w:lang w:bidi="ar"/>
        </w:rPr>
        <w:t>同步建设</w:t>
      </w:r>
      <w:r>
        <w:rPr>
          <w:rFonts w:hint="eastAsia" w:ascii="仿宋_GB2312" w:hAnsi="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eastAsia="zh-CN" w:bidi="ar"/>
        </w:rPr>
        <w:t>并加强</w:t>
      </w:r>
      <w:r>
        <w:rPr>
          <w:rFonts w:hint="eastAsia" w:ascii="仿宋_GB2312" w:hAnsi="仿宋_GB2312" w:cs="仿宋_GB2312"/>
          <w:color w:val="auto"/>
          <w:kern w:val="0"/>
          <w:sz w:val="32"/>
          <w:szCs w:val="32"/>
          <w:highlight w:val="none"/>
          <w:shd w:val="clear" w:color="auto" w:fill="FFFFFF"/>
          <w:lang w:eastAsia="zh-CN" w:bidi="ar"/>
        </w:rPr>
        <w:t>施工</w:t>
      </w:r>
      <w:r>
        <w:rPr>
          <w:rFonts w:hint="eastAsia" w:ascii="仿宋_GB2312" w:hAnsi="仿宋_GB2312" w:eastAsia="仿宋_GB2312" w:cs="仿宋_GB2312"/>
          <w:color w:val="auto"/>
          <w:kern w:val="0"/>
          <w:sz w:val="32"/>
          <w:szCs w:val="32"/>
          <w:highlight w:val="none"/>
          <w:shd w:val="clear" w:color="auto" w:fill="FFFFFF"/>
          <w:lang w:eastAsia="zh-CN" w:bidi="ar"/>
        </w:rPr>
        <w:t>质量监管</w:t>
      </w:r>
      <w:r>
        <w:rPr>
          <w:rFonts w:hint="eastAsia" w:ascii="仿宋_GB2312" w:hAnsi="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eastAsia="zh-CN" w:bidi="ar"/>
        </w:rPr>
        <w:t>严格施工流程和工艺</w:t>
      </w:r>
      <w:r>
        <w:rPr>
          <w:rFonts w:hint="eastAsia" w:ascii="仿宋_GB2312" w:hAnsi="仿宋_GB2312" w:cs="仿宋_GB2312"/>
          <w:color w:val="auto"/>
          <w:kern w:val="0"/>
          <w:sz w:val="32"/>
          <w:szCs w:val="32"/>
          <w:highlight w:val="none"/>
          <w:shd w:val="clear" w:color="auto" w:fill="FFFFFF"/>
          <w:lang w:eastAsia="zh-CN" w:bidi="ar"/>
        </w:rPr>
        <w:t>，确保</w:t>
      </w:r>
      <w:r>
        <w:rPr>
          <w:rFonts w:hint="eastAsia" w:ascii="仿宋_GB2312" w:hAnsi="仿宋_GB2312" w:eastAsia="仿宋_GB2312" w:cs="仿宋_GB2312"/>
          <w:color w:val="auto"/>
          <w:kern w:val="0"/>
          <w:sz w:val="32"/>
          <w:szCs w:val="32"/>
          <w:highlight w:val="none"/>
          <w:shd w:val="clear" w:color="auto" w:fill="FFFFFF"/>
          <w:lang w:bidi="ar"/>
        </w:rPr>
        <w:t>分类</w:t>
      </w:r>
      <w:r>
        <w:rPr>
          <w:rFonts w:hint="eastAsia" w:ascii="仿宋_GB2312" w:hAnsi="仿宋_GB2312" w:eastAsia="仿宋_GB2312" w:cs="仿宋_GB2312"/>
          <w:color w:val="auto"/>
          <w:kern w:val="0"/>
          <w:sz w:val="32"/>
          <w:szCs w:val="32"/>
          <w:highlight w:val="none"/>
          <w:shd w:val="clear" w:color="auto" w:fill="FFFFFF"/>
          <w:lang w:eastAsia="zh-CN" w:bidi="ar"/>
        </w:rPr>
        <w:t>投放（收集）设施质量</w:t>
      </w:r>
      <w:r>
        <w:rPr>
          <w:rFonts w:hint="eastAsia" w:ascii="仿宋_GB2312" w:hAnsi="仿宋_GB2312" w:cs="仿宋_GB2312"/>
          <w:color w:val="auto"/>
          <w:kern w:val="0"/>
          <w:sz w:val="32"/>
          <w:szCs w:val="32"/>
          <w:highlight w:val="none"/>
          <w:shd w:val="clear" w:color="auto" w:fill="FFFFFF"/>
          <w:lang w:eastAsia="zh-CN" w:bidi="ar"/>
        </w:rPr>
        <w:t>，按时落地使用</w:t>
      </w:r>
      <w:r>
        <w:rPr>
          <w:rFonts w:hint="eastAsia" w:ascii="仿宋_GB2312" w:hAnsi="仿宋_GB2312" w:eastAsia="仿宋_GB2312" w:cs="仿宋_GB2312"/>
          <w:color w:val="auto"/>
          <w:kern w:val="0"/>
          <w:sz w:val="32"/>
          <w:szCs w:val="32"/>
          <w:highlight w:val="none"/>
          <w:shd w:val="clear" w:color="auto" w:fill="FFFFFF"/>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楷体_GB2312" w:hAnsi="楷体_GB2312" w:eastAsia="楷体_GB2312" w:cs="楷体_GB2312"/>
          <w:color w:val="auto"/>
          <w:kern w:val="0"/>
          <w:sz w:val="32"/>
          <w:szCs w:val="32"/>
          <w:highlight w:val="none"/>
          <w:shd w:val="clear" w:color="auto" w:fill="FFFFFF"/>
          <w:lang w:bidi="ar"/>
        </w:rPr>
        <w:t>（三）可回收物</w:t>
      </w:r>
      <w:r>
        <w:rPr>
          <w:rFonts w:hint="eastAsia" w:ascii="楷体_GB2312" w:hAnsi="楷体_GB2312" w:eastAsia="楷体_GB2312" w:cs="楷体_GB2312"/>
          <w:color w:val="auto"/>
          <w:kern w:val="0"/>
          <w:sz w:val="32"/>
          <w:szCs w:val="32"/>
          <w:highlight w:val="none"/>
          <w:shd w:val="clear" w:color="auto" w:fill="FFFFFF"/>
          <w:lang w:val="en-US" w:eastAsia="zh-CN" w:bidi="ar"/>
        </w:rPr>
        <w:t>与大件垃圾</w:t>
      </w:r>
      <w:r>
        <w:rPr>
          <w:rFonts w:hint="eastAsia" w:ascii="楷体_GB2312" w:hAnsi="楷体_GB2312" w:eastAsia="楷体_GB2312" w:cs="楷体_GB2312"/>
          <w:color w:val="auto"/>
          <w:kern w:val="0"/>
          <w:sz w:val="32"/>
          <w:szCs w:val="32"/>
          <w:highlight w:val="none"/>
          <w:shd w:val="clear" w:color="auto" w:fill="FFFFFF"/>
          <w:lang w:bidi="ar"/>
        </w:rPr>
        <w:t>投放</w:t>
      </w:r>
      <w:r>
        <w:rPr>
          <w:rFonts w:hint="eastAsia" w:ascii="楷体_GB2312" w:hAnsi="楷体_GB2312" w:eastAsia="楷体_GB2312" w:cs="楷体_GB2312"/>
          <w:color w:val="auto"/>
          <w:kern w:val="0"/>
          <w:sz w:val="32"/>
          <w:szCs w:val="32"/>
          <w:highlight w:val="none"/>
          <w:shd w:val="clear" w:color="auto" w:fill="FFFFFF"/>
          <w:lang w:eastAsia="zh-CN" w:bidi="ar"/>
        </w:rPr>
        <w:t>管理</w:t>
      </w:r>
      <w:r>
        <w:rPr>
          <w:rFonts w:hint="eastAsia" w:ascii="楷体_GB2312" w:hAnsi="楷体_GB2312" w:eastAsia="楷体_GB2312" w:cs="楷体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bidi="ar"/>
        </w:rPr>
        <w:t>根据不同场所分类需求，投放管理责任人</w:t>
      </w:r>
      <w:r>
        <w:rPr>
          <w:rFonts w:hint="eastAsia" w:ascii="仿宋_GB2312" w:hAnsi="仿宋_GB2312" w:eastAsia="仿宋_GB2312" w:cs="仿宋_GB2312"/>
          <w:color w:val="auto"/>
          <w:kern w:val="0"/>
          <w:sz w:val="32"/>
          <w:szCs w:val="32"/>
          <w:highlight w:val="none"/>
          <w:shd w:val="clear" w:color="auto" w:fill="FFFFFF"/>
          <w:lang w:eastAsia="zh-CN" w:bidi="ar"/>
        </w:rPr>
        <w:t>需</w:t>
      </w:r>
      <w:r>
        <w:rPr>
          <w:rFonts w:hint="eastAsia" w:ascii="仿宋_GB2312" w:hAnsi="仿宋_GB2312" w:eastAsia="仿宋_GB2312" w:cs="仿宋_GB2312"/>
          <w:color w:val="auto"/>
          <w:kern w:val="0"/>
          <w:sz w:val="32"/>
          <w:szCs w:val="32"/>
          <w:highlight w:val="none"/>
          <w:shd w:val="clear" w:color="auto" w:fill="FFFFFF"/>
          <w:lang w:val="en-US" w:eastAsia="zh-CN" w:bidi="ar"/>
        </w:rPr>
        <w:t>设置</w:t>
      </w:r>
      <w:r>
        <w:rPr>
          <w:rFonts w:hint="eastAsia" w:ascii="仿宋_GB2312" w:hAnsi="仿宋_GB2312" w:eastAsia="仿宋_GB2312" w:cs="仿宋_GB2312"/>
          <w:color w:val="auto"/>
          <w:kern w:val="0"/>
          <w:sz w:val="32"/>
          <w:szCs w:val="32"/>
          <w:highlight w:val="none"/>
          <w:shd w:val="clear" w:color="auto" w:fill="FFFFFF"/>
          <w:lang w:bidi="ar"/>
        </w:rPr>
        <w:t>兼具生活垃圾分类与可回收物回收功能的</w:t>
      </w:r>
      <w:r>
        <w:rPr>
          <w:rFonts w:hint="eastAsia" w:ascii="仿宋_GB2312" w:hAnsi="仿宋_GB2312" w:eastAsia="仿宋_GB2312" w:cs="仿宋_GB2312"/>
          <w:color w:val="auto"/>
          <w:kern w:val="0"/>
          <w:sz w:val="32"/>
          <w:szCs w:val="32"/>
          <w:highlight w:val="none"/>
          <w:shd w:val="clear" w:color="auto" w:fill="FFFFFF"/>
          <w:lang w:val="en-US" w:eastAsia="zh-CN" w:bidi="ar"/>
        </w:rPr>
        <w:t>集中投放点</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商务</w:t>
      </w:r>
      <w:r>
        <w:rPr>
          <w:rFonts w:hint="eastAsia" w:ascii="仿宋_GB2312" w:hAnsi="仿宋_GB2312" w:eastAsia="仿宋_GB2312" w:cs="仿宋_GB2312"/>
          <w:color w:val="auto"/>
          <w:kern w:val="0"/>
          <w:sz w:val="32"/>
          <w:szCs w:val="32"/>
          <w:highlight w:val="none"/>
          <w:shd w:val="clear" w:color="auto" w:fill="FFFFFF"/>
          <w:lang w:val="en-US" w:eastAsia="zh-CN" w:bidi="ar"/>
        </w:rPr>
        <w:t>部门</w:t>
      </w:r>
      <w:r>
        <w:rPr>
          <w:rFonts w:hint="eastAsia" w:ascii="仿宋_GB2312" w:hAnsi="仿宋_GB2312" w:eastAsia="仿宋_GB2312" w:cs="仿宋_GB2312"/>
          <w:color w:val="auto"/>
          <w:kern w:val="0"/>
          <w:sz w:val="32"/>
          <w:szCs w:val="32"/>
          <w:highlight w:val="none"/>
          <w:shd w:val="clear" w:color="auto" w:fill="FFFFFF"/>
          <w:lang w:bidi="ar"/>
        </w:rPr>
        <w:t>、</w:t>
      </w:r>
      <w:r>
        <w:rPr>
          <w:rFonts w:hint="eastAsia" w:ascii="仿宋_GB2312" w:hAnsi="仿宋_GB2312" w:eastAsia="仿宋_GB2312" w:cs="仿宋_GB2312"/>
          <w:color w:val="auto"/>
          <w:kern w:val="0"/>
          <w:sz w:val="32"/>
          <w:szCs w:val="32"/>
          <w:highlight w:val="none"/>
          <w:shd w:val="clear" w:color="auto" w:fill="FFFFFF"/>
          <w:lang w:val="en-US" w:eastAsia="zh-CN" w:bidi="ar"/>
        </w:rPr>
        <w:t>城乡生活垃圾管理</w:t>
      </w:r>
      <w:r>
        <w:rPr>
          <w:rFonts w:hint="eastAsia" w:ascii="仿宋_GB2312" w:hAnsi="仿宋_GB2312" w:eastAsia="仿宋_GB2312" w:cs="仿宋_GB2312"/>
          <w:color w:val="auto"/>
          <w:kern w:val="0"/>
          <w:sz w:val="32"/>
          <w:szCs w:val="32"/>
          <w:highlight w:val="none"/>
          <w:shd w:val="clear" w:color="auto" w:fill="FFFFFF"/>
          <w:lang w:bidi="ar"/>
        </w:rPr>
        <w:t>部门要推动</w:t>
      </w:r>
      <w:r>
        <w:rPr>
          <w:rFonts w:hint="eastAsia" w:ascii="仿宋_GB2312" w:hAnsi="仿宋_GB2312" w:eastAsia="仿宋_GB2312" w:cs="仿宋_GB2312"/>
          <w:color w:val="auto"/>
          <w:kern w:val="0"/>
          <w:sz w:val="32"/>
          <w:szCs w:val="32"/>
          <w:highlight w:val="none"/>
          <w:shd w:val="clear" w:color="auto" w:fill="FFFFFF"/>
          <w:lang w:eastAsia="zh-CN" w:bidi="ar"/>
        </w:rPr>
        <w:t>在</w:t>
      </w:r>
      <w:r>
        <w:rPr>
          <w:rFonts w:hint="eastAsia" w:ascii="仿宋_GB2312" w:hAnsi="仿宋_GB2312" w:eastAsia="仿宋_GB2312" w:cs="仿宋_GB2312"/>
          <w:color w:val="auto"/>
          <w:kern w:val="0"/>
          <w:sz w:val="32"/>
          <w:szCs w:val="32"/>
          <w:highlight w:val="none"/>
          <w:shd w:val="clear" w:color="auto" w:fill="FFFFFF"/>
          <w:lang w:bidi="ar"/>
        </w:rPr>
        <w:t>社区、商圈、公共机构</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cs="仿宋_GB2312"/>
          <w:color w:val="auto"/>
          <w:kern w:val="0"/>
          <w:sz w:val="32"/>
          <w:szCs w:val="32"/>
          <w:highlight w:val="none"/>
          <w:shd w:val="clear" w:color="auto" w:fill="FFFFFF"/>
          <w:lang w:val="en" w:eastAsia="zh-CN" w:bidi="ar"/>
        </w:rPr>
        <w:t>住宅</w:t>
      </w:r>
      <w:r>
        <w:rPr>
          <w:rFonts w:hint="default" w:ascii="仿宋_GB2312" w:hAnsi="仿宋_GB2312" w:cs="仿宋_GB2312"/>
          <w:color w:val="auto"/>
          <w:kern w:val="0"/>
          <w:sz w:val="32"/>
          <w:szCs w:val="32"/>
          <w:highlight w:val="none"/>
          <w:shd w:val="clear" w:color="auto" w:fill="FFFFFF"/>
          <w:lang w:val="en" w:eastAsia="zh-CN" w:bidi="ar"/>
        </w:rPr>
        <w:t>小区、</w:t>
      </w:r>
      <w:r>
        <w:rPr>
          <w:rFonts w:hint="eastAsia" w:ascii="仿宋_GB2312" w:hAnsi="仿宋_GB2312" w:eastAsia="仿宋_GB2312" w:cs="仿宋_GB2312"/>
          <w:color w:val="auto"/>
          <w:kern w:val="0"/>
          <w:sz w:val="32"/>
          <w:szCs w:val="32"/>
          <w:highlight w:val="none"/>
          <w:shd w:val="clear" w:color="auto" w:fill="FFFFFF"/>
          <w:lang w:eastAsia="zh-CN" w:bidi="ar"/>
        </w:rPr>
        <w:t>村庄</w:t>
      </w:r>
      <w:r>
        <w:rPr>
          <w:rFonts w:hint="eastAsia" w:ascii="仿宋_GB2312" w:hAnsi="仿宋_GB2312" w:eastAsia="仿宋_GB2312" w:cs="仿宋_GB2312"/>
          <w:color w:val="auto"/>
          <w:kern w:val="0"/>
          <w:sz w:val="32"/>
          <w:szCs w:val="32"/>
          <w:highlight w:val="none"/>
          <w:shd w:val="clear" w:color="auto" w:fill="FFFFFF"/>
          <w:lang w:bidi="ar"/>
        </w:rPr>
        <w:t>等场所支持回收企业投放智能回收设施，扩大智能回收设施覆盖范围。</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住宅小区、村庄的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投放管理责任人根据</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eastAsia="zh-CN" w:bidi="ar"/>
        </w:rPr>
        <w:t>实际需求，在管理责任区内按照相关标准单独设置</w:t>
      </w:r>
      <w:r>
        <w:rPr>
          <w:rFonts w:hint="eastAsia" w:ascii="仿宋_GB2312" w:hAnsi="仿宋_GB2312" w:eastAsia="仿宋_GB2312" w:cs="仿宋_GB2312"/>
          <w:color w:val="auto"/>
          <w:kern w:val="0"/>
          <w:sz w:val="32"/>
          <w:szCs w:val="32"/>
          <w:highlight w:val="none"/>
          <w:shd w:val="clear" w:color="auto" w:fill="FFFFFF"/>
          <w:lang w:bidi="ar"/>
        </w:rPr>
        <w:t>大件垃圾（报废家具等）</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eastAsia="zh-CN" w:bidi="ar"/>
        </w:rPr>
        <w:t>投放区域，</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并做好投放告示</w:t>
      </w:r>
      <w:r>
        <w:rPr>
          <w:rFonts w:hint="eastAsia" w:ascii="仿宋_GB2312" w:hAnsi="仿宋_GB2312" w:eastAsia="仿宋_GB2312" w:cs="仿宋_GB2312"/>
          <w:color w:val="auto"/>
          <w:kern w:val="0"/>
          <w:sz w:val="32"/>
          <w:szCs w:val="32"/>
          <w:highlight w:val="none"/>
          <w:shd w:val="clear" w:color="auto" w:fill="FFFFFF"/>
          <w:lang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lang w:eastAsia="zh-CN" w:bidi="ar"/>
        </w:rPr>
      </w:pPr>
      <w:r>
        <w:rPr>
          <w:rFonts w:hint="eastAsia" w:ascii="楷体_GB2312" w:hAnsi="楷体_GB2312" w:eastAsia="楷体_GB2312" w:cs="楷体_GB2312"/>
          <w:color w:val="auto"/>
          <w:kern w:val="0"/>
          <w:sz w:val="32"/>
          <w:szCs w:val="32"/>
          <w:highlight w:val="none"/>
          <w:shd w:val="clear" w:color="auto" w:fill="FFFFFF"/>
          <w:lang w:bidi="ar"/>
        </w:rPr>
        <w:t>（</w:t>
      </w:r>
      <w:r>
        <w:rPr>
          <w:rFonts w:hint="eastAsia" w:ascii="楷体_GB2312" w:hAnsi="楷体_GB2312" w:eastAsia="楷体_GB2312" w:cs="楷体_GB2312"/>
          <w:color w:val="auto"/>
          <w:kern w:val="0"/>
          <w:sz w:val="32"/>
          <w:szCs w:val="32"/>
          <w:highlight w:val="none"/>
          <w:shd w:val="clear" w:color="auto" w:fill="FFFFFF"/>
          <w:lang w:val="en-US" w:eastAsia="zh-CN" w:bidi="ar"/>
        </w:rPr>
        <w:t>四</w:t>
      </w:r>
      <w:r>
        <w:rPr>
          <w:rFonts w:hint="eastAsia" w:ascii="楷体_GB2312" w:hAnsi="楷体_GB2312" w:eastAsia="楷体_GB2312" w:cs="楷体_GB2312"/>
          <w:color w:val="auto"/>
          <w:kern w:val="0"/>
          <w:sz w:val="32"/>
          <w:szCs w:val="32"/>
          <w:highlight w:val="none"/>
          <w:shd w:val="clear" w:color="auto" w:fill="FFFFFF"/>
          <w:lang w:bidi="ar"/>
        </w:rPr>
        <w:t>）</w:t>
      </w:r>
      <w:r>
        <w:rPr>
          <w:rFonts w:hint="eastAsia" w:ascii="楷体_GB2312" w:hAnsi="楷体_GB2312" w:eastAsia="楷体_GB2312" w:cs="楷体_GB2312"/>
          <w:color w:val="auto"/>
          <w:kern w:val="0"/>
          <w:sz w:val="32"/>
          <w:szCs w:val="32"/>
          <w:highlight w:val="none"/>
          <w:shd w:val="clear" w:color="auto" w:fill="FFFFFF"/>
          <w:lang w:val="en-US" w:eastAsia="zh-CN" w:bidi="ar"/>
        </w:rPr>
        <w:t>分类投放过程</w:t>
      </w:r>
      <w:r>
        <w:rPr>
          <w:rFonts w:hint="eastAsia" w:ascii="楷体_GB2312" w:hAnsi="楷体_GB2312" w:eastAsia="楷体_GB2312" w:cs="楷体_GB2312"/>
          <w:color w:val="auto"/>
          <w:kern w:val="0"/>
          <w:sz w:val="32"/>
          <w:szCs w:val="32"/>
          <w:highlight w:val="none"/>
          <w:shd w:val="clear" w:color="auto" w:fill="FFFFFF"/>
          <w:lang w:bidi="ar"/>
        </w:rPr>
        <w:t>管理。</w:t>
      </w:r>
      <w:r>
        <w:rPr>
          <w:rFonts w:hint="eastAsia" w:ascii="仿宋_GB2312" w:hAnsi="仿宋_GB2312" w:eastAsia="仿宋_GB2312" w:cs="仿宋_GB2312"/>
          <w:color w:val="auto"/>
          <w:kern w:val="0"/>
          <w:sz w:val="32"/>
          <w:szCs w:val="32"/>
          <w:highlight w:val="none"/>
          <w:shd w:val="clear" w:color="auto" w:fill="FFFFFF"/>
          <w:lang w:val="en-US" w:eastAsia="zh-CN" w:bidi="ar"/>
        </w:rPr>
        <w:t>住宅小区</w:t>
      </w:r>
      <w:r>
        <w:rPr>
          <w:rFonts w:hint="eastAsia" w:ascii="仿宋_GB2312" w:hAnsi="仿宋_GB2312" w:eastAsia="仿宋_GB2312" w:cs="仿宋_GB2312"/>
          <w:color w:val="auto"/>
          <w:sz w:val="32"/>
          <w:szCs w:val="32"/>
          <w:highlight w:val="none"/>
          <w:shd w:val="clear" w:color="auto" w:fill="FFFFFF"/>
          <w:lang w:bidi="ar"/>
        </w:rPr>
        <w:t>、商超、办公写字楼</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村庄</w:t>
      </w:r>
      <w:r>
        <w:rPr>
          <w:rFonts w:hint="eastAsia" w:ascii="仿宋_GB2312" w:hAnsi="仿宋_GB2312" w:eastAsia="仿宋_GB2312" w:cs="仿宋_GB2312"/>
          <w:color w:val="auto"/>
          <w:sz w:val="32"/>
          <w:szCs w:val="32"/>
          <w:highlight w:val="none"/>
          <w:shd w:val="clear" w:color="auto" w:fill="FFFFFF"/>
          <w:lang w:bidi="ar"/>
        </w:rPr>
        <w:t>等投放管理责任人要做到每年“入户入店”宣传</w:t>
      </w:r>
      <w:r>
        <w:rPr>
          <w:rFonts w:hint="eastAsia" w:ascii="仿宋_GB2312" w:hAnsi="仿宋_GB2312" w:eastAsia="仿宋_GB2312" w:cs="仿宋_GB2312"/>
          <w:color w:val="auto"/>
          <w:sz w:val="32"/>
          <w:szCs w:val="32"/>
          <w:highlight w:val="none"/>
          <w:shd w:val="clear" w:color="auto" w:fill="FFFFFF"/>
          <w:lang w:val="en-US" w:eastAsia="zh-CN" w:bidi="ar"/>
        </w:rPr>
        <w:t>指导</w:t>
      </w:r>
      <w:r>
        <w:rPr>
          <w:rFonts w:hint="eastAsia" w:ascii="仿宋_GB2312" w:hAnsi="仿宋_GB2312" w:eastAsia="仿宋_GB2312" w:cs="仿宋_GB2312"/>
          <w:color w:val="auto"/>
          <w:sz w:val="32"/>
          <w:szCs w:val="32"/>
          <w:highlight w:val="none"/>
          <w:shd w:val="clear" w:color="auto" w:fill="FFFFFF"/>
          <w:lang w:bidi="ar"/>
        </w:rPr>
        <w:t>全覆盖</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bidi="ar"/>
        </w:rPr>
        <w:t>引导居民</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商户及各类投放主体做好户内分类，</w:t>
      </w:r>
      <w:r>
        <w:rPr>
          <w:rFonts w:hint="eastAsia" w:ascii="仿宋_GB2312" w:hAnsi="仿宋_GB2312" w:eastAsia="仿宋_GB2312" w:cs="仿宋_GB2312"/>
          <w:color w:val="auto"/>
          <w:sz w:val="32"/>
          <w:szCs w:val="32"/>
          <w:highlight w:val="none"/>
          <w:shd w:val="clear" w:color="auto" w:fill="FFFFFF"/>
          <w:lang w:bidi="ar"/>
        </w:rPr>
        <w:t>提高</w:t>
      </w:r>
      <w:r>
        <w:rPr>
          <w:rFonts w:hint="eastAsia" w:ascii="仿宋_GB2312" w:hAnsi="仿宋_GB2312" w:eastAsia="仿宋_GB2312" w:cs="仿宋_GB2312"/>
          <w:color w:val="auto"/>
          <w:sz w:val="32"/>
          <w:szCs w:val="32"/>
          <w:highlight w:val="none"/>
          <w:shd w:val="clear" w:color="auto" w:fill="FFFFFF"/>
          <w:lang w:val="en-US" w:eastAsia="zh-CN" w:bidi="ar"/>
        </w:rPr>
        <w:t>易腐</w:t>
      </w:r>
      <w:r>
        <w:rPr>
          <w:rFonts w:hint="eastAsia" w:ascii="仿宋_GB2312" w:hAnsi="仿宋_GB2312" w:eastAsia="仿宋_GB2312" w:cs="仿宋_GB2312"/>
          <w:color w:val="auto"/>
          <w:sz w:val="32"/>
          <w:szCs w:val="32"/>
          <w:highlight w:val="none"/>
          <w:shd w:val="clear" w:color="auto" w:fill="FFFFFF"/>
          <w:lang w:bidi="ar"/>
        </w:rPr>
        <w:t>垃圾精准投放质量，单独投放有害垃圾，</w:t>
      </w:r>
      <w:r>
        <w:rPr>
          <w:rFonts w:hint="eastAsia" w:ascii="仿宋_GB2312" w:hAnsi="仿宋_GB2312" w:eastAsia="仿宋_GB2312" w:cs="仿宋_GB2312"/>
          <w:color w:val="auto"/>
          <w:sz w:val="32"/>
          <w:szCs w:val="32"/>
          <w:highlight w:val="none"/>
          <w:shd w:val="clear" w:color="auto" w:fill="FFFFFF"/>
          <w:lang w:val="en-US" w:eastAsia="zh-CN" w:bidi="ar"/>
        </w:rPr>
        <w:t>单独收集并</w:t>
      </w:r>
      <w:r>
        <w:rPr>
          <w:rFonts w:hint="eastAsia" w:ascii="仿宋_GB2312" w:hAnsi="仿宋_GB2312" w:eastAsia="仿宋_GB2312" w:cs="仿宋_GB2312"/>
          <w:color w:val="auto"/>
          <w:sz w:val="32"/>
          <w:szCs w:val="32"/>
          <w:highlight w:val="none"/>
          <w:shd w:val="clear" w:color="auto" w:fill="FFFFFF"/>
          <w:lang w:bidi="ar"/>
        </w:rPr>
        <w:t>出售可回收物。</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lang w:bidi="ar"/>
        </w:rPr>
      </w:pPr>
      <w:r>
        <w:rPr>
          <w:rFonts w:hint="eastAsia" w:ascii="仿宋_GB2312" w:hAnsi="仿宋_GB2312" w:eastAsia="仿宋_GB2312" w:cs="仿宋_GB2312"/>
          <w:color w:val="auto"/>
          <w:kern w:val="2"/>
          <w:sz w:val="32"/>
          <w:szCs w:val="32"/>
          <w:highlight w:val="none"/>
          <w:shd w:val="clear" w:color="auto" w:fill="FFFFFF"/>
          <w:lang w:bidi="ar"/>
        </w:rPr>
        <w:t>各投放管理责任人</w:t>
      </w:r>
      <w:r>
        <w:rPr>
          <w:rFonts w:hint="eastAsia" w:ascii="仿宋_GB2312" w:hAnsi="仿宋_GB2312" w:eastAsia="仿宋_GB2312" w:cs="仿宋_GB2312"/>
          <w:color w:val="auto"/>
          <w:sz w:val="32"/>
          <w:szCs w:val="32"/>
          <w:highlight w:val="none"/>
          <w:shd w:val="clear" w:color="auto" w:fill="FFFFFF"/>
          <w:lang w:bidi="ar"/>
        </w:rPr>
        <w:t>发现生活垃圾投放不符合分类要求的，有权要求投放人改正；投放人拒不改正的，管理责任人应当</w:t>
      </w:r>
      <w:r>
        <w:rPr>
          <w:rFonts w:hint="eastAsia" w:ascii="仿宋_GB2312" w:hAnsi="仿宋_GB2312" w:eastAsia="仿宋_GB2312" w:cs="仿宋_GB2312"/>
          <w:color w:val="auto"/>
          <w:sz w:val="32"/>
          <w:szCs w:val="32"/>
          <w:highlight w:val="none"/>
          <w:shd w:val="clear" w:color="auto" w:fill="FFFFFF"/>
          <w:lang w:val="en-US" w:eastAsia="zh-CN" w:bidi="ar"/>
        </w:rPr>
        <w:t>及时</w:t>
      </w:r>
      <w:r>
        <w:rPr>
          <w:rFonts w:hint="eastAsia" w:ascii="仿宋_GB2312" w:hAnsi="仿宋_GB2312" w:eastAsia="仿宋_GB2312" w:cs="仿宋_GB2312"/>
          <w:color w:val="auto"/>
          <w:sz w:val="32"/>
          <w:szCs w:val="32"/>
          <w:highlight w:val="none"/>
          <w:shd w:val="clear" w:color="auto" w:fill="FFFFFF"/>
          <w:lang w:bidi="ar"/>
        </w:rPr>
        <w:t>向属地街（镇）</w:t>
      </w:r>
      <w:r>
        <w:rPr>
          <w:rFonts w:hint="eastAsia" w:ascii="仿宋_GB2312" w:hAnsi="仿宋_GB2312" w:eastAsia="仿宋_GB2312" w:cs="仿宋_GB2312"/>
          <w:color w:val="auto"/>
          <w:sz w:val="32"/>
          <w:szCs w:val="32"/>
          <w:highlight w:val="none"/>
          <w:shd w:val="clear" w:color="auto" w:fill="FFFFFF"/>
          <w:lang w:val="en-US" w:eastAsia="zh-CN" w:bidi="ar"/>
        </w:rPr>
        <w:t>或城乡生活垃圾管理部门</w:t>
      </w:r>
      <w:r>
        <w:rPr>
          <w:rFonts w:hint="eastAsia" w:ascii="仿宋_GB2312" w:hAnsi="仿宋_GB2312" w:eastAsia="仿宋_GB2312" w:cs="仿宋_GB2312"/>
          <w:color w:val="auto"/>
          <w:sz w:val="32"/>
          <w:szCs w:val="32"/>
          <w:highlight w:val="none"/>
          <w:shd w:val="clear" w:color="auto" w:fill="FFFFFF"/>
          <w:lang w:bidi="ar"/>
        </w:rPr>
        <w:t>报告。</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四、分类收运体系建设</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（一）</w:t>
      </w:r>
      <w:r>
        <w:rPr>
          <w:rFonts w:hint="eastAsia" w:ascii="楷体_GB2312" w:hAnsi="楷体_GB2312" w:eastAsia="楷体_GB2312" w:cs="楷体_GB2312"/>
          <w:color w:val="auto"/>
          <w:kern w:val="0"/>
          <w:sz w:val="32"/>
          <w:szCs w:val="32"/>
          <w:highlight w:val="none"/>
          <w:shd w:val="clear" w:color="auto" w:fill="FFFFFF"/>
          <w:lang w:val="en-US" w:eastAsia="zh-CN" w:bidi="ar"/>
        </w:rPr>
        <w:t>其他垃圾、易腐垃圾。</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各</w:t>
      </w:r>
      <w:r>
        <w:rPr>
          <w:rFonts w:hint="eastAsia" w:ascii="仿宋_GB2312" w:hAnsi="仿宋_GB2312" w:eastAsia="仿宋_GB2312" w:cs="仿宋_GB2312"/>
          <w:color w:val="auto"/>
          <w:sz w:val="32"/>
          <w:szCs w:val="32"/>
          <w:highlight w:val="none"/>
          <w:lang w:val="en-US" w:eastAsia="zh-CN"/>
        </w:rPr>
        <w:t>县（市、区）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城乡</w:t>
      </w:r>
      <w:r>
        <w:rPr>
          <w:rFonts w:hint="eastAsia" w:ascii="仿宋_GB2312" w:hAnsi="仿宋_GB2312" w:eastAsia="仿宋_GB2312" w:cs="仿宋_GB2312"/>
          <w:color w:val="auto"/>
          <w:sz w:val="32"/>
          <w:szCs w:val="32"/>
          <w:highlight w:val="none"/>
          <w:lang w:val="en-US" w:eastAsia="zh-CN"/>
        </w:rPr>
        <w:t>生活垃圾管理部门</w:t>
      </w:r>
      <w:r>
        <w:rPr>
          <w:rFonts w:hint="eastAsia" w:ascii="仿宋_GB2312" w:hAnsi="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管理责任人</w:t>
      </w:r>
      <w:r>
        <w:rPr>
          <w:rFonts w:hint="eastAsia" w:ascii="仿宋_GB2312" w:hAnsi="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lang w:val="en-US" w:eastAsia="zh-CN"/>
        </w:rPr>
        <w:t>采用“以桶换桶”、分类直运的收运模式，并结合辖区内生活垃圾产生场所的不同区位、产生量等实际要素，合理配置分类收运车辆、科学</w:t>
      </w:r>
      <w:r>
        <w:rPr>
          <w:rFonts w:hint="eastAsia" w:ascii="仿宋_GB2312" w:hAnsi="仿宋_GB2312" w:eastAsia="仿宋_GB2312" w:cs="仿宋_GB2312"/>
          <w:color w:val="auto"/>
          <w:sz w:val="32"/>
          <w:szCs w:val="32"/>
          <w:highlight w:val="none"/>
        </w:rPr>
        <w:t>安排收运计划，做到</w:t>
      </w:r>
      <w:r>
        <w:rPr>
          <w:rFonts w:hint="eastAsia" w:ascii="仿宋_GB2312" w:hAnsi="仿宋_GB2312" w:cs="仿宋_GB2312"/>
          <w:color w:val="auto"/>
          <w:sz w:val="32"/>
          <w:szCs w:val="32"/>
          <w:highlight w:val="none"/>
          <w:lang w:eastAsia="zh-CN"/>
        </w:rPr>
        <w:t>及时清运，减少垃圾滞留时间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逐年、逐步建设一批闭环管理的易腐垃圾清运专线。</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 w:eastAsia="zh-CN"/>
        </w:rPr>
        <w:t>稳步实行由属地政府（</w:t>
      </w:r>
      <w:r>
        <w:rPr>
          <w:rFonts w:hint="eastAsia" w:ascii="仿宋_GB2312" w:hAnsi="仿宋_GB2312" w:eastAsia="仿宋_GB2312" w:cs="仿宋_GB2312"/>
          <w:color w:val="auto"/>
          <w:sz w:val="32"/>
          <w:szCs w:val="32"/>
          <w:highlight w:val="none"/>
        </w:rPr>
        <w:t>生活垃圾管理部门</w:t>
      </w:r>
      <w:r>
        <w:rPr>
          <w:rFonts w:hint="eastAsia" w:ascii="仿宋_GB2312" w:hAnsi="仿宋_GB2312" w:cs="仿宋_GB2312"/>
          <w:color w:val="auto"/>
          <w:sz w:val="32"/>
          <w:szCs w:val="32"/>
          <w:highlight w:val="none"/>
          <w:lang w:val="en" w:eastAsia="zh-CN"/>
        </w:rPr>
        <w:t>）统一收运模式。</w:t>
      </w:r>
      <w:r>
        <w:rPr>
          <w:rFonts w:hint="eastAsia" w:ascii="仿宋_GB2312" w:hAnsi="仿宋_GB2312" w:eastAsia="仿宋_GB2312" w:cs="仿宋_GB2312"/>
          <w:color w:val="auto"/>
          <w:sz w:val="32"/>
          <w:szCs w:val="32"/>
          <w:highlight w:val="none"/>
          <w:lang w:eastAsia="zh-CN"/>
        </w:rPr>
        <w:t>管理责任区内的生活垃圾集中投放点不具备收运作业条件的，</w:t>
      </w:r>
      <w:r>
        <w:rPr>
          <w:rFonts w:hint="eastAsia" w:ascii="仿宋_GB2312" w:hAnsi="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管理责任人</w:t>
      </w:r>
      <w:r>
        <w:rPr>
          <w:rFonts w:hint="eastAsia" w:ascii="仿宋_GB2312" w:hAnsi="仿宋_GB2312" w:cs="仿宋_GB2312"/>
          <w:color w:val="auto"/>
          <w:sz w:val="32"/>
          <w:szCs w:val="32"/>
          <w:highlight w:val="none"/>
          <w:lang w:eastAsia="zh-CN"/>
        </w:rPr>
        <w:t>与收运单位商定设置收运接驳点，</w:t>
      </w:r>
      <w:r>
        <w:rPr>
          <w:rFonts w:hint="eastAsia" w:ascii="仿宋_GB2312" w:hAnsi="仿宋_GB2312" w:eastAsia="仿宋_GB2312" w:cs="仿宋_GB2312"/>
          <w:color w:val="auto"/>
          <w:sz w:val="32"/>
          <w:szCs w:val="32"/>
          <w:highlight w:val="none"/>
        </w:rPr>
        <w:t>方便收运单位</w:t>
      </w:r>
      <w:r>
        <w:rPr>
          <w:rFonts w:hint="eastAsia" w:ascii="仿宋_GB2312" w:hAnsi="仿宋_GB2312" w:eastAsia="仿宋_GB2312" w:cs="仿宋_GB2312"/>
          <w:color w:val="auto"/>
          <w:sz w:val="32"/>
          <w:szCs w:val="32"/>
          <w:highlight w:val="none"/>
          <w:lang w:eastAsia="zh-CN"/>
        </w:rPr>
        <w:t>作业</w:t>
      </w:r>
      <w:r>
        <w:rPr>
          <w:rFonts w:hint="eastAsia" w:ascii="仿宋_GB2312" w:hAnsi="仿宋_GB2312" w:cs="仿宋_GB2312"/>
          <w:color w:val="auto"/>
          <w:sz w:val="32"/>
          <w:szCs w:val="32"/>
          <w:highlight w:val="none"/>
          <w:lang w:eastAsia="zh-CN"/>
        </w:rPr>
        <w:t>。收运接驳点原则上需位于责任区内部，如</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确需</w:t>
      </w:r>
      <w:r>
        <w:rPr>
          <w:rFonts w:hint="eastAsia" w:ascii="仿宋_GB2312" w:hAnsi="仿宋_GB2312" w:cs="仿宋_GB2312"/>
          <w:i w:val="0"/>
          <w:iCs w:val="0"/>
          <w:caps w:val="0"/>
          <w:color w:val="auto"/>
          <w:spacing w:val="0"/>
          <w:kern w:val="2"/>
          <w:sz w:val="32"/>
          <w:szCs w:val="32"/>
          <w:highlight w:val="none"/>
          <w:shd w:val="clear" w:color="auto" w:fill="auto"/>
          <w:lang w:val="en-US" w:eastAsia="zh-CN" w:bidi="ar"/>
        </w:rPr>
        <w:t>在</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城市道路</w:t>
      </w:r>
      <w:r>
        <w:rPr>
          <w:rFonts w:hint="eastAsia" w:ascii="仿宋_GB2312" w:hAnsi="仿宋_GB2312" w:cs="仿宋_GB2312"/>
          <w:i w:val="0"/>
          <w:iCs w:val="0"/>
          <w:caps w:val="0"/>
          <w:color w:val="auto"/>
          <w:spacing w:val="0"/>
          <w:kern w:val="2"/>
          <w:sz w:val="32"/>
          <w:szCs w:val="32"/>
          <w:highlight w:val="none"/>
          <w:shd w:val="clear"/>
          <w:lang w:val="en-US" w:eastAsia="zh-CN" w:bidi="ar"/>
        </w:rPr>
        <w:t>、人行道接驳的，需经</w:t>
      </w:r>
      <w:r>
        <w:rPr>
          <w:rFonts w:hint="eastAsia" w:ascii="仿宋_GB2312" w:hAnsi="仿宋_GB2312" w:cs="仿宋_GB2312"/>
          <w:color w:val="auto"/>
          <w:szCs w:val="32"/>
          <w:highlight w:val="none"/>
          <w:lang w:bidi="ar"/>
        </w:rPr>
        <w:t>乡（镇）人民政府、街道办事处</w:t>
      </w:r>
      <w:r>
        <w:rPr>
          <w:rFonts w:hint="eastAsia" w:ascii="仿宋_GB2312" w:hAnsi="仿宋_GB2312" w:cs="仿宋_GB2312"/>
          <w:color w:val="auto"/>
          <w:szCs w:val="32"/>
          <w:highlight w:val="none"/>
          <w:lang w:eastAsia="zh-CN" w:bidi="ar"/>
        </w:rPr>
        <w:t>同意后设置，且</w:t>
      </w:r>
      <w:r>
        <w:rPr>
          <w:rFonts w:hint="eastAsia" w:ascii="仿宋_GB2312" w:hAnsi="仿宋_GB2312" w:cs="仿宋_GB2312"/>
          <w:i w:val="0"/>
          <w:iCs w:val="0"/>
          <w:caps w:val="0"/>
          <w:color w:val="auto"/>
          <w:spacing w:val="0"/>
          <w:kern w:val="2"/>
          <w:sz w:val="32"/>
          <w:szCs w:val="32"/>
          <w:highlight w:val="none"/>
          <w:shd w:val="clear"/>
          <w:lang w:val="en-US" w:eastAsia="zh-CN" w:bidi="ar"/>
        </w:rPr>
        <w:t>在非收运时间内不可外摆垃圾收集容器。</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管理责任人可根据本区域垃圾清运需求向属地生活垃圾管理部门提出清运申请，保障投放点垃圾入桶、无溢满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（二）</w:t>
      </w:r>
      <w:r>
        <w:rPr>
          <w:rFonts w:hint="eastAsia" w:ascii="楷体_GB2312" w:hAnsi="楷体_GB2312" w:eastAsia="楷体_GB2312" w:cs="楷体_GB2312"/>
          <w:color w:val="auto"/>
          <w:kern w:val="0"/>
          <w:sz w:val="32"/>
          <w:szCs w:val="32"/>
          <w:highlight w:val="none"/>
          <w:shd w:val="clear" w:color="auto" w:fill="FFFFFF"/>
          <w:lang w:val="en-US" w:eastAsia="zh-CN" w:bidi="ar"/>
        </w:rPr>
        <w:t>可回收物、大件垃圾。</w:t>
      </w:r>
      <w:r>
        <w:rPr>
          <w:rFonts w:hint="eastAsia" w:ascii="仿宋_GB2312" w:hAnsi="仿宋_GB2312" w:eastAsia="仿宋_GB2312" w:cs="仿宋_GB2312"/>
          <w:color w:val="auto"/>
          <w:sz w:val="32"/>
          <w:szCs w:val="32"/>
          <w:highlight w:val="none"/>
        </w:rPr>
        <w:t>建立“村社</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街镇回收服务点、区县分拣处置”的</w:t>
      </w:r>
      <w:r>
        <w:rPr>
          <w:rFonts w:hint="eastAsia" w:ascii="仿宋_GB2312" w:hAnsi="仿宋_GB2312" w:eastAsia="仿宋_GB2312" w:cs="仿宋_GB2312"/>
          <w:color w:val="auto"/>
          <w:sz w:val="32"/>
          <w:szCs w:val="32"/>
          <w:highlight w:val="none"/>
          <w:lang w:val="en-US" w:eastAsia="zh-CN"/>
        </w:rPr>
        <w:t>收运</w:t>
      </w:r>
      <w:r>
        <w:rPr>
          <w:rFonts w:hint="eastAsia" w:ascii="仿宋_GB2312" w:hAnsi="仿宋_GB2312" w:eastAsia="仿宋_GB2312" w:cs="仿宋_GB2312"/>
          <w:color w:val="auto"/>
          <w:sz w:val="32"/>
          <w:szCs w:val="32"/>
          <w:highlight w:val="none"/>
        </w:rPr>
        <w:t>物流体系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可采取自行交投、</w:t>
      </w:r>
      <w:r>
        <w:rPr>
          <w:rFonts w:hint="eastAsia" w:ascii="仿宋_GB2312" w:hAnsi="仿宋_GB2312" w:eastAsia="仿宋_GB2312" w:cs="仿宋_GB2312"/>
          <w:color w:val="auto"/>
          <w:sz w:val="32"/>
          <w:szCs w:val="32"/>
          <w:highlight w:val="none"/>
          <w:lang w:val="en-US" w:eastAsia="zh-CN"/>
        </w:rPr>
        <w:t>车辆移动收集、</w:t>
      </w:r>
      <w:r>
        <w:rPr>
          <w:rFonts w:hint="eastAsia" w:ascii="仿宋_GB2312" w:hAnsi="仿宋_GB2312" w:eastAsia="仿宋_GB2312" w:cs="仿宋_GB2312"/>
          <w:color w:val="auto"/>
          <w:sz w:val="32"/>
          <w:szCs w:val="32"/>
          <w:highlight w:val="none"/>
        </w:rPr>
        <w:t>预约上门的方式回收</w:t>
      </w:r>
      <w:r>
        <w:rPr>
          <w:rFonts w:hint="eastAsia" w:ascii="仿宋_GB2312" w:hAnsi="仿宋_GB2312" w:eastAsia="仿宋_GB2312" w:cs="仿宋_GB2312"/>
          <w:color w:val="auto"/>
          <w:sz w:val="32"/>
          <w:szCs w:val="32"/>
          <w:highlight w:val="none"/>
          <w:lang w:val="en-US" w:eastAsia="zh-CN"/>
        </w:rPr>
        <w:t>清运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FFFFFF"/>
          <w:lang w:eastAsia="zh-CN" w:bidi="ar"/>
        </w:rPr>
        <w:t>鼓励投放管理责任人与再生资源回收经营者开展定点收购合作。</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商务部门要引导再生资源回收经营者，</w:t>
      </w:r>
      <w:r>
        <w:rPr>
          <w:rFonts w:hint="eastAsia" w:ascii="仿宋_GB2312" w:hAnsi="仿宋_GB2312" w:eastAsia="仿宋_GB2312" w:cs="仿宋_GB2312"/>
          <w:color w:val="auto"/>
          <w:sz w:val="32"/>
          <w:szCs w:val="32"/>
          <w:highlight w:val="none"/>
          <w:shd w:val="clear" w:color="auto" w:fill="auto"/>
          <w:lang w:val="en-US" w:eastAsia="zh-CN"/>
        </w:rPr>
        <w:t>充分吸纳</w:t>
      </w:r>
      <w:r>
        <w:rPr>
          <w:rFonts w:hint="eastAsia" w:ascii="仿宋_GB2312" w:hAnsi="仿宋_GB2312" w:eastAsia="仿宋_GB2312" w:cs="仿宋_GB2312"/>
          <w:color w:val="auto"/>
          <w:sz w:val="32"/>
          <w:szCs w:val="32"/>
          <w:highlight w:val="none"/>
          <w:lang w:eastAsia="zh-CN"/>
        </w:rPr>
        <w:t>拾荒人员</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环卫</w:t>
      </w:r>
      <w:r>
        <w:rPr>
          <w:rFonts w:hint="eastAsia" w:ascii="仿宋_GB2312" w:hAnsi="仿宋_GB2312" w:eastAsia="仿宋_GB2312" w:cs="仿宋_GB2312"/>
          <w:color w:val="auto"/>
          <w:sz w:val="32"/>
          <w:szCs w:val="32"/>
          <w:highlight w:val="none"/>
          <w:shd w:val="clear" w:color="auto" w:fill="auto"/>
          <w:lang w:val="en-US" w:eastAsia="zh-CN"/>
        </w:rPr>
        <w:t>及物业保洁</w:t>
      </w:r>
      <w:r>
        <w:rPr>
          <w:rFonts w:hint="eastAsia" w:ascii="仿宋_GB2312" w:hAnsi="仿宋_GB2312" w:eastAsia="仿宋_GB2312" w:cs="仿宋_GB2312"/>
          <w:color w:val="auto"/>
          <w:sz w:val="32"/>
          <w:szCs w:val="32"/>
          <w:highlight w:val="none"/>
          <w:shd w:val="clear" w:color="auto" w:fill="auto"/>
        </w:rPr>
        <w:t>作业人员</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居民等多方力量，</w:t>
      </w:r>
      <w:r>
        <w:rPr>
          <w:rFonts w:hint="default" w:ascii="仿宋_GB2312" w:hAnsi="仿宋_GB2312" w:eastAsia="仿宋_GB2312" w:cs="仿宋_GB2312"/>
          <w:color w:val="auto"/>
          <w:sz w:val="32"/>
          <w:szCs w:val="32"/>
          <w:highlight w:val="none"/>
          <w:shd w:val="clear" w:color="auto" w:fill="auto"/>
          <w:lang w:eastAsia="zh-CN"/>
        </w:rPr>
        <w:t>提高回收行业规范化管理水平，</w:t>
      </w:r>
      <w:r>
        <w:rPr>
          <w:rFonts w:hint="eastAsia" w:ascii="仿宋_GB2312" w:hAnsi="仿宋_GB2312" w:eastAsia="仿宋_GB2312" w:cs="仿宋_GB2312"/>
          <w:color w:val="auto"/>
          <w:sz w:val="32"/>
          <w:szCs w:val="32"/>
          <w:highlight w:val="none"/>
          <w:shd w:val="clear" w:color="auto" w:fill="auto"/>
          <w:lang w:val="en-US" w:eastAsia="zh-CN"/>
        </w:rPr>
        <w:t>不断提高</w:t>
      </w:r>
      <w:r>
        <w:rPr>
          <w:rFonts w:hint="eastAsia" w:ascii="仿宋_GB2312" w:hAnsi="仿宋_GB2312" w:cs="仿宋_GB2312"/>
          <w:color w:val="auto"/>
          <w:sz w:val="32"/>
          <w:szCs w:val="32"/>
          <w:highlight w:val="none"/>
          <w:shd w:val="clear" w:color="auto" w:fill="auto"/>
          <w:lang w:val="en-US" w:eastAsia="zh-CN"/>
        </w:rPr>
        <w:t>生活源的</w:t>
      </w:r>
      <w:r>
        <w:rPr>
          <w:rFonts w:hint="eastAsia" w:ascii="仿宋_GB2312" w:hAnsi="仿宋_GB2312" w:eastAsia="仿宋_GB2312" w:cs="仿宋_GB2312"/>
          <w:color w:val="auto"/>
          <w:sz w:val="32"/>
          <w:szCs w:val="32"/>
          <w:highlight w:val="none"/>
          <w:shd w:val="clear" w:color="auto" w:fill="auto"/>
          <w:lang w:eastAsia="zh-CN"/>
        </w:rPr>
        <w:t>可</w:t>
      </w:r>
      <w:r>
        <w:rPr>
          <w:rFonts w:hint="eastAsia" w:ascii="仿宋_GB2312" w:hAnsi="仿宋_GB2312" w:eastAsia="仿宋_GB2312" w:cs="仿宋_GB2312"/>
          <w:color w:val="auto"/>
          <w:sz w:val="32"/>
          <w:szCs w:val="32"/>
          <w:highlight w:val="none"/>
          <w:shd w:val="clear" w:color="auto" w:fill="auto"/>
        </w:rPr>
        <w:t>回收物</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大件垃圾</w:t>
      </w:r>
      <w:r>
        <w:rPr>
          <w:rFonts w:hint="default" w:ascii="仿宋_GB2312" w:hAnsi="仿宋_GB2312" w:eastAsia="仿宋_GB2312" w:cs="仿宋_GB2312"/>
          <w:color w:val="auto"/>
          <w:sz w:val="32"/>
          <w:szCs w:val="32"/>
          <w:highlight w:val="none"/>
          <w:shd w:val="clear" w:color="auto" w:fill="auto"/>
          <w:lang w:eastAsia="zh-CN"/>
        </w:rPr>
        <w:t>回收利用率</w:t>
      </w:r>
      <w:r>
        <w:rPr>
          <w:rFonts w:hint="eastAsia" w:ascii="仿宋_GB2312" w:hAnsi="仿宋_GB2312" w:eastAsia="仿宋_GB2312" w:cs="仿宋_GB2312"/>
          <w:color w:val="auto"/>
          <w:sz w:val="32"/>
          <w:szCs w:val="32"/>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城乡生活垃圾管理部门、住建部门</w:t>
      </w:r>
      <w:r>
        <w:rPr>
          <w:rFonts w:hint="eastAsia" w:ascii="仿宋_GB2312" w:hAnsi="仿宋_GB2312" w:eastAsia="仿宋_GB2312" w:cs="仿宋_GB2312"/>
          <w:color w:val="auto"/>
          <w:sz w:val="32"/>
          <w:szCs w:val="32"/>
          <w:highlight w:val="none"/>
          <w:shd w:val="clear" w:color="auto" w:fill="auto"/>
        </w:rPr>
        <w:t>要指导</w:t>
      </w:r>
      <w:r>
        <w:rPr>
          <w:rFonts w:hint="eastAsia" w:ascii="仿宋_GB2312" w:hAnsi="仿宋_GB2312" w:eastAsia="仿宋_GB2312" w:cs="仿宋_GB2312"/>
          <w:color w:val="auto"/>
          <w:sz w:val="32"/>
          <w:szCs w:val="32"/>
          <w:highlight w:val="none"/>
          <w:shd w:val="clear" w:color="auto" w:fill="auto"/>
          <w:lang w:val="en-US" w:eastAsia="zh-CN"/>
        </w:rPr>
        <w:t>生活垃圾清运</w:t>
      </w:r>
      <w:r>
        <w:rPr>
          <w:rFonts w:hint="eastAsia" w:ascii="仿宋_GB2312" w:hAnsi="仿宋_GB2312" w:eastAsia="仿宋_GB2312" w:cs="仿宋_GB2312"/>
          <w:color w:val="auto"/>
          <w:sz w:val="32"/>
          <w:szCs w:val="32"/>
          <w:highlight w:val="none"/>
          <w:shd w:val="clear" w:color="auto" w:fill="auto"/>
        </w:rPr>
        <w:t>单位、环卫</w:t>
      </w:r>
      <w:r>
        <w:rPr>
          <w:rFonts w:hint="eastAsia" w:ascii="仿宋_GB2312" w:hAnsi="仿宋_GB2312" w:eastAsia="仿宋_GB2312" w:cs="仿宋_GB2312"/>
          <w:color w:val="auto"/>
          <w:sz w:val="32"/>
          <w:szCs w:val="32"/>
          <w:highlight w:val="none"/>
          <w:shd w:val="clear" w:color="auto" w:fill="auto"/>
          <w:lang w:val="en-US" w:eastAsia="zh-CN"/>
        </w:rPr>
        <w:t>作业</w:t>
      </w:r>
      <w:r>
        <w:rPr>
          <w:rFonts w:hint="eastAsia" w:ascii="仿宋_GB2312" w:hAnsi="仿宋_GB2312" w:eastAsia="仿宋_GB2312" w:cs="仿宋_GB2312"/>
          <w:color w:val="auto"/>
          <w:sz w:val="32"/>
          <w:szCs w:val="32"/>
          <w:highlight w:val="none"/>
          <w:shd w:val="clear" w:color="auto" w:fill="auto"/>
        </w:rPr>
        <w:t>人员</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物业服务单位</w:t>
      </w:r>
      <w:r>
        <w:rPr>
          <w:rFonts w:hint="eastAsia" w:ascii="仿宋_GB2312" w:hAnsi="仿宋_GB2312" w:eastAsia="仿宋_GB2312" w:cs="仿宋_GB2312"/>
          <w:color w:val="auto"/>
          <w:sz w:val="32"/>
          <w:szCs w:val="32"/>
          <w:highlight w:val="none"/>
          <w:shd w:val="clear" w:color="auto" w:fill="auto"/>
          <w:lang w:eastAsia="zh-CN"/>
        </w:rPr>
        <w:t>在</w:t>
      </w:r>
      <w:r>
        <w:rPr>
          <w:rFonts w:hint="eastAsia" w:ascii="仿宋_GB2312" w:hAnsi="仿宋_GB2312" w:eastAsia="仿宋_GB2312" w:cs="仿宋_GB2312"/>
          <w:color w:val="auto"/>
          <w:sz w:val="32"/>
          <w:szCs w:val="32"/>
          <w:highlight w:val="none"/>
          <w:shd w:val="clear" w:color="auto" w:fill="auto"/>
          <w:lang w:val="en-US" w:eastAsia="zh-CN"/>
        </w:rPr>
        <w:t>保洁过程中对</w:t>
      </w:r>
      <w:r>
        <w:rPr>
          <w:rFonts w:hint="eastAsia" w:ascii="仿宋_GB2312" w:hAnsi="仿宋_GB2312" w:eastAsia="仿宋_GB2312" w:cs="仿宋_GB2312"/>
          <w:color w:val="auto"/>
          <w:sz w:val="32"/>
          <w:szCs w:val="32"/>
          <w:highlight w:val="none"/>
          <w:shd w:val="clear" w:color="auto" w:fill="auto"/>
        </w:rPr>
        <w:t>低值可回收物进行分类收集</w:t>
      </w:r>
      <w:r>
        <w:rPr>
          <w:rFonts w:hint="eastAsia" w:ascii="仿宋_GB2312" w:hAnsi="仿宋_GB2312" w:eastAsia="仿宋_GB2312" w:cs="仿宋_GB2312"/>
          <w:color w:val="auto"/>
          <w:sz w:val="32"/>
          <w:szCs w:val="32"/>
          <w:highlight w:val="none"/>
          <w:shd w:val="clear" w:color="auto" w:fill="auto"/>
          <w:lang w:eastAsia="zh-CN"/>
        </w:rPr>
        <w:t>，并通过</w:t>
      </w:r>
      <w:r>
        <w:rPr>
          <w:rFonts w:hint="eastAsia" w:ascii="仿宋_GB2312" w:hAnsi="仿宋_GB2312" w:eastAsia="仿宋_GB2312" w:cs="仿宋_GB2312"/>
          <w:color w:val="auto"/>
          <w:sz w:val="32"/>
          <w:szCs w:val="32"/>
          <w:highlight w:val="none"/>
          <w:shd w:val="clear" w:color="auto" w:fill="auto"/>
        </w:rPr>
        <w:t>再生资源回收</w:t>
      </w:r>
      <w:r>
        <w:rPr>
          <w:rFonts w:hint="eastAsia" w:ascii="仿宋_GB2312" w:hAnsi="仿宋_GB2312" w:eastAsia="仿宋_GB2312" w:cs="仿宋_GB2312"/>
          <w:color w:val="auto"/>
          <w:sz w:val="32"/>
          <w:szCs w:val="32"/>
          <w:highlight w:val="none"/>
          <w:shd w:val="clear" w:color="auto" w:fill="auto"/>
          <w:lang w:eastAsia="zh-CN"/>
        </w:rPr>
        <w:t>系统回收</w:t>
      </w:r>
      <w:r>
        <w:rPr>
          <w:rFonts w:hint="eastAsia" w:ascii="仿宋_GB2312" w:hAnsi="仿宋_GB2312" w:eastAsia="仿宋_GB2312" w:cs="仿宋_GB2312"/>
          <w:color w:val="auto"/>
          <w:sz w:val="32"/>
          <w:szCs w:val="32"/>
          <w:highlight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eastAsia="zh-CN" w:bidi="ar"/>
        </w:rPr>
        <w:t>（</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三</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eastAsia="zh-CN" w:bidi="ar"/>
        </w:rPr>
        <w:t>）分类收运车辆</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规范</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eastAsia="zh-CN" w:bidi="ar"/>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各辖区内</w:t>
      </w:r>
      <w:r>
        <w:rPr>
          <w:rFonts w:hint="eastAsia" w:ascii="仿宋_GB2312" w:hAnsi="仿宋_GB2312" w:eastAsia="仿宋_GB2312" w:cs="仿宋_GB2312"/>
          <w:color w:val="auto"/>
          <w:sz w:val="32"/>
          <w:szCs w:val="32"/>
          <w:highlight w:val="none"/>
        </w:rPr>
        <w:t>各类垃圾收运车辆，涂装</w:t>
      </w:r>
      <w:r>
        <w:rPr>
          <w:rFonts w:hint="eastAsia" w:ascii="仿宋_GB2312" w:hAnsi="仿宋_GB2312" w:eastAsia="仿宋_GB2312" w:cs="仿宋_GB2312"/>
          <w:color w:val="auto"/>
          <w:sz w:val="32"/>
          <w:szCs w:val="32"/>
          <w:highlight w:val="none"/>
          <w:lang w:val="en-US" w:eastAsia="zh-CN"/>
        </w:rPr>
        <w:t>分类</w:t>
      </w:r>
      <w:r>
        <w:rPr>
          <w:rFonts w:hint="eastAsia" w:ascii="仿宋_GB2312" w:hAnsi="仿宋_GB2312" w:eastAsia="仿宋_GB2312" w:cs="仿宋_GB2312"/>
          <w:color w:val="auto"/>
          <w:sz w:val="32"/>
          <w:szCs w:val="32"/>
          <w:highlight w:val="none"/>
        </w:rPr>
        <w:t>标识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收运</w:t>
      </w:r>
      <w:r>
        <w:rPr>
          <w:rFonts w:hint="eastAsia" w:ascii="仿宋_GB2312" w:hAnsi="仿宋_GB2312" w:eastAsia="仿宋_GB2312" w:cs="仿宋_GB2312"/>
          <w:color w:val="auto"/>
          <w:sz w:val="32"/>
          <w:szCs w:val="32"/>
          <w:highlight w:val="none"/>
        </w:rPr>
        <w:t>单位名称和电话，易于群众识别监督。运输过程应保持密闭、车容整洁，无遗洒滴漏。</w:t>
      </w:r>
      <w:r>
        <w:rPr>
          <w:rFonts w:hint="eastAsia" w:ascii="仿宋_GB2312" w:hAnsi="仿宋_GB2312" w:eastAsia="仿宋_GB2312" w:cs="仿宋_GB2312"/>
          <w:color w:val="auto"/>
          <w:sz w:val="32"/>
          <w:szCs w:val="32"/>
          <w:highlight w:val="none"/>
          <w:lang w:val="en-US" w:eastAsia="zh-CN"/>
        </w:rPr>
        <w:t>新增的垃圾收集专用车辆</w:t>
      </w:r>
      <w:r>
        <w:rPr>
          <w:rFonts w:hint="eastAsia" w:ascii="仿宋_GB2312" w:hAnsi="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lang w:eastAsia="zh-CN"/>
        </w:rPr>
        <w:t>列入国家工信部</w:t>
      </w:r>
      <w:r>
        <w:rPr>
          <w:rFonts w:hint="eastAsia" w:ascii="仿宋_GB2312" w:hAnsi="仿宋_GB2312" w:cs="仿宋_GB2312"/>
          <w:color w:val="auto"/>
          <w:sz w:val="32"/>
          <w:szCs w:val="32"/>
          <w:highlight w:val="none"/>
          <w:lang w:eastAsia="zh-CN"/>
        </w:rPr>
        <w:t>公告</w:t>
      </w:r>
      <w:r>
        <w:rPr>
          <w:rFonts w:hint="eastAsia" w:ascii="仿宋_GB2312" w:hAnsi="仿宋_GB2312" w:eastAsia="仿宋_GB2312" w:cs="仿宋_GB2312"/>
          <w:color w:val="auto"/>
          <w:sz w:val="32"/>
          <w:szCs w:val="32"/>
          <w:highlight w:val="none"/>
          <w:lang w:eastAsia="zh-CN"/>
        </w:rPr>
        <w:t>目录的新能源</w:t>
      </w:r>
      <w:r>
        <w:rPr>
          <w:rFonts w:hint="eastAsia" w:ascii="仿宋_GB2312" w:hAnsi="仿宋_GB2312" w:cs="仿宋_GB2312"/>
          <w:color w:val="auto"/>
          <w:sz w:val="32"/>
          <w:szCs w:val="32"/>
          <w:highlight w:val="none"/>
          <w:lang w:eastAsia="zh-CN"/>
        </w:rPr>
        <w:t>车辆</w:t>
      </w:r>
      <w:r>
        <w:rPr>
          <w:rFonts w:hint="eastAsia" w:ascii="仿宋_GB2312" w:hAnsi="仿宋_GB2312" w:cs="仿宋_GB2312"/>
          <w:color w:val="auto"/>
          <w:szCs w:val="32"/>
          <w:highlight w:val="none"/>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bidi="ar"/>
        </w:rPr>
        <w:t>（四）</w:t>
      </w:r>
      <w:r>
        <w:rPr>
          <w:rFonts w:hint="eastAsia" w:ascii="楷体_GB2312" w:hAnsi="楷体_GB2312" w:eastAsia="楷体_GB2312" w:cs="楷体_GB2312"/>
          <w:color w:val="auto"/>
          <w:kern w:val="0"/>
          <w:sz w:val="32"/>
          <w:szCs w:val="32"/>
          <w:highlight w:val="none"/>
          <w:shd w:val="clear" w:color="auto" w:fill="FFFFFF"/>
          <w:lang w:eastAsia="zh-CN" w:bidi="ar"/>
        </w:rPr>
        <w:t>分类</w:t>
      </w:r>
      <w:r>
        <w:rPr>
          <w:rFonts w:hint="eastAsia" w:ascii="楷体_GB2312" w:hAnsi="楷体_GB2312" w:eastAsia="楷体_GB2312" w:cs="楷体_GB2312"/>
          <w:color w:val="auto"/>
          <w:kern w:val="0"/>
          <w:sz w:val="32"/>
          <w:szCs w:val="32"/>
          <w:highlight w:val="none"/>
          <w:shd w:val="clear" w:color="auto" w:fill="FFFFFF"/>
          <w:lang w:bidi="ar"/>
        </w:rPr>
        <w:t>收运</w:t>
      </w:r>
      <w:r>
        <w:rPr>
          <w:rFonts w:hint="eastAsia" w:ascii="楷体_GB2312" w:hAnsi="楷体_GB2312" w:eastAsia="楷体_GB2312" w:cs="楷体_GB2312"/>
          <w:color w:val="auto"/>
          <w:kern w:val="0"/>
          <w:sz w:val="32"/>
          <w:szCs w:val="32"/>
          <w:highlight w:val="none"/>
          <w:shd w:val="clear" w:color="auto" w:fill="FFFFFF"/>
          <w:lang w:eastAsia="zh-CN" w:bidi="ar"/>
        </w:rPr>
        <w:t>过程</w:t>
      </w:r>
      <w:r>
        <w:rPr>
          <w:rFonts w:hint="eastAsia" w:ascii="楷体_GB2312" w:hAnsi="楷体_GB2312" w:eastAsia="楷体_GB2312" w:cs="楷体_GB2312"/>
          <w:color w:val="auto"/>
          <w:kern w:val="0"/>
          <w:sz w:val="32"/>
          <w:szCs w:val="32"/>
          <w:highlight w:val="none"/>
          <w:shd w:val="clear" w:color="auto" w:fill="FFFFFF"/>
          <w:lang w:val="en-US" w:eastAsia="zh-CN" w:bidi="ar"/>
        </w:rPr>
        <w:t>管理</w:t>
      </w:r>
      <w:r>
        <w:rPr>
          <w:rFonts w:hint="eastAsia" w:ascii="楷体_GB2312" w:hAnsi="楷体_GB2312" w:eastAsia="楷体_GB2312" w:cs="楷体_GB2312"/>
          <w:color w:val="auto"/>
          <w:kern w:val="0"/>
          <w:sz w:val="32"/>
          <w:szCs w:val="32"/>
          <w:highlight w:val="none"/>
          <w:u w:val="none"/>
          <w:shd w:val="clear" w:color="auto" w:fill="FFFFFF"/>
          <w:lang w:eastAsia="zh-CN" w:bidi="ar"/>
        </w:rPr>
        <w:t>。</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城乡</w:t>
      </w:r>
      <w:r>
        <w:rPr>
          <w:rFonts w:hint="eastAsia" w:ascii="仿宋_GB2312" w:hAnsi="仿宋_GB2312" w:eastAsia="仿宋_GB2312" w:cs="仿宋_GB2312"/>
          <w:color w:val="auto"/>
          <w:sz w:val="32"/>
          <w:szCs w:val="32"/>
          <w:highlight w:val="none"/>
        </w:rPr>
        <w:t>生活垃圾的</w:t>
      </w:r>
      <w:r>
        <w:rPr>
          <w:rFonts w:hint="eastAsia" w:ascii="仿宋_GB2312" w:hAnsi="仿宋_GB2312" w:eastAsia="仿宋_GB2312" w:cs="仿宋_GB2312"/>
          <w:color w:val="auto"/>
          <w:sz w:val="32"/>
          <w:szCs w:val="32"/>
          <w:highlight w:val="none"/>
          <w:lang w:eastAsia="zh-CN"/>
        </w:rPr>
        <w:t>收运</w:t>
      </w:r>
      <w:r>
        <w:rPr>
          <w:rFonts w:hint="eastAsia" w:ascii="仿宋_GB2312" w:hAnsi="仿宋_GB2312" w:eastAsia="仿宋_GB2312" w:cs="仿宋_GB2312"/>
          <w:color w:val="auto"/>
          <w:sz w:val="32"/>
          <w:szCs w:val="32"/>
          <w:highlight w:val="none"/>
        </w:rPr>
        <w:t>单位发现生活垃圾未按规定分类的，可以要求</w:t>
      </w:r>
      <w:r>
        <w:rPr>
          <w:rFonts w:hint="eastAsia" w:ascii="仿宋_GB2312" w:hAnsi="仿宋_GB2312" w:eastAsia="仿宋_GB2312" w:cs="仿宋_GB2312"/>
          <w:color w:val="auto"/>
          <w:sz w:val="32"/>
          <w:szCs w:val="32"/>
          <w:highlight w:val="none"/>
          <w:lang w:eastAsia="zh-CN"/>
        </w:rPr>
        <w:t>投放</w:t>
      </w:r>
      <w:r>
        <w:rPr>
          <w:rFonts w:hint="eastAsia" w:ascii="仿宋_GB2312" w:hAnsi="仿宋_GB2312" w:eastAsia="仿宋_GB2312" w:cs="仿宋_GB2312"/>
          <w:color w:val="auto"/>
          <w:sz w:val="32"/>
          <w:szCs w:val="32"/>
          <w:highlight w:val="none"/>
        </w:rPr>
        <w:t>管理责任人按照规定标准</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重新分类</w:t>
      </w:r>
      <w:r>
        <w:rPr>
          <w:rFonts w:hint="eastAsia" w:ascii="仿宋_GB2312" w:hAnsi="仿宋_GB2312" w:eastAsia="仿宋_GB2312" w:cs="仿宋_GB2312"/>
          <w:color w:val="auto"/>
          <w:sz w:val="32"/>
          <w:szCs w:val="32"/>
          <w:highlight w:val="none"/>
          <w:lang w:eastAsia="zh-CN"/>
        </w:rPr>
        <w:t>后再予以收运。</w:t>
      </w:r>
      <w:r>
        <w:rPr>
          <w:rFonts w:hint="eastAsia" w:ascii="仿宋_GB2312" w:hAnsi="仿宋_GB2312" w:eastAsia="仿宋_GB2312" w:cs="仿宋_GB2312"/>
          <w:color w:val="auto"/>
          <w:sz w:val="32"/>
          <w:szCs w:val="32"/>
          <w:highlight w:val="none"/>
        </w:rPr>
        <w:t>管理责任人拒不分类或重新分类仍达不到规定标准的，收运单位应当向</w:t>
      </w:r>
      <w:r>
        <w:rPr>
          <w:rFonts w:hint="eastAsia" w:ascii="仿宋_GB2312" w:hAnsi="仿宋_GB2312" w:eastAsia="仿宋_GB2312" w:cs="仿宋_GB2312"/>
          <w:color w:val="auto"/>
          <w:sz w:val="32"/>
          <w:szCs w:val="32"/>
          <w:highlight w:val="none"/>
          <w:lang w:eastAsia="zh-CN"/>
        </w:rPr>
        <w:t>属地</w:t>
      </w:r>
      <w:r>
        <w:rPr>
          <w:rFonts w:hint="eastAsia" w:ascii="仿宋_GB2312" w:hAnsi="仿宋_GB2312" w:eastAsia="仿宋_GB2312" w:cs="仿宋_GB2312"/>
          <w:color w:val="auto"/>
          <w:kern w:val="0"/>
          <w:sz w:val="32"/>
          <w:szCs w:val="32"/>
          <w:highlight w:val="none"/>
          <w:shd w:val="clear" w:color="auto" w:fill="FFFFFF"/>
          <w:lang w:bidi="ar"/>
        </w:rPr>
        <w:t>街道办事处</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乡镇人民政府</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val="en-US" w:eastAsia="zh-CN"/>
        </w:rPr>
        <w:t>城乡</w:t>
      </w:r>
      <w:r>
        <w:rPr>
          <w:rFonts w:hint="eastAsia" w:ascii="仿宋_GB2312" w:hAnsi="仿宋_GB2312" w:eastAsia="仿宋_GB2312" w:cs="仿宋_GB2312"/>
          <w:color w:val="auto"/>
          <w:sz w:val="32"/>
          <w:szCs w:val="32"/>
          <w:highlight w:val="none"/>
          <w:lang w:eastAsia="zh-CN"/>
        </w:rPr>
        <w:t>生活垃圾管理部门报告，经同意后可拒绝收运。</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rPr>
        <w:t>生活垃圾转运场所</w:t>
      </w:r>
      <w:r>
        <w:rPr>
          <w:rFonts w:hint="default" w:ascii="仿宋_GB2312" w:hAnsi="仿宋_GB2312" w:cs="仿宋_GB2312"/>
          <w:color w:val="auto"/>
          <w:sz w:val="32"/>
          <w:szCs w:val="32"/>
          <w:highlight w:val="none"/>
          <w:lang w:val="en" w:eastAsia="zh-CN"/>
        </w:rPr>
        <w:t>运营</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highlight w:val="none"/>
          <w:lang w:eastAsia="zh-CN"/>
        </w:rPr>
        <w:t>建立门禁系统，做好接收</w:t>
      </w:r>
      <w:r>
        <w:rPr>
          <w:rFonts w:hint="eastAsia" w:ascii="仿宋_GB2312" w:hAnsi="仿宋_GB2312" w:eastAsia="仿宋_GB2312" w:cs="仿宋_GB2312"/>
          <w:color w:val="auto"/>
          <w:sz w:val="32"/>
          <w:szCs w:val="32"/>
          <w:highlight w:val="none"/>
        </w:rPr>
        <w:t>车辆</w:t>
      </w:r>
      <w:r>
        <w:rPr>
          <w:rFonts w:hint="eastAsia" w:ascii="仿宋_GB2312" w:hAnsi="仿宋_GB2312" w:cs="仿宋_GB2312"/>
          <w:color w:val="auto"/>
          <w:sz w:val="32"/>
          <w:szCs w:val="32"/>
          <w:highlight w:val="none"/>
          <w:lang w:eastAsia="zh-CN"/>
        </w:rPr>
        <w:t>准入</w:t>
      </w:r>
      <w:r>
        <w:rPr>
          <w:rFonts w:hint="eastAsia" w:ascii="仿宋_GB2312" w:hAnsi="仿宋_GB2312" w:eastAsia="仿宋_GB2312" w:cs="仿宋_GB2312"/>
          <w:color w:val="auto"/>
          <w:sz w:val="32"/>
          <w:szCs w:val="32"/>
          <w:highlight w:val="none"/>
        </w:rPr>
        <w:t>登记，记录生活垃圾来源、种类、数量、去向等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发现生活垃圾分类收运单位交付的生活垃圾不符合分类标准的，可要求其按照规定标准重新分类。拒不分类或重新分类仍达不到规定标准的，应当向属地</w:t>
      </w:r>
      <w:r>
        <w:rPr>
          <w:rFonts w:hint="eastAsia" w:ascii="仿宋_GB2312" w:hAnsi="仿宋_GB2312" w:eastAsia="仿宋_GB2312" w:cs="仿宋_GB2312"/>
          <w:color w:val="auto"/>
          <w:kern w:val="0"/>
          <w:sz w:val="32"/>
          <w:szCs w:val="32"/>
          <w:highlight w:val="none"/>
          <w:shd w:val="clear" w:color="auto" w:fill="FFFFFF"/>
          <w:lang w:bidi="ar"/>
        </w:rPr>
        <w:t>街道办事处</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乡镇人民政府</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val="en-US" w:eastAsia="zh-CN"/>
        </w:rPr>
        <w:t>城乡</w:t>
      </w:r>
      <w:r>
        <w:rPr>
          <w:rFonts w:hint="eastAsia" w:ascii="仿宋_GB2312" w:hAnsi="仿宋_GB2312" w:eastAsia="仿宋_GB2312" w:cs="仿宋_GB2312"/>
          <w:color w:val="auto"/>
          <w:sz w:val="32"/>
          <w:szCs w:val="32"/>
          <w:highlight w:val="none"/>
        </w:rPr>
        <w:t>生活垃圾管理部门报告</w:t>
      </w:r>
      <w:r>
        <w:rPr>
          <w:rFonts w:hint="eastAsia" w:ascii="仿宋_GB2312" w:hAnsi="仿宋_GB2312" w:eastAsia="仿宋_GB2312" w:cs="仿宋_GB2312"/>
          <w:color w:val="auto"/>
          <w:sz w:val="32"/>
          <w:szCs w:val="32"/>
          <w:highlight w:val="none"/>
          <w:lang w:eastAsia="zh-CN"/>
        </w:rPr>
        <w:t>，经同意后可</w:t>
      </w:r>
      <w:r>
        <w:rPr>
          <w:rFonts w:hint="eastAsia" w:ascii="仿宋_GB2312" w:hAnsi="仿宋_GB2312" w:eastAsia="仿宋_GB2312" w:cs="仿宋_GB2312"/>
          <w:color w:val="auto"/>
          <w:sz w:val="32"/>
          <w:szCs w:val="32"/>
          <w:highlight w:val="none"/>
        </w:rPr>
        <w:t>拒绝接收。</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五、分类处理体系建设</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eastAsia="zh-CN" w:bidi="ar"/>
        </w:rPr>
        <w:t>（</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一</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eastAsia="zh-CN" w:bidi="ar"/>
        </w:rPr>
        <w:t>）易腐（厨余）垃圾</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分类</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eastAsia="zh-CN" w:bidi="ar"/>
        </w:rPr>
        <w:t>处理。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各级</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t>城乡</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生活垃圾管理部门要明确易腐（厨余）实际处理需求，制定</w:t>
      </w:r>
      <w:r>
        <w:rPr>
          <w:rFonts w:hint="eastAsia" w:ascii="仿宋_GB2312" w:hAnsi="仿宋_GB2312" w:eastAsia="仿宋_GB2312" w:cs="仿宋_GB2312"/>
          <w:color w:val="auto"/>
          <w:sz w:val="32"/>
          <w:szCs w:val="32"/>
          <w:highlight w:val="none"/>
          <w:shd w:val="clear" w:color="auto" w:fill="FFFFFF"/>
        </w:rPr>
        <w:t>促进</w:t>
      </w:r>
      <w:r>
        <w:rPr>
          <w:rFonts w:hint="eastAsia" w:ascii="仿宋_GB2312" w:hAnsi="仿宋_GB2312" w:eastAsia="仿宋_GB2312" w:cs="仿宋_GB2312"/>
          <w:color w:val="auto"/>
          <w:sz w:val="32"/>
          <w:szCs w:val="32"/>
          <w:highlight w:val="none"/>
          <w:shd w:val="clear" w:color="auto" w:fill="FFFFFF"/>
          <w:lang w:eastAsia="zh-CN"/>
        </w:rPr>
        <w:t>易腐（</w:t>
      </w:r>
      <w:r>
        <w:rPr>
          <w:rFonts w:hint="eastAsia" w:ascii="仿宋_GB2312" w:hAnsi="仿宋_GB2312" w:eastAsia="仿宋_GB2312" w:cs="仿宋_GB2312"/>
          <w:color w:val="auto"/>
          <w:sz w:val="32"/>
          <w:szCs w:val="32"/>
          <w:highlight w:val="none"/>
          <w:shd w:val="clear" w:color="auto" w:fill="FFFFFF"/>
        </w:rPr>
        <w:t>厨余</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垃圾处理和资源化利用的制度</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各级</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住建部门要根据</w:t>
      </w:r>
      <w:r>
        <w:rPr>
          <w:rFonts w:hint="eastAsia" w:ascii="仿宋_GB2312" w:hAnsi="仿宋_GB2312" w:eastAsia="仿宋_GB2312" w:cs="仿宋_GB2312"/>
          <w:color w:val="auto"/>
          <w:sz w:val="32"/>
          <w:szCs w:val="32"/>
          <w:highlight w:val="none"/>
          <w:shd w:val="clear" w:color="auto" w:fill="FFFFFF"/>
          <w:lang w:eastAsia="zh-CN"/>
        </w:rPr>
        <w:t>易腐（</w:t>
      </w:r>
      <w:r>
        <w:rPr>
          <w:rFonts w:hint="eastAsia" w:ascii="仿宋_GB2312" w:hAnsi="仿宋_GB2312" w:eastAsia="仿宋_GB2312" w:cs="仿宋_GB2312"/>
          <w:color w:val="auto"/>
          <w:sz w:val="32"/>
          <w:szCs w:val="32"/>
          <w:highlight w:val="none"/>
          <w:shd w:val="clear" w:color="auto" w:fill="FFFFFF"/>
        </w:rPr>
        <w:t>厨余</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垃圾</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实际</w:t>
      </w:r>
      <w:r>
        <w:rPr>
          <w:rFonts w:hint="eastAsia" w:ascii="仿宋_GB2312" w:hAnsi="仿宋_GB2312" w:eastAsia="仿宋_GB2312" w:cs="仿宋_GB2312"/>
          <w:color w:val="auto"/>
          <w:sz w:val="32"/>
          <w:szCs w:val="32"/>
          <w:highlight w:val="none"/>
          <w:shd w:val="clear" w:color="auto" w:fill="FFFFFF"/>
        </w:rPr>
        <w:t>处理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需求提升生活垃圾分类处理能力，做到处理能力与实际需求相匹配。</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农村地区可在农业农村部门的指导下采用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产沼、堆肥等</w:t>
      </w:r>
      <w:r>
        <w:rPr>
          <w:rFonts w:hint="eastAsia" w:ascii="仿宋_GB2312" w:hAnsi="仿宋_GB2312" w:eastAsia="仿宋_GB2312" w:cs="仿宋_GB2312"/>
          <w:i w:val="0"/>
          <w:iCs w:val="0"/>
          <w:caps w:val="0"/>
          <w:color w:val="auto"/>
          <w:spacing w:val="0"/>
          <w:sz w:val="32"/>
          <w:szCs w:val="32"/>
          <w:highlight w:val="none"/>
          <w:shd w:val="clear" w:color="auto" w:fill="FFFFFF"/>
        </w:rPr>
        <w:t>生化处理技术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建设易腐垃圾处理站，</w:t>
      </w:r>
      <w:r>
        <w:rPr>
          <w:rFonts w:hint="eastAsia" w:ascii="仿宋_GB2312" w:hAnsi="仿宋_GB2312" w:eastAsia="仿宋_GB2312" w:cs="仿宋_GB2312"/>
          <w:i w:val="0"/>
          <w:iCs w:val="0"/>
          <w:caps w:val="0"/>
          <w:color w:val="auto"/>
          <w:spacing w:val="0"/>
          <w:sz w:val="32"/>
          <w:szCs w:val="32"/>
          <w:highlight w:val="none"/>
          <w:shd w:val="clear" w:color="auto" w:fill="FFFFFF"/>
        </w:rPr>
        <w:t>就地就近处理</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易腐</w:t>
      </w:r>
      <w:r>
        <w:rPr>
          <w:rFonts w:hint="eastAsia" w:ascii="仿宋_GB2312" w:hAnsi="仿宋_GB2312" w:eastAsia="仿宋_GB2312" w:cs="仿宋_GB2312"/>
          <w:i w:val="0"/>
          <w:iCs w:val="0"/>
          <w:caps w:val="0"/>
          <w:color w:val="auto"/>
          <w:spacing w:val="0"/>
          <w:sz w:val="32"/>
          <w:szCs w:val="32"/>
          <w:highlight w:val="none"/>
          <w:shd w:val="clear" w:color="auto" w:fill="FFFFFF"/>
        </w:rPr>
        <w:t>垃圾</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其他类别的生活垃圾纳入</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城镇</w:t>
      </w:r>
      <w:r>
        <w:rPr>
          <w:rFonts w:hint="eastAsia" w:ascii="仿宋_GB2312" w:hAnsi="仿宋_GB2312" w:eastAsia="仿宋_GB2312" w:cs="仿宋_GB2312"/>
          <w:i w:val="0"/>
          <w:iCs w:val="0"/>
          <w:caps w:val="0"/>
          <w:color w:val="auto"/>
          <w:spacing w:val="0"/>
          <w:sz w:val="32"/>
          <w:szCs w:val="32"/>
          <w:highlight w:val="none"/>
          <w:shd w:val="clear" w:color="auto" w:fill="FFFFFF"/>
        </w:rPr>
        <w:t>生活垃圾分类管理体系。</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鼓励农产品市场、商场、食堂、餐饮单位以及有条件的居住区</w:t>
      </w:r>
      <w:r>
        <w:rPr>
          <w:rFonts w:hint="eastAsia" w:ascii="仿宋_GB2312" w:hAnsi="仿宋_GB2312" w:eastAsia="仿宋_GB2312" w:cs="仿宋_GB2312"/>
          <w:color w:val="auto"/>
          <w:sz w:val="32"/>
          <w:szCs w:val="32"/>
          <w:highlight w:val="none"/>
          <w:shd w:val="clear" w:color="auto" w:fill="FFFFFF"/>
          <w:lang w:eastAsia="zh-CN"/>
        </w:rPr>
        <w:t>，因地制宜</w:t>
      </w:r>
      <w:r>
        <w:rPr>
          <w:rFonts w:hint="eastAsia" w:ascii="仿宋_GB2312" w:hAnsi="仿宋_GB2312" w:eastAsia="仿宋_GB2312" w:cs="仿宋_GB2312"/>
          <w:color w:val="auto"/>
          <w:sz w:val="32"/>
          <w:szCs w:val="32"/>
          <w:highlight w:val="none"/>
          <w:shd w:val="clear" w:color="auto" w:fill="FFFFFF"/>
        </w:rPr>
        <w:t>安装</w:t>
      </w:r>
      <w:r>
        <w:rPr>
          <w:rFonts w:hint="eastAsia" w:ascii="仿宋_GB2312" w:hAnsi="仿宋_GB2312" w:eastAsia="仿宋_GB2312" w:cs="仿宋_GB2312"/>
          <w:color w:val="auto"/>
          <w:sz w:val="32"/>
          <w:szCs w:val="32"/>
          <w:highlight w:val="none"/>
          <w:shd w:val="clear" w:color="auto" w:fill="FFFFFF"/>
          <w:lang w:eastAsia="zh-CN"/>
        </w:rPr>
        <w:t>易腐</w:t>
      </w:r>
      <w:r>
        <w:rPr>
          <w:rFonts w:hint="eastAsia" w:ascii="仿宋_GB2312" w:hAnsi="仿宋_GB2312" w:eastAsia="仿宋_GB2312" w:cs="仿宋_GB2312"/>
          <w:color w:val="auto"/>
          <w:sz w:val="32"/>
          <w:szCs w:val="32"/>
          <w:highlight w:val="none"/>
          <w:shd w:val="clear" w:color="auto" w:fill="FFFFFF"/>
        </w:rPr>
        <w:t>垃圾处理装置，就地处理。</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bidi="ar"/>
        </w:rPr>
        <w:t>（二）回收利用。</w:t>
      </w:r>
      <w:r>
        <w:rPr>
          <w:rFonts w:hint="eastAsia" w:ascii="仿宋_GB2312" w:hAnsi="仿宋_GB2312" w:eastAsia="仿宋_GB2312" w:cs="仿宋_GB2312"/>
          <w:color w:val="auto"/>
          <w:sz w:val="32"/>
          <w:szCs w:val="32"/>
          <w:highlight w:val="none"/>
          <w:shd w:val="clear" w:color="auto" w:fill="FFFFFF"/>
        </w:rPr>
        <w:t>各级商务部门牵头建立健全中低价值物回收补贴制度，按照专项规划要求</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推进</w:t>
      </w:r>
      <w:r>
        <w:rPr>
          <w:rFonts w:hint="eastAsia" w:ascii="仿宋_GB2312" w:hAnsi="仿宋_GB2312" w:cs="仿宋_GB2312"/>
          <w:color w:val="auto"/>
          <w:sz w:val="32"/>
          <w:szCs w:val="32"/>
          <w:highlight w:val="none"/>
          <w:shd w:val="clear" w:color="auto" w:fill="FFFFFF"/>
          <w:lang w:val="en-US" w:eastAsia="zh-CN"/>
        </w:rPr>
        <w:t>生活源的再生资源绿色</w:t>
      </w:r>
      <w:r>
        <w:rPr>
          <w:rFonts w:hint="eastAsia" w:ascii="仿宋_GB2312" w:hAnsi="仿宋_GB2312" w:eastAsia="仿宋_GB2312" w:cs="仿宋_GB2312"/>
          <w:color w:val="auto"/>
          <w:sz w:val="32"/>
          <w:szCs w:val="32"/>
          <w:highlight w:val="none"/>
          <w:shd w:val="clear" w:color="auto" w:fill="FFFFFF"/>
          <w:lang w:val="en-US" w:eastAsia="zh-CN"/>
        </w:rPr>
        <w:t>分拣中心建设，资规部门做好用地保障；建立可回收物数字化管理台账，搭建可回收物收集、运输、分拣等全过程数据链，实现信息准确统计。</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鼓励引进一批规模化、规范化的一站式回收服务站点</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做到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回收利用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能力与实际需求相匹配。</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shd w:val="clear" w:color="auto" w:fill="auto"/>
          <w:lang w:val="en-US" w:eastAsia="zh-CN"/>
        </w:rPr>
      </w:pPr>
      <w:r>
        <w:rPr>
          <w:rFonts w:hint="eastAsia" w:ascii="楷体_GB2312" w:hAnsi="楷体_GB2312" w:eastAsia="楷体_GB2312" w:cs="楷体_GB2312"/>
          <w:color w:val="auto"/>
          <w:kern w:val="0"/>
          <w:sz w:val="32"/>
          <w:szCs w:val="32"/>
          <w:highlight w:val="none"/>
          <w:shd w:val="clear" w:color="auto" w:fill="FFFFFF"/>
          <w:lang w:bidi="ar"/>
        </w:rPr>
        <w:t>（</w:t>
      </w:r>
      <w:r>
        <w:rPr>
          <w:rFonts w:hint="eastAsia" w:ascii="楷体_GB2312" w:hAnsi="楷体_GB2312" w:eastAsia="楷体_GB2312" w:cs="楷体_GB2312"/>
          <w:color w:val="auto"/>
          <w:kern w:val="0"/>
          <w:sz w:val="32"/>
          <w:szCs w:val="32"/>
          <w:highlight w:val="none"/>
          <w:shd w:val="clear" w:color="auto" w:fill="FFFFFF"/>
          <w:lang w:val="en-US" w:eastAsia="zh-CN" w:bidi="ar"/>
        </w:rPr>
        <w:t>三</w:t>
      </w:r>
      <w:r>
        <w:rPr>
          <w:rFonts w:hint="eastAsia" w:ascii="楷体_GB2312" w:hAnsi="楷体_GB2312" w:eastAsia="楷体_GB2312" w:cs="楷体_GB2312"/>
          <w:color w:val="auto"/>
          <w:kern w:val="0"/>
          <w:sz w:val="32"/>
          <w:szCs w:val="32"/>
          <w:highlight w:val="none"/>
          <w:shd w:val="clear" w:color="auto" w:fill="FFFFFF"/>
          <w:lang w:bidi="ar"/>
        </w:rPr>
        <w:t>）分类</w:t>
      </w:r>
      <w:r>
        <w:rPr>
          <w:rFonts w:hint="eastAsia" w:ascii="楷体_GB2312" w:hAnsi="楷体_GB2312" w:eastAsia="楷体_GB2312" w:cs="楷体_GB2312"/>
          <w:color w:val="auto"/>
          <w:kern w:val="0"/>
          <w:sz w:val="32"/>
          <w:szCs w:val="32"/>
          <w:highlight w:val="none"/>
          <w:shd w:val="clear" w:color="auto" w:fill="FFFFFF"/>
          <w:lang w:eastAsia="zh-CN" w:bidi="ar"/>
        </w:rPr>
        <w:t>处理</w:t>
      </w:r>
      <w:r>
        <w:rPr>
          <w:rFonts w:hint="eastAsia" w:ascii="楷体_GB2312" w:hAnsi="楷体_GB2312" w:eastAsia="楷体_GB2312" w:cs="楷体_GB2312"/>
          <w:color w:val="auto"/>
          <w:kern w:val="0"/>
          <w:sz w:val="32"/>
          <w:szCs w:val="32"/>
          <w:highlight w:val="none"/>
          <w:shd w:val="clear" w:color="auto" w:fill="FFFFFF"/>
          <w:lang w:bidi="ar"/>
        </w:rPr>
        <w:t>过程管理。</w:t>
      </w:r>
      <w:r>
        <w:rPr>
          <w:rFonts w:hint="eastAsia" w:ascii="仿宋_GB2312" w:hAnsi="仿宋_GB2312" w:eastAsia="仿宋_GB2312" w:cs="仿宋_GB2312"/>
          <w:color w:val="auto"/>
          <w:sz w:val="32"/>
          <w:szCs w:val="32"/>
          <w:highlight w:val="none"/>
        </w:rPr>
        <w:t>分类</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color w:val="auto"/>
          <w:sz w:val="32"/>
          <w:szCs w:val="32"/>
          <w:highlight w:val="none"/>
        </w:rPr>
        <w:t>单位发现生活垃圾分类收运单位交付的生活垃圾不符合分类标准的，</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要求其按照规定标准重新分类。</w:t>
      </w:r>
      <w:r>
        <w:rPr>
          <w:rFonts w:hint="eastAsia" w:ascii="仿宋_GB2312" w:hAnsi="仿宋_GB2312" w:eastAsia="仿宋_GB2312" w:cs="仿宋_GB2312"/>
          <w:color w:val="auto"/>
          <w:sz w:val="32"/>
          <w:szCs w:val="32"/>
          <w:highlight w:val="none"/>
          <w:lang w:eastAsia="zh-CN"/>
        </w:rPr>
        <w:t>拒不分类或</w:t>
      </w:r>
      <w:r>
        <w:rPr>
          <w:rFonts w:hint="eastAsia" w:ascii="仿宋_GB2312" w:hAnsi="仿宋_GB2312" w:eastAsia="仿宋_GB2312" w:cs="仿宋_GB2312"/>
          <w:color w:val="auto"/>
          <w:sz w:val="32"/>
          <w:szCs w:val="32"/>
          <w:highlight w:val="none"/>
        </w:rPr>
        <w:t>重新分类仍达不到规定标准的，应当向属地</w:t>
      </w:r>
      <w:r>
        <w:rPr>
          <w:rFonts w:hint="eastAsia" w:ascii="仿宋_GB2312" w:hAnsi="仿宋_GB2312" w:eastAsia="仿宋_GB2312" w:cs="仿宋_GB2312"/>
          <w:color w:val="auto"/>
          <w:kern w:val="0"/>
          <w:sz w:val="32"/>
          <w:szCs w:val="32"/>
          <w:highlight w:val="none"/>
          <w:shd w:val="clear" w:color="auto" w:fill="FFFFFF"/>
          <w:lang w:bidi="ar"/>
        </w:rPr>
        <w:t>街道办事处</w:t>
      </w:r>
      <w:r>
        <w:rPr>
          <w:rFonts w:hint="eastAsia" w:ascii="仿宋_GB2312" w:hAnsi="仿宋_GB2312" w:eastAsia="仿宋_GB2312" w:cs="仿宋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kern w:val="0"/>
          <w:sz w:val="32"/>
          <w:szCs w:val="32"/>
          <w:highlight w:val="none"/>
          <w:shd w:val="clear" w:color="auto" w:fill="FFFFFF"/>
          <w:lang w:bidi="ar"/>
        </w:rPr>
        <w:t>乡镇人民政府</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val="en-US" w:eastAsia="zh-CN"/>
        </w:rPr>
        <w:t>城乡</w:t>
      </w:r>
      <w:r>
        <w:rPr>
          <w:rFonts w:hint="eastAsia" w:ascii="仿宋_GB2312" w:hAnsi="仿宋_GB2312" w:eastAsia="仿宋_GB2312" w:cs="仿宋_GB2312"/>
          <w:color w:val="auto"/>
          <w:sz w:val="32"/>
          <w:szCs w:val="32"/>
          <w:highlight w:val="none"/>
        </w:rPr>
        <w:t>生活垃圾管理部门报告</w:t>
      </w:r>
      <w:r>
        <w:rPr>
          <w:rFonts w:hint="eastAsia" w:ascii="仿宋_GB2312" w:hAnsi="仿宋_GB2312" w:eastAsia="仿宋_GB2312" w:cs="仿宋_GB2312"/>
          <w:color w:val="auto"/>
          <w:sz w:val="32"/>
          <w:szCs w:val="32"/>
          <w:highlight w:val="none"/>
          <w:lang w:eastAsia="zh-CN"/>
        </w:rPr>
        <w:t>，经同意</w:t>
      </w:r>
      <w:r>
        <w:rPr>
          <w:rFonts w:hint="eastAsia" w:ascii="仿宋_GB2312" w:hAnsi="仿宋_GB2312" w:eastAsia="仿宋_GB2312" w:cs="仿宋_GB2312"/>
          <w:color w:val="auto"/>
          <w:sz w:val="32"/>
          <w:szCs w:val="32"/>
          <w:highlight w:val="none"/>
        </w:rPr>
        <w:t>后可拒绝接收。</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shd w:val="clear" w:color="auto" w:fill="FFFFFF"/>
          <w:lang w:val="en-US" w:eastAsia="zh-CN"/>
        </w:rPr>
        <w:t>六、联动和机制建设</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rPr>
      </w:pPr>
      <w:r>
        <w:rPr>
          <w:rFonts w:hint="eastAsia" w:ascii="楷体_GB2312" w:hAnsi="楷体_GB2312" w:eastAsia="楷体_GB2312" w:cs="楷体_GB2312"/>
          <w:b w:val="0"/>
          <w:bCs w:val="0"/>
          <w:i w:val="0"/>
          <w:iCs w:val="0"/>
          <w:caps w:val="0"/>
          <w:color w:val="auto"/>
          <w:spacing w:val="0"/>
          <w:kern w:val="0"/>
          <w:sz w:val="32"/>
          <w:szCs w:val="32"/>
          <w:highlight w:val="none"/>
          <w:shd w:val="clear" w:color="auto" w:fill="FFFFFF"/>
          <w:lang w:val="en-US" w:eastAsia="zh-CN" w:bidi="ar"/>
        </w:rPr>
        <w:t>（一）宣传联动。</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各级宣传部门牵头制定本辖区生活垃圾分类宣传中长期宣传计划，明确每季宣传活动主题，举办垃圾分类宣传周、垃圾分类主题日等系列活动，做到</w:t>
      </w:r>
      <w:r>
        <w:rPr>
          <w:rFonts w:hint="eastAsia" w:ascii="仿宋_GB2312" w:hAnsi="仿宋_GB2312" w:eastAsia="仿宋_GB2312" w:cs="仿宋_GB2312"/>
          <w:color w:val="auto"/>
          <w:sz w:val="32"/>
          <w:szCs w:val="32"/>
          <w:highlight w:val="none"/>
          <w:shd w:val="clear" w:color="auto" w:fill="auto"/>
        </w:rPr>
        <w:t>全面发动</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全民参与</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市、县、街镇、村社四级联动开展，</w:t>
      </w:r>
      <w:r>
        <w:rPr>
          <w:rFonts w:hint="eastAsia" w:ascii="仿宋_GB2312" w:hAnsi="仿宋_GB2312" w:eastAsia="仿宋_GB2312" w:cs="仿宋_GB2312"/>
          <w:color w:val="auto"/>
          <w:sz w:val="32"/>
          <w:szCs w:val="32"/>
          <w:highlight w:val="none"/>
          <w:shd w:val="clear" w:color="auto" w:fill="auto"/>
        </w:rPr>
        <w:t>确保垃圾分类热度不减、氛围</w:t>
      </w:r>
      <w:r>
        <w:rPr>
          <w:rFonts w:hint="eastAsia" w:ascii="仿宋_GB2312" w:hAnsi="仿宋_GB2312" w:eastAsia="仿宋_GB2312" w:cs="仿宋_GB2312"/>
          <w:color w:val="auto"/>
          <w:sz w:val="32"/>
          <w:szCs w:val="32"/>
          <w:highlight w:val="none"/>
          <w:shd w:val="clear" w:color="auto" w:fill="auto"/>
          <w:lang w:eastAsia="zh-CN"/>
        </w:rPr>
        <w:t>长期</w:t>
      </w:r>
      <w:r>
        <w:rPr>
          <w:rFonts w:hint="eastAsia" w:ascii="仿宋_GB2312" w:hAnsi="仿宋_GB2312" w:eastAsia="仿宋_GB2312" w:cs="仿宋_GB2312"/>
          <w:color w:val="auto"/>
          <w:sz w:val="32"/>
          <w:szCs w:val="32"/>
          <w:highlight w:val="none"/>
          <w:shd w:val="clear" w:color="auto" w:fill="auto"/>
        </w:rPr>
        <w:t>浓厚。</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各级教育部门将垃圾分类作为重要教学事务之一，并建立垃圾分类知识教育长效机制，</w:t>
      </w:r>
      <w:r>
        <w:rPr>
          <w:rFonts w:hint="eastAsia" w:ascii="仿宋_GB2312" w:hAnsi="仿宋_GB2312" w:eastAsia="仿宋_GB2312" w:cs="仿宋_GB2312"/>
          <w:color w:val="auto"/>
          <w:sz w:val="32"/>
          <w:szCs w:val="32"/>
          <w:lang w:val="en-US" w:eastAsia="zh-CN"/>
        </w:rPr>
        <w:t>将垃圾分类纳入教材或知识读本、定期开展垃圾分类主题教育等实践活动，</w:t>
      </w:r>
      <w:r>
        <w:rPr>
          <w:rFonts w:hint="eastAsia" w:ascii="仿宋_GB2312" w:hAnsi="仿宋_GB2312" w:eastAsia="仿宋_GB2312" w:cs="仿宋_GB2312"/>
          <w:color w:val="auto"/>
          <w:sz w:val="32"/>
          <w:szCs w:val="32"/>
          <w:highlight w:val="none"/>
          <w:shd w:val="clear" w:color="auto" w:fill="auto"/>
        </w:rPr>
        <w:t>每校每学年至少组织一次以生态文明教育和生活垃圾分类为主题的宣传教育活动</w:t>
      </w:r>
      <w:r>
        <w:rPr>
          <w:rFonts w:hint="eastAsia" w:ascii="仿宋_GB2312" w:hAnsi="仿宋_GB2312" w:eastAsia="仿宋_GB2312" w:cs="仿宋_GB2312"/>
          <w:color w:val="auto"/>
          <w:sz w:val="32"/>
          <w:szCs w:val="32"/>
          <w:highlight w:val="none"/>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lang w:eastAsia="zh-CN"/>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（二）志愿联动。</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各级</w:t>
      </w:r>
      <w:r>
        <w:rPr>
          <w:rFonts w:hint="eastAsia" w:ascii="仿宋_GB2312" w:hAnsi="仿宋_GB2312" w:eastAsia="仿宋_GB2312" w:cs="仿宋_GB2312"/>
          <w:color w:val="auto"/>
          <w:sz w:val="32"/>
          <w:szCs w:val="32"/>
          <w:highlight w:val="none"/>
          <w:shd w:val="clear" w:color="auto" w:fill="auto"/>
        </w:rPr>
        <w:t>工、青、妇等群团组织</w:t>
      </w:r>
      <w:r>
        <w:rPr>
          <w:rFonts w:hint="eastAsia" w:ascii="仿宋_GB2312" w:hAnsi="仿宋_GB2312" w:eastAsia="仿宋_GB2312" w:cs="仿宋_GB2312"/>
          <w:color w:val="auto"/>
          <w:sz w:val="32"/>
          <w:szCs w:val="32"/>
          <w:highlight w:val="none"/>
          <w:shd w:val="clear" w:color="auto" w:fill="auto"/>
          <w:lang w:eastAsia="zh-CN"/>
        </w:rPr>
        <w:t>要</w:t>
      </w:r>
      <w:r>
        <w:rPr>
          <w:rFonts w:hint="eastAsia" w:ascii="仿宋_GB2312" w:hAnsi="仿宋_GB2312" w:eastAsia="仿宋_GB2312" w:cs="仿宋_GB2312"/>
          <w:color w:val="auto"/>
          <w:sz w:val="32"/>
          <w:szCs w:val="32"/>
          <w:highlight w:val="none"/>
          <w:shd w:val="clear" w:color="auto" w:fill="auto"/>
        </w:rPr>
        <w:t>广泛</w:t>
      </w:r>
      <w:r>
        <w:rPr>
          <w:rFonts w:hint="eastAsia" w:ascii="仿宋_GB2312" w:hAnsi="仿宋_GB2312" w:eastAsia="仿宋_GB2312" w:cs="仿宋_GB2312"/>
          <w:color w:val="auto"/>
          <w:sz w:val="32"/>
          <w:szCs w:val="32"/>
          <w:highlight w:val="none"/>
          <w:shd w:val="clear" w:color="auto" w:fill="auto"/>
          <w:lang w:eastAsia="zh-CN"/>
        </w:rPr>
        <w:t>动员各类社会主体建立垃圾分类</w:t>
      </w:r>
      <w:r>
        <w:rPr>
          <w:rFonts w:hint="eastAsia" w:ascii="仿宋_GB2312" w:hAnsi="仿宋_GB2312" w:eastAsia="仿宋_GB2312" w:cs="仿宋_GB2312"/>
          <w:b w:val="0"/>
          <w:bCs w:val="0"/>
          <w:i w:val="0"/>
          <w:iCs w:val="0"/>
          <w:caps w:val="0"/>
          <w:color w:val="auto"/>
          <w:spacing w:val="0"/>
          <w:sz w:val="32"/>
          <w:szCs w:val="32"/>
          <w:highlight w:val="none"/>
          <w:shd w:val="clear" w:color="auto" w:fill="auto"/>
          <w:lang w:val="en-US" w:eastAsia="zh-CN"/>
        </w:rPr>
        <w:t>市、县、街镇、村社四级</w:t>
      </w:r>
      <w:r>
        <w:rPr>
          <w:rFonts w:hint="eastAsia" w:ascii="仿宋_GB2312" w:hAnsi="仿宋_GB2312" w:eastAsia="仿宋_GB2312" w:cs="仿宋_GB2312"/>
          <w:color w:val="auto"/>
          <w:sz w:val="32"/>
          <w:szCs w:val="32"/>
          <w:highlight w:val="none"/>
          <w:shd w:val="clear" w:color="auto" w:fill="auto"/>
          <w:lang w:eastAsia="zh-CN"/>
        </w:rPr>
        <w:t>志愿者服务队伍，按照有形象、有品牌、有培训的标准，定期开展垃圾分类普法宣传、公益宣讲、入户宣传等志愿活动，与定时定点投放场所进行结对，开展志愿“桶前督导”。</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鼓励有条件的地区，建立垃圾分类志愿者培训基地，培养一批长期参与、熟练掌握垃圾分类知识技能的固定志愿者队伍。</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lang w:bidi="ar"/>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（三）激励机制。</w:t>
      </w:r>
      <w:r>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
        </w:rPr>
        <w:t>在</w:t>
      </w:r>
      <w:r>
        <w:rPr>
          <w:rFonts w:hint="eastAsia" w:ascii="仿宋_GB2312" w:hAnsi="仿宋_GB2312" w:eastAsia="仿宋_GB2312" w:cs="仿宋_GB2312"/>
          <w:color w:val="auto"/>
          <w:sz w:val="32"/>
          <w:szCs w:val="32"/>
          <w:highlight w:val="none"/>
          <w:shd w:val="clear" w:color="auto" w:fill="auto"/>
          <w:lang w:bidi="ar"/>
        </w:rPr>
        <w:t>有条件的定时定点集中投放点，鼓励</w:t>
      </w:r>
      <w:r>
        <w:rPr>
          <w:rFonts w:hint="eastAsia" w:ascii="仿宋_GB2312" w:hAnsi="仿宋_GB2312" w:eastAsia="仿宋_GB2312" w:cs="仿宋_GB2312"/>
          <w:color w:val="auto"/>
          <w:sz w:val="32"/>
          <w:szCs w:val="32"/>
          <w:highlight w:val="none"/>
          <w:shd w:val="clear" w:color="auto" w:fill="auto"/>
          <w:lang w:eastAsia="zh-CN" w:bidi="ar"/>
        </w:rPr>
        <w:t>管理责任人</w:t>
      </w:r>
      <w:r>
        <w:rPr>
          <w:rFonts w:hint="eastAsia" w:ascii="仿宋_GB2312" w:hAnsi="仿宋_GB2312" w:eastAsia="仿宋_GB2312" w:cs="仿宋_GB2312"/>
          <w:color w:val="auto"/>
          <w:sz w:val="32"/>
          <w:szCs w:val="32"/>
          <w:highlight w:val="none"/>
          <w:shd w:val="clear" w:color="auto" w:fill="auto"/>
          <w:lang w:bidi="ar"/>
        </w:rPr>
        <w:t>推行智能账户和积分管理，增加智慧督导设备，提升定时定点集中投放点智能化管理水平。</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shd w:val="clear" w:color="auto" w:fill="auto"/>
          <w:lang w:eastAsia="zh-CN" w:bidi="ar"/>
        </w:rPr>
      </w:pPr>
      <w:r>
        <w:rPr>
          <w:rFonts w:hint="eastAsia" w:ascii="仿宋_GB2312" w:hAnsi="仿宋_GB2312" w:eastAsia="仿宋_GB2312" w:cs="仿宋_GB2312"/>
          <w:color w:val="auto"/>
          <w:sz w:val="32"/>
          <w:szCs w:val="32"/>
          <w:highlight w:val="none"/>
          <w:shd w:val="clear" w:color="auto" w:fill="auto"/>
          <w:lang w:eastAsia="zh-CN" w:bidi="ar"/>
        </w:rPr>
        <w:t>各级城乡生活垃圾管理部门对垃圾分类投放成效明显、桶前督导落实有力、</w:t>
      </w:r>
      <w:r>
        <w:rPr>
          <w:rFonts w:hint="eastAsia" w:ascii="仿宋_GB2312" w:hAnsi="仿宋_GB2312" w:cs="仿宋_GB2312"/>
          <w:color w:val="auto"/>
          <w:sz w:val="32"/>
          <w:szCs w:val="32"/>
          <w:highlight w:val="none"/>
          <w:shd w:val="clear" w:color="auto" w:fill="auto"/>
          <w:lang w:eastAsia="zh-CN" w:bidi="ar"/>
        </w:rPr>
        <w:t>监督落实到位、</w:t>
      </w:r>
      <w:r>
        <w:rPr>
          <w:rFonts w:hint="eastAsia" w:ascii="仿宋_GB2312" w:hAnsi="仿宋_GB2312" w:eastAsia="仿宋_GB2312" w:cs="仿宋_GB2312"/>
          <w:color w:val="auto"/>
          <w:sz w:val="32"/>
          <w:szCs w:val="32"/>
          <w:highlight w:val="none"/>
          <w:shd w:val="clear" w:color="auto" w:fill="auto"/>
          <w:lang w:eastAsia="zh-CN" w:bidi="ar"/>
        </w:rPr>
        <w:t>市民满意度高的街道（乡镇）、村社</w:t>
      </w:r>
      <w:r>
        <w:rPr>
          <w:rFonts w:hint="default" w:ascii="仿宋_GB2312" w:hAnsi="仿宋_GB2312" w:cs="仿宋_GB2312"/>
          <w:color w:val="auto"/>
          <w:sz w:val="32"/>
          <w:szCs w:val="32"/>
          <w:highlight w:val="none"/>
          <w:shd w:val="clear" w:color="auto" w:fill="auto"/>
          <w:lang w:val="en" w:eastAsia="zh-CN" w:bidi="ar"/>
        </w:rPr>
        <w:t>、管理责任人</w:t>
      </w:r>
      <w:r>
        <w:rPr>
          <w:rFonts w:hint="eastAsia" w:ascii="仿宋_GB2312" w:hAnsi="仿宋_GB2312" w:cs="仿宋_GB2312"/>
          <w:color w:val="auto"/>
          <w:sz w:val="32"/>
          <w:szCs w:val="32"/>
          <w:highlight w:val="none"/>
          <w:shd w:val="clear" w:color="auto" w:fill="auto"/>
          <w:lang w:val="en" w:eastAsia="zh-CN" w:bidi="ar"/>
        </w:rPr>
        <w:t>、生活垃圾收运单位或个人</w:t>
      </w:r>
      <w:r>
        <w:rPr>
          <w:rFonts w:hint="eastAsia" w:ascii="仿宋_GB2312" w:hAnsi="仿宋_GB2312" w:eastAsia="仿宋_GB2312" w:cs="仿宋_GB2312"/>
          <w:color w:val="auto"/>
          <w:sz w:val="32"/>
          <w:szCs w:val="32"/>
          <w:highlight w:val="none"/>
          <w:shd w:val="clear" w:color="auto" w:fill="auto"/>
          <w:lang w:eastAsia="zh-CN" w:bidi="ar"/>
        </w:rPr>
        <w:t>予以适当</w:t>
      </w:r>
      <w:r>
        <w:rPr>
          <w:rFonts w:hint="eastAsia" w:ascii="仿宋_GB2312" w:hAnsi="仿宋_GB2312" w:cs="仿宋_GB2312"/>
          <w:color w:val="auto"/>
          <w:sz w:val="32"/>
          <w:szCs w:val="32"/>
          <w:highlight w:val="none"/>
          <w:shd w:val="clear" w:color="auto" w:fill="auto"/>
          <w:lang w:eastAsia="zh-CN" w:bidi="ar"/>
        </w:rPr>
        <w:t>奖励</w:t>
      </w:r>
      <w:r>
        <w:rPr>
          <w:rFonts w:hint="eastAsia" w:ascii="仿宋_GB2312" w:hAnsi="仿宋_GB2312" w:eastAsia="仿宋_GB2312" w:cs="仿宋_GB2312"/>
          <w:color w:val="auto"/>
          <w:sz w:val="32"/>
          <w:szCs w:val="32"/>
          <w:highlight w:val="none"/>
          <w:shd w:val="clear" w:color="auto" w:fill="auto"/>
          <w:lang w:eastAsia="zh-CN"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黑体" w:hAnsi="黑体" w:eastAsia="黑体" w:cs="黑体"/>
          <w:b/>
          <w:bCs/>
          <w:i w:val="0"/>
          <w:iCs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iCs w:val="0"/>
          <w:caps w:val="0"/>
          <w:color w:val="auto"/>
          <w:spacing w:val="0"/>
          <w:sz w:val="32"/>
          <w:szCs w:val="32"/>
          <w:highlight w:val="none"/>
          <w:shd w:val="clear" w:color="auto" w:fill="FFFFFF"/>
          <w:lang w:val="en-US" w:eastAsia="zh-CN"/>
        </w:rPr>
        <w:t>七、监督管理</w:t>
      </w:r>
    </w:p>
    <w:p>
      <w:pPr>
        <w:keepNext w:val="0"/>
        <w:keepLines w:val="0"/>
        <w:pageBreakBefore w:val="0"/>
        <w:shd w:val="clear" w:color="auto" w:fill="auto"/>
        <w:kinsoku/>
        <w:wordWrap/>
        <w:overflowPunct/>
        <w:topLinePunct w:val="0"/>
        <w:autoSpaceDE/>
        <w:autoSpaceDN/>
        <w:bidi w:val="0"/>
        <w:adjustRightInd w:val="0"/>
        <w:snapToGrid w:val="0"/>
        <w:spacing w:beforeLines="0" w:afterLines="0" w:line="560" w:lineRule="exact"/>
        <w:ind w:left="0" w:firstLine="640" w:firstLineChars="200"/>
        <w:jc w:val="both"/>
        <w:rPr>
          <w:rFonts w:hint="default" w:ascii="Times New Roman" w:hAnsi="Times New Roman" w:eastAsia="楷体_GB2312" w:cs="Times New Roman"/>
          <w:color w:val="auto"/>
          <w:sz w:val="32"/>
          <w:szCs w:val="32"/>
          <w:highlight w:val="none"/>
          <w:u w:val="none"/>
        </w:rPr>
      </w:pPr>
      <w:r>
        <w:rPr>
          <w:rFonts w:hint="eastAsia" w:ascii="楷体_GB2312" w:hAnsi="楷体_GB2312" w:eastAsia="楷体_GB2312" w:cs="楷体_GB2312"/>
          <w:i w:val="0"/>
          <w:iCs w:val="0"/>
          <w:caps w:val="0"/>
          <w:color w:val="auto"/>
          <w:spacing w:val="0"/>
          <w:kern w:val="0"/>
          <w:sz w:val="32"/>
          <w:szCs w:val="32"/>
          <w:highlight w:val="none"/>
          <w:shd w:val="clear" w:color="auto" w:fill="FFFFFF"/>
          <w:lang w:eastAsia="zh-CN" w:bidi="ar"/>
        </w:rPr>
        <w:t>（一）统筹评估。</w:t>
      </w:r>
      <w:r>
        <w:rPr>
          <w:rFonts w:hint="eastAsia" w:ascii="仿宋_GB2312" w:hAnsi="仿宋_GB2312" w:eastAsia="仿宋_GB2312" w:cs="仿宋_GB2312"/>
          <w:color w:val="auto"/>
          <w:sz w:val="32"/>
          <w:szCs w:val="32"/>
          <w:highlight w:val="none"/>
          <w:lang w:eastAsia="zh-CN"/>
        </w:rPr>
        <w:t>各类行业</w:t>
      </w:r>
      <w:r>
        <w:rPr>
          <w:rFonts w:hint="eastAsia" w:ascii="仿宋_GB2312" w:hAnsi="仿宋_GB2312" w:cs="仿宋_GB2312"/>
          <w:color w:val="auto"/>
          <w:sz w:val="32"/>
          <w:szCs w:val="32"/>
          <w:highlight w:val="none"/>
          <w:lang w:eastAsia="zh-CN"/>
        </w:rPr>
        <w:t>场所</w:t>
      </w:r>
      <w:r>
        <w:rPr>
          <w:rFonts w:hint="eastAsia" w:ascii="仿宋_GB2312" w:hAnsi="仿宋_GB2312" w:eastAsia="仿宋_GB2312" w:cs="仿宋_GB2312"/>
          <w:color w:val="auto"/>
          <w:sz w:val="32"/>
          <w:szCs w:val="32"/>
          <w:highlight w:val="none"/>
          <w:lang w:eastAsia="zh-CN"/>
        </w:rPr>
        <w:t>主管部门</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城乡</w:t>
      </w:r>
      <w:r>
        <w:rPr>
          <w:rFonts w:hint="eastAsia" w:ascii="仿宋_GB2312" w:hAnsi="仿宋_GB2312" w:eastAsia="仿宋_GB2312" w:cs="仿宋_GB2312"/>
          <w:color w:val="auto"/>
          <w:sz w:val="32"/>
          <w:szCs w:val="32"/>
          <w:highlight w:val="none"/>
          <w:lang w:val="en-US" w:eastAsia="zh-CN"/>
        </w:rPr>
        <w:t>生活垃圾管理</w:t>
      </w:r>
      <w:r>
        <w:rPr>
          <w:rFonts w:hint="eastAsia" w:ascii="仿宋_GB2312" w:hAnsi="仿宋_GB2312" w:eastAsia="仿宋_GB2312" w:cs="仿宋_GB2312"/>
          <w:color w:val="auto"/>
          <w:sz w:val="32"/>
          <w:szCs w:val="32"/>
          <w:highlight w:val="none"/>
        </w:rPr>
        <w:t>部门应当</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建立和完善</w:t>
      </w:r>
      <w:r>
        <w:rPr>
          <w:rFonts w:hint="eastAsia" w:ascii="仿宋_GB2312" w:hAnsi="仿宋_GB2312" w:cs="仿宋_GB2312"/>
          <w:color w:val="auto"/>
          <w:sz w:val="32"/>
          <w:szCs w:val="32"/>
          <w:highlight w:val="none"/>
          <w:lang w:eastAsia="zh-CN"/>
        </w:rPr>
        <w:t>本行业、本领域的</w:t>
      </w:r>
      <w:r>
        <w:rPr>
          <w:rFonts w:hint="eastAsia" w:ascii="仿宋_GB2312" w:hAnsi="仿宋_GB2312" w:eastAsia="仿宋_GB2312" w:cs="仿宋_GB2312"/>
          <w:color w:val="auto"/>
          <w:sz w:val="32"/>
          <w:szCs w:val="32"/>
          <w:highlight w:val="none"/>
        </w:rPr>
        <w:t>生活垃圾分类监督检查制度</w:t>
      </w:r>
      <w:r>
        <w:rPr>
          <w:rFonts w:hint="eastAsia" w:ascii="仿宋_GB2312" w:hAnsi="仿宋_GB2312" w:eastAsia="仿宋_GB2312" w:cs="仿宋_GB2312"/>
          <w:color w:val="auto"/>
          <w:sz w:val="32"/>
          <w:szCs w:val="32"/>
          <w:highlight w:val="none"/>
          <w:lang w:eastAsia="zh-CN"/>
        </w:rPr>
        <w:t>，定期</w:t>
      </w:r>
      <w:r>
        <w:rPr>
          <w:rFonts w:hint="eastAsia" w:ascii="Times New Roman" w:hAnsi="Times New Roman" w:eastAsia="仿宋_GB2312" w:cs="Times New Roman"/>
          <w:color w:val="auto"/>
          <w:sz w:val="32"/>
          <w:szCs w:val="32"/>
          <w:highlight w:val="none"/>
          <w:u w:val="none"/>
          <w:lang w:eastAsia="zh-CN"/>
        </w:rPr>
        <w:t>对</w:t>
      </w:r>
      <w:r>
        <w:rPr>
          <w:rFonts w:hint="eastAsia" w:ascii="Times New Roman" w:hAnsi="Times New Roman" w:eastAsia="仿宋_GB2312" w:cs="Times New Roman"/>
          <w:color w:val="auto"/>
          <w:sz w:val="32"/>
          <w:szCs w:val="32"/>
          <w:highlight w:val="none"/>
          <w:u w:val="none"/>
          <w:lang w:val="en-US" w:eastAsia="zh-CN"/>
        </w:rPr>
        <w:t>各自管辖</w:t>
      </w:r>
      <w:r>
        <w:rPr>
          <w:rFonts w:hint="default" w:ascii="Times New Roman" w:hAnsi="Times New Roman" w:eastAsia="仿宋_GB2312" w:cs="Times New Roman"/>
          <w:color w:val="auto"/>
          <w:sz w:val="32"/>
          <w:szCs w:val="32"/>
          <w:highlight w:val="none"/>
          <w:u w:val="none"/>
        </w:rPr>
        <w:t>场所（单位）</w:t>
      </w:r>
      <w:r>
        <w:rPr>
          <w:rFonts w:hint="eastAsia" w:cs="Times New Roman"/>
          <w:color w:val="auto"/>
          <w:sz w:val="32"/>
          <w:szCs w:val="32"/>
          <w:highlight w:val="none"/>
          <w:u w:val="none"/>
          <w:lang w:eastAsia="zh-CN"/>
        </w:rPr>
        <w:t>、生活垃圾治理各环节开展监督检查</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制定</w:t>
      </w:r>
      <w:r>
        <w:rPr>
          <w:rFonts w:hint="eastAsia" w:ascii="仿宋_GB2312" w:hAnsi="仿宋_GB2312" w:cs="仿宋_GB2312"/>
          <w:color w:val="auto"/>
          <w:sz w:val="32"/>
          <w:szCs w:val="32"/>
          <w:highlight w:val="none"/>
          <w:lang w:eastAsia="zh-CN"/>
        </w:rPr>
        <w:t>本行业、本领域</w:t>
      </w:r>
      <w:r>
        <w:rPr>
          <w:rFonts w:hint="default" w:ascii="Times New Roman" w:hAnsi="Times New Roman" w:eastAsia="仿宋_GB2312" w:cs="Times New Roman"/>
          <w:color w:val="auto"/>
          <w:sz w:val="32"/>
          <w:szCs w:val="32"/>
          <w:highlight w:val="none"/>
          <w:u w:val="none"/>
        </w:rPr>
        <w:t>的培训和业务指导方案，并定期开展跟踪指导与服务。</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kern w:val="0"/>
          <w:sz w:val="32"/>
          <w:szCs w:val="32"/>
          <w:highlight w:val="none"/>
          <w:shd w:val="clear" w:color="auto" w:fill="FFFFFF"/>
          <w:lang w:eastAsia="zh-CN" w:bidi="ar"/>
        </w:rPr>
        <w:t>（二）网格</w:t>
      </w:r>
      <w:r>
        <w:rPr>
          <w:rFonts w:hint="eastAsia" w:ascii="楷体_GB2312" w:hAnsi="楷体_GB2312" w:eastAsia="楷体_GB2312" w:cs="楷体_GB2312"/>
          <w:color w:val="auto"/>
          <w:kern w:val="0"/>
          <w:sz w:val="32"/>
          <w:szCs w:val="32"/>
          <w:highlight w:val="none"/>
          <w:shd w:val="clear" w:color="auto" w:fill="FFFFFF"/>
          <w:lang w:val="en-US" w:eastAsia="zh-CN" w:bidi="ar"/>
        </w:rPr>
        <w:t>化监督</w:t>
      </w:r>
      <w:r>
        <w:rPr>
          <w:rFonts w:hint="eastAsia" w:ascii="楷体_GB2312" w:hAnsi="楷体_GB2312" w:eastAsia="楷体_GB2312" w:cs="楷体_GB2312"/>
          <w:color w:val="auto"/>
          <w:kern w:val="0"/>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lang w:eastAsia="zh-CN"/>
        </w:rPr>
        <w:t>将垃圾分类纳入街镇、社区、村（居）委会网格员管理职责，负责定期巡检</w:t>
      </w:r>
      <w:r>
        <w:rPr>
          <w:rFonts w:hint="eastAsia" w:ascii="仿宋_GB2312" w:hAnsi="仿宋_GB2312" w:eastAsia="仿宋_GB2312" w:cs="仿宋_GB2312"/>
          <w:color w:val="auto"/>
          <w:sz w:val="32"/>
          <w:szCs w:val="32"/>
          <w:highlight w:val="none"/>
        </w:rPr>
        <w:t>辖区生活垃圾分类工作实施情况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巡检发现</w:t>
      </w:r>
      <w:r>
        <w:rPr>
          <w:rFonts w:hint="eastAsia" w:ascii="仿宋_GB2312" w:hAnsi="仿宋_GB2312" w:eastAsia="仿宋_GB2312" w:cs="仿宋_GB2312"/>
          <w:color w:val="auto"/>
          <w:sz w:val="32"/>
          <w:szCs w:val="32"/>
          <w:highlight w:val="none"/>
        </w:rPr>
        <w:t>违反生活垃圾分类规定投放、收集行为的</w:t>
      </w:r>
      <w:r>
        <w:rPr>
          <w:rFonts w:hint="eastAsia" w:ascii="仿宋_GB2312" w:hAnsi="仿宋_GB2312" w:eastAsia="仿宋_GB2312" w:cs="仿宋_GB2312"/>
          <w:color w:val="auto"/>
          <w:sz w:val="32"/>
          <w:szCs w:val="32"/>
          <w:highlight w:val="none"/>
          <w:lang w:eastAsia="zh-CN"/>
        </w:rPr>
        <w:t>要及时</w:t>
      </w:r>
      <w:r>
        <w:rPr>
          <w:rFonts w:hint="eastAsia" w:ascii="仿宋_GB2312" w:hAnsi="仿宋_GB2312" w:eastAsia="仿宋_GB2312" w:cs="仿宋_GB2312"/>
          <w:color w:val="auto"/>
          <w:sz w:val="32"/>
          <w:szCs w:val="32"/>
          <w:highlight w:val="none"/>
        </w:rPr>
        <w:t>劝阻</w:t>
      </w:r>
      <w:r>
        <w:rPr>
          <w:rFonts w:hint="eastAsia" w:ascii="仿宋_GB2312" w:hAnsi="仿宋_GB2312" w:eastAsia="仿宋_GB2312" w:cs="仿宋_GB2312"/>
          <w:color w:val="auto"/>
          <w:sz w:val="32"/>
          <w:szCs w:val="32"/>
          <w:highlight w:val="none"/>
          <w:lang w:eastAsia="zh-CN"/>
        </w:rPr>
        <w:t>、引导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期间，发现</w:t>
      </w:r>
      <w:r>
        <w:rPr>
          <w:rFonts w:hint="eastAsia" w:ascii="仿宋_GB2312" w:hAnsi="仿宋_GB2312" w:eastAsia="仿宋_GB2312" w:cs="仿宋_GB2312"/>
          <w:color w:val="auto"/>
          <w:sz w:val="32"/>
          <w:szCs w:val="32"/>
          <w:highlight w:val="none"/>
        </w:rPr>
        <w:t>投放管理责任人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生活垃圾分类收集、运输、</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color w:val="auto"/>
          <w:sz w:val="32"/>
          <w:szCs w:val="32"/>
          <w:highlight w:val="none"/>
        </w:rPr>
        <w:t>服务单位</w:t>
      </w:r>
      <w:r>
        <w:rPr>
          <w:rFonts w:hint="eastAsia" w:ascii="仿宋_GB2312" w:hAnsi="仿宋_GB2312" w:eastAsia="仿宋_GB2312" w:cs="仿宋_GB2312"/>
          <w:color w:val="auto"/>
          <w:sz w:val="32"/>
          <w:szCs w:val="32"/>
          <w:highlight w:val="none"/>
          <w:lang w:eastAsia="zh-CN"/>
        </w:rPr>
        <w:t>履职不到位的</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eastAsia="zh-CN"/>
        </w:rPr>
        <w:t>及时记录</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属地</w:t>
      </w:r>
      <w:r>
        <w:rPr>
          <w:rFonts w:hint="eastAsia" w:ascii="仿宋_GB2312" w:hAnsi="仿宋_GB2312" w:eastAsia="仿宋_GB2312" w:cs="仿宋_GB2312"/>
          <w:color w:val="auto"/>
          <w:sz w:val="32"/>
          <w:szCs w:val="32"/>
          <w:highlight w:val="none"/>
        </w:rPr>
        <w:t>街镇、社区、村（居）委会</w:t>
      </w:r>
      <w:r>
        <w:rPr>
          <w:rFonts w:hint="eastAsia" w:ascii="仿宋_GB2312" w:hAnsi="仿宋_GB2312" w:eastAsia="仿宋_GB2312" w:cs="仿宋_GB2312"/>
          <w:color w:val="auto"/>
          <w:sz w:val="32"/>
          <w:szCs w:val="32"/>
          <w:highlight w:val="none"/>
          <w:lang w:val="en-US" w:eastAsia="zh-CN"/>
        </w:rPr>
        <w:t>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kern w:val="0"/>
          <w:sz w:val="32"/>
          <w:szCs w:val="32"/>
          <w:highlight w:val="none"/>
          <w:shd w:val="clear" w:color="auto" w:fill="FFFFFF"/>
          <w:lang w:val="en-US" w:eastAsia="zh-CN" w:bidi="ar"/>
        </w:rPr>
        <w:t>（三）执法管理。</w:t>
      </w:r>
      <w:r>
        <w:rPr>
          <w:rFonts w:hint="eastAsia" w:ascii="仿宋_GB2312" w:hAnsi="仿宋_GB2312" w:eastAsia="仿宋_GB2312" w:cs="仿宋_GB2312"/>
          <w:color w:val="auto"/>
          <w:sz w:val="32"/>
          <w:szCs w:val="32"/>
          <w:highlight w:val="none"/>
          <w:lang w:val="en-US" w:eastAsia="zh-CN"/>
        </w:rPr>
        <w:t>各级城乡生活垃圾管理部门、</w:t>
      </w:r>
      <w:r>
        <w:rPr>
          <w:rFonts w:hint="eastAsia" w:ascii="仿宋_GB2312" w:hAnsi="仿宋_GB2312" w:eastAsia="仿宋_GB2312" w:cs="仿宋_GB2312"/>
          <w:color w:val="auto"/>
          <w:sz w:val="32"/>
          <w:szCs w:val="32"/>
          <w:highlight w:val="none"/>
          <w:shd w:val="clear" w:color="auto" w:fill="auto"/>
          <w:lang w:eastAsia="zh-CN" w:bidi="ar"/>
        </w:rPr>
        <w:t>街道（乡镇）</w:t>
      </w:r>
      <w:r>
        <w:rPr>
          <w:rFonts w:hint="eastAsia" w:ascii="仿宋_GB2312" w:hAnsi="仿宋_GB2312" w:eastAsia="仿宋_GB2312" w:cs="仿宋_GB2312"/>
          <w:color w:val="auto"/>
          <w:sz w:val="32"/>
          <w:szCs w:val="32"/>
          <w:highlight w:val="none"/>
          <w:lang w:eastAsia="zh-CN"/>
        </w:rPr>
        <w:t>在收到投放管理责任人，</w:t>
      </w:r>
      <w:r>
        <w:rPr>
          <w:rFonts w:hint="eastAsia" w:ascii="仿宋_GB2312" w:hAnsi="仿宋_GB2312" w:eastAsia="仿宋_GB2312" w:cs="仿宋_GB2312"/>
          <w:color w:val="auto"/>
          <w:sz w:val="32"/>
          <w:szCs w:val="32"/>
          <w:highlight w:val="none"/>
        </w:rPr>
        <w:t>生活垃圾分类收集、运输、</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color w:val="auto"/>
          <w:sz w:val="32"/>
          <w:szCs w:val="32"/>
          <w:highlight w:val="none"/>
        </w:rPr>
        <w:t>服务单位</w:t>
      </w:r>
      <w:r>
        <w:rPr>
          <w:rFonts w:hint="eastAsia" w:ascii="仿宋_GB2312" w:hAnsi="仿宋_GB2312" w:eastAsia="仿宋_GB2312" w:cs="仿宋_GB2312"/>
          <w:color w:val="auto"/>
          <w:sz w:val="32"/>
          <w:szCs w:val="32"/>
          <w:highlight w:val="none"/>
          <w:lang w:eastAsia="zh-CN"/>
        </w:rPr>
        <w:t>，网格巡检员等社会主体关于垃圾分类情况报告后，应立即开展现场核查，对存在违法行为</w:t>
      </w:r>
      <w:r>
        <w:rPr>
          <w:rFonts w:hint="eastAsia" w:ascii="仿宋_GB2312" w:hAnsi="仿宋_GB2312" w:eastAsia="仿宋_GB2312" w:cs="仿宋_GB2312"/>
          <w:color w:val="auto"/>
          <w:sz w:val="32"/>
          <w:szCs w:val="32"/>
          <w:highlight w:val="none"/>
        </w:rPr>
        <w:t>的</w:t>
      </w:r>
      <w:r>
        <w:rPr>
          <w:rFonts w:hint="eastAsia" w:ascii="仿宋_GB2312" w:hAnsi="仿宋_GB2312" w:cs="仿宋_GB2312"/>
          <w:color w:val="auto"/>
          <w:sz w:val="32"/>
          <w:szCs w:val="32"/>
          <w:highlight w:val="none"/>
          <w:lang w:eastAsia="zh-CN"/>
        </w:rPr>
        <w:t>及时将相关线索移交执法部门</w:t>
      </w:r>
      <w:r>
        <w:rPr>
          <w:rFonts w:hint="eastAsia" w:ascii="仿宋_GB2312" w:hAnsi="仿宋_GB2312" w:eastAsia="仿宋_GB2312" w:cs="仿宋_GB2312"/>
          <w:color w:val="auto"/>
          <w:sz w:val="32"/>
          <w:szCs w:val="32"/>
          <w:highlight w:val="none"/>
          <w:lang w:eastAsia="zh-CN"/>
        </w:rPr>
        <w:t>，按照相关法律规定予以处罚。</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baseline"/>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eastAsia="zh-CN"/>
        </w:rPr>
        <w:t>、其他</w:t>
      </w:r>
    </w:p>
    <w:p>
      <w:pPr>
        <w:pStyle w:val="9"/>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Lines="0" w:beforeAutospacing="0" w:after="0" w:afterLines="0" w:after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本办法自202*年*月*日起实施，有效期至202*年*月*日止。有关法律、行政法规已对本办法生活垃圾管理进行相关规定的，从其规定。</w:t>
      </w:r>
    </w:p>
    <w:p>
      <w:pPr>
        <w:spacing w:beforeLines="0" w:afterLines="0" w:line="560" w:lineRule="exact"/>
        <w:ind w:firstLine="0" w:firstLineChars="0"/>
        <w:rPr>
          <w:snapToGrid w:val="0"/>
          <w:sz w:val="28"/>
          <w:szCs w:val="28"/>
        </w:rPr>
      </w:pPr>
    </w:p>
    <w:sectPr>
      <w:footerReference r:id="rId3" w:type="default"/>
      <w:pgSz w:w="11906" w:h="16838"/>
      <w:pgMar w:top="2098" w:right="1474" w:bottom="1985" w:left="1587"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eastAsia="zh-CN"/>
                            </w:rPr>
                            <w:t>—</w:t>
                          </w:r>
                          <w:r>
                            <w:rPr>
                              <w:rFonts w:hint="default" w:ascii="Times New Roman" w:hAnsi="Times New Roman" w:eastAsia="仿宋_GB2312"/>
                              <w:sz w:val="28"/>
                              <w:szCs w:val="28"/>
                              <w:lang w:val="en-US" w:eastAsia="zh-CN"/>
                            </w:rPr>
                            <w:t xml:space="preserve"> </w:t>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  \* MERGEFORMAT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w:t>
                          </w:r>
                          <w:r>
                            <w:rPr>
                              <w:rFonts w:hint="default" w:ascii="Times New Roman" w:hAnsi="Times New Roman" w:eastAsia="仿宋_GB2312"/>
                              <w:sz w:val="28"/>
                              <w:szCs w:val="28"/>
                            </w:rPr>
                            <w:fldChar w:fldCharType="end"/>
                          </w:r>
                          <w:r>
                            <w:rPr>
                              <w:rFonts w:hint="default" w:ascii="Times New Roman" w:hAnsi="Times New Roman" w:eastAsia="仿宋_GB2312"/>
                              <w:sz w:val="28"/>
                              <w:szCs w:val="28"/>
                              <w:lang w:val="en-US" w:eastAsia="zh-CN"/>
                            </w:rPr>
                            <w:t xml:space="preserve"> </w:t>
                          </w:r>
                          <w:r>
                            <w:rPr>
                              <w:rFonts w:hint="default" w:ascii="Times New Roman" w:hAnsi="Times New Roman"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eastAsia="zh-CN"/>
                      </w:rPr>
                      <w:t>—</w:t>
                    </w:r>
                    <w:r>
                      <w:rPr>
                        <w:rFonts w:hint="default" w:ascii="Times New Roman" w:hAnsi="Times New Roman" w:eastAsia="仿宋_GB2312"/>
                        <w:sz w:val="28"/>
                        <w:szCs w:val="28"/>
                        <w:lang w:val="en-US" w:eastAsia="zh-CN"/>
                      </w:rPr>
                      <w:t xml:space="preserve"> </w:t>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PAGE  \* MERGEFORMAT </w:instrText>
                    </w:r>
                    <w:r>
                      <w:rPr>
                        <w:rFonts w:hint="default" w:ascii="Times New Roman" w:hAnsi="Times New Roman" w:eastAsia="仿宋_GB2312"/>
                        <w:sz w:val="28"/>
                        <w:szCs w:val="28"/>
                      </w:rPr>
                      <w:fldChar w:fldCharType="separate"/>
                    </w:r>
                    <w:r>
                      <w:rPr>
                        <w:rFonts w:hint="default" w:ascii="Times New Roman" w:hAnsi="Times New Roman" w:eastAsia="仿宋_GB2312"/>
                        <w:sz w:val="28"/>
                        <w:szCs w:val="28"/>
                      </w:rPr>
                      <w:t>1</w:t>
                    </w:r>
                    <w:r>
                      <w:rPr>
                        <w:rFonts w:hint="default" w:ascii="Times New Roman" w:hAnsi="Times New Roman" w:eastAsia="仿宋_GB2312"/>
                        <w:sz w:val="28"/>
                        <w:szCs w:val="28"/>
                      </w:rPr>
                      <w:fldChar w:fldCharType="end"/>
                    </w:r>
                    <w:r>
                      <w:rPr>
                        <w:rFonts w:hint="default" w:ascii="Times New Roman" w:hAnsi="Times New Roman" w:eastAsia="仿宋_GB2312"/>
                        <w:sz w:val="28"/>
                        <w:szCs w:val="28"/>
                        <w:lang w:val="en-US" w:eastAsia="zh-CN"/>
                      </w:rPr>
                      <w:t xml:space="preserve"> </w:t>
                    </w:r>
                    <w:r>
                      <w:rPr>
                        <w:rFonts w:hint="default" w:ascii="Times New Roman" w:hAnsi="Times New Roman" w:eastAsia="仿宋_GB2312"/>
                        <w:sz w:val="28"/>
                        <w:szCs w:val="28"/>
                        <w:lang w:eastAsia="zh-CN"/>
                      </w:rPr>
                      <w:t>—</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8"/>
                      <w:jc w:val="center"/>
                    </w:pPr>
                  </w:p>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WRmMmExN2FhNjRhY2RkOTE3YzI4MjdmYzBhYWYifQ=="/>
    <w:docVar w:name="KSO_WPS_MARK_KEY" w:val="0a6b4680-a08d-4d20-901c-9121592db936"/>
  </w:docVars>
  <w:rsids>
    <w:rsidRoot w:val="002E0413"/>
    <w:rsid w:val="00001238"/>
    <w:rsid w:val="00012311"/>
    <w:rsid w:val="00015DC5"/>
    <w:rsid w:val="00027DAB"/>
    <w:rsid w:val="000364AD"/>
    <w:rsid w:val="00043796"/>
    <w:rsid w:val="0004648E"/>
    <w:rsid w:val="00087753"/>
    <w:rsid w:val="00096EC3"/>
    <w:rsid w:val="000D7E4B"/>
    <w:rsid w:val="000E658D"/>
    <w:rsid w:val="000F52EC"/>
    <w:rsid w:val="0010439A"/>
    <w:rsid w:val="00105B3C"/>
    <w:rsid w:val="00151034"/>
    <w:rsid w:val="0015128A"/>
    <w:rsid w:val="00166431"/>
    <w:rsid w:val="001A12AD"/>
    <w:rsid w:val="001D575E"/>
    <w:rsid w:val="001E1495"/>
    <w:rsid w:val="001E4315"/>
    <w:rsid w:val="001E55D0"/>
    <w:rsid w:val="001F6ABB"/>
    <w:rsid w:val="00242750"/>
    <w:rsid w:val="0024329A"/>
    <w:rsid w:val="002500DE"/>
    <w:rsid w:val="00262330"/>
    <w:rsid w:val="002A7D95"/>
    <w:rsid w:val="002D37AF"/>
    <w:rsid w:val="002E0413"/>
    <w:rsid w:val="002F1618"/>
    <w:rsid w:val="003527AC"/>
    <w:rsid w:val="003769D1"/>
    <w:rsid w:val="00377BAC"/>
    <w:rsid w:val="003818EC"/>
    <w:rsid w:val="00385702"/>
    <w:rsid w:val="0039025F"/>
    <w:rsid w:val="00395EBE"/>
    <w:rsid w:val="003D28CF"/>
    <w:rsid w:val="00416F0D"/>
    <w:rsid w:val="00426133"/>
    <w:rsid w:val="00432F5D"/>
    <w:rsid w:val="00443E1C"/>
    <w:rsid w:val="00450F4E"/>
    <w:rsid w:val="00455C56"/>
    <w:rsid w:val="00485601"/>
    <w:rsid w:val="004A1BB0"/>
    <w:rsid w:val="004B7B0E"/>
    <w:rsid w:val="00544BB1"/>
    <w:rsid w:val="00561271"/>
    <w:rsid w:val="00572FA4"/>
    <w:rsid w:val="005762C3"/>
    <w:rsid w:val="00585FD0"/>
    <w:rsid w:val="005A695E"/>
    <w:rsid w:val="005C4E4C"/>
    <w:rsid w:val="005F2ECF"/>
    <w:rsid w:val="00614FBA"/>
    <w:rsid w:val="0062288A"/>
    <w:rsid w:val="00625556"/>
    <w:rsid w:val="00633B52"/>
    <w:rsid w:val="00634815"/>
    <w:rsid w:val="00675CDE"/>
    <w:rsid w:val="0069118B"/>
    <w:rsid w:val="006B0D55"/>
    <w:rsid w:val="006B0EC1"/>
    <w:rsid w:val="006C25B2"/>
    <w:rsid w:val="006D55A5"/>
    <w:rsid w:val="006F73BF"/>
    <w:rsid w:val="0070403D"/>
    <w:rsid w:val="0072434F"/>
    <w:rsid w:val="007577AB"/>
    <w:rsid w:val="00764438"/>
    <w:rsid w:val="007846CC"/>
    <w:rsid w:val="00784874"/>
    <w:rsid w:val="007878C1"/>
    <w:rsid w:val="007B333E"/>
    <w:rsid w:val="007E4380"/>
    <w:rsid w:val="00820D88"/>
    <w:rsid w:val="00821433"/>
    <w:rsid w:val="008521F3"/>
    <w:rsid w:val="008705E0"/>
    <w:rsid w:val="00884D4F"/>
    <w:rsid w:val="00895578"/>
    <w:rsid w:val="008B6F14"/>
    <w:rsid w:val="008D6800"/>
    <w:rsid w:val="008F019C"/>
    <w:rsid w:val="008F3B48"/>
    <w:rsid w:val="00915E13"/>
    <w:rsid w:val="009304C3"/>
    <w:rsid w:val="00951E71"/>
    <w:rsid w:val="00954BA5"/>
    <w:rsid w:val="00967FE2"/>
    <w:rsid w:val="009741C3"/>
    <w:rsid w:val="00975E57"/>
    <w:rsid w:val="009A30DE"/>
    <w:rsid w:val="009A777F"/>
    <w:rsid w:val="009B5AF1"/>
    <w:rsid w:val="009D1BF8"/>
    <w:rsid w:val="009E1942"/>
    <w:rsid w:val="009E1CE5"/>
    <w:rsid w:val="00A40423"/>
    <w:rsid w:val="00A50C0A"/>
    <w:rsid w:val="00A86093"/>
    <w:rsid w:val="00AC54ED"/>
    <w:rsid w:val="00AD43D2"/>
    <w:rsid w:val="00AE2165"/>
    <w:rsid w:val="00AE56EE"/>
    <w:rsid w:val="00B0351D"/>
    <w:rsid w:val="00B250F2"/>
    <w:rsid w:val="00B3035C"/>
    <w:rsid w:val="00B36F3C"/>
    <w:rsid w:val="00B57D10"/>
    <w:rsid w:val="00B657AD"/>
    <w:rsid w:val="00B7234C"/>
    <w:rsid w:val="00B91DEC"/>
    <w:rsid w:val="00BA2E34"/>
    <w:rsid w:val="00BB7C47"/>
    <w:rsid w:val="00BC6A4A"/>
    <w:rsid w:val="00BD5BD3"/>
    <w:rsid w:val="00BF1B90"/>
    <w:rsid w:val="00BF2BE8"/>
    <w:rsid w:val="00C22B30"/>
    <w:rsid w:val="00C2664D"/>
    <w:rsid w:val="00C4167C"/>
    <w:rsid w:val="00C51965"/>
    <w:rsid w:val="00C7054E"/>
    <w:rsid w:val="00C77091"/>
    <w:rsid w:val="00C77DEE"/>
    <w:rsid w:val="00C80EB9"/>
    <w:rsid w:val="00CB5793"/>
    <w:rsid w:val="00CD5D86"/>
    <w:rsid w:val="00CE452B"/>
    <w:rsid w:val="00CF3A80"/>
    <w:rsid w:val="00D17AAD"/>
    <w:rsid w:val="00D87532"/>
    <w:rsid w:val="00DB4940"/>
    <w:rsid w:val="00DC4770"/>
    <w:rsid w:val="00DE1DE4"/>
    <w:rsid w:val="00DE4864"/>
    <w:rsid w:val="00E11DED"/>
    <w:rsid w:val="00E42DF4"/>
    <w:rsid w:val="00E7055C"/>
    <w:rsid w:val="00E73488"/>
    <w:rsid w:val="00E93FB2"/>
    <w:rsid w:val="00EB2720"/>
    <w:rsid w:val="00EC086E"/>
    <w:rsid w:val="00ED0B03"/>
    <w:rsid w:val="00F11BE6"/>
    <w:rsid w:val="00F216A4"/>
    <w:rsid w:val="00F32FE5"/>
    <w:rsid w:val="00F35D67"/>
    <w:rsid w:val="00F415C1"/>
    <w:rsid w:val="00F649E0"/>
    <w:rsid w:val="00F64D23"/>
    <w:rsid w:val="00F663AB"/>
    <w:rsid w:val="00F93506"/>
    <w:rsid w:val="00FF08CA"/>
    <w:rsid w:val="00FF0BBB"/>
    <w:rsid w:val="047E5176"/>
    <w:rsid w:val="0755115D"/>
    <w:rsid w:val="08145101"/>
    <w:rsid w:val="150A675F"/>
    <w:rsid w:val="175B06DF"/>
    <w:rsid w:val="18954296"/>
    <w:rsid w:val="20475124"/>
    <w:rsid w:val="33DEEE02"/>
    <w:rsid w:val="3576AF48"/>
    <w:rsid w:val="36933B6D"/>
    <w:rsid w:val="4A2C3DD6"/>
    <w:rsid w:val="4E773193"/>
    <w:rsid w:val="5DF023AD"/>
    <w:rsid w:val="5E26788C"/>
    <w:rsid w:val="5ECBA8D4"/>
    <w:rsid w:val="7EEC1AFE"/>
    <w:rsid w:val="7FC97D67"/>
    <w:rsid w:val="7FF98502"/>
    <w:rsid w:val="CFFF6C9B"/>
    <w:rsid w:val="E2E73898"/>
    <w:rsid w:val="E71D53EE"/>
    <w:rsid w:val="E7DF7151"/>
    <w:rsid w:val="EEB7F3A1"/>
    <w:rsid w:val="FDED5094"/>
    <w:rsid w:val="FED7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sz w:val="28"/>
      <w:szCs w:val="20"/>
    </w:rPr>
  </w:style>
  <w:style w:type="paragraph" w:styleId="3">
    <w:name w:val="Body Text"/>
    <w:basedOn w:val="1"/>
    <w:next w:val="2"/>
    <w:unhideWhenUsed/>
    <w:qFormat/>
    <w:uiPriority w:val="99"/>
    <w:pPr>
      <w:spacing w:after="120"/>
    </w:pPr>
  </w:style>
  <w:style w:type="paragraph" w:styleId="4">
    <w:name w:val="Body Text Indent"/>
    <w:basedOn w:val="1"/>
    <w:next w:val="5"/>
    <w:unhideWhenUsed/>
    <w:qFormat/>
    <w:uiPriority w:val="99"/>
    <w:pPr>
      <w:spacing w:after="120"/>
      <w:ind w:left="420" w:leftChars="200"/>
    </w:pPr>
    <w:rPr>
      <w:rFonts w:eastAsia="宋体"/>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lang w:val="zh-CN" w:eastAsia="zh-CN"/>
    </w:rPr>
  </w:style>
  <w:style w:type="paragraph" w:styleId="6">
    <w:name w:val="Body Text Indent 2"/>
    <w:basedOn w:val="1"/>
    <w:next w:val="7"/>
    <w:unhideWhenUsed/>
    <w:qFormat/>
    <w:uiPriority w:val="99"/>
    <w:pPr>
      <w:spacing w:after="120" w:line="480" w:lineRule="auto"/>
      <w:ind w:left="420" w:leftChars="200"/>
    </w:pPr>
    <w:rPr>
      <w:rFonts w:ascii="Calibri" w:hAnsi="Calibri" w:eastAsia="宋体" w:cs="Times New Roman"/>
      <w:szCs w:val="24"/>
    </w:rPr>
  </w:style>
  <w:style w:type="paragraph" w:styleId="7">
    <w:name w:val="Body Text First Indent 2"/>
    <w:basedOn w:val="4"/>
    <w:unhideWhenUsed/>
    <w:qFormat/>
    <w:uiPriority w:val="99"/>
    <w:pPr>
      <w:ind w:firstLine="420" w:firstLineChars="200"/>
    </w:pPr>
  </w:style>
  <w:style w:type="paragraph" w:styleId="8">
    <w:name w:val="footer"/>
    <w:basedOn w:val="1"/>
    <w:link w:val="13"/>
    <w:unhideWhenUsed/>
    <w:qFormat/>
    <w:uiPriority w:val="99"/>
    <w:pPr>
      <w:tabs>
        <w:tab w:val="center" w:pos="4153"/>
        <w:tab w:val="right" w:pos="8306"/>
      </w:tabs>
      <w:snapToGrid w:val="0"/>
      <w:jc w:val="left"/>
    </w:pPr>
    <w:rPr>
      <w:rFonts w:ascii="Calibri" w:hAnsi="Calibri" w:eastAsia="宋体"/>
      <w:kern w:val="0"/>
      <w:sz w:val="18"/>
      <w:szCs w:val="18"/>
      <w:lang w:val="zh-CN" w:eastAsia="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link w:val="5"/>
    <w:qFormat/>
    <w:uiPriority w:val="99"/>
    <w:rPr>
      <w:sz w:val="18"/>
      <w:szCs w:val="18"/>
    </w:rPr>
  </w:style>
  <w:style w:type="character" w:customStyle="1" w:styleId="13">
    <w:name w:val="页脚 Char"/>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5534</Words>
  <Characters>5585</Characters>
  <Lines>1</Lines>
  <Paragraphs>1</Paragraphs>
  <TotalTime>17</TotalTime>
  <ScaleCrop>false</ScaleCrop>
  <LinksUpToDate>false</LinksUpToDate>
  <CharactersWithSpaces>5650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2021-07-18T17:20:00Z</dcterms:created>
  <dc:creator>系统管理员</dc:creator>
  <cp:lastModifiedBy>蔡利光</cp:lastModifiedBy>
  <cp:lastPrinted>2024-09-13T23:51:00Z</cp:lastPrinted>
  <dcterms:modified xsi:type="dcterms:W3CDTF">2024-09-29T09:14:49Z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40834ECC5D644BF689F7360252831F6C_13</vt:lpwstr>
  </property>
</Properties>
</file>