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关于后宅街道办事处制定的行政规范性文件的清理结果</w:t>
      </w:r>
      <w:r>
        <w:rPr>
          <w:rFonts w:hint="eastAsia" w:ascii="方正小标宋简体" w:hAnsi="方正小标宋简体" w:eastAsia="方正小标宋简体" w:cs="方正小标宋简体"/>
          <w:sz w:val="44"/>
          <w:szCs w:val="44"/>
          <w:lang w:eastAsia="zh-CN"/>
        </w:rPr>
        <w:t>的通知</w:t>
      </w:r>
      <w:r>
        <w:rPr>
          <w:rFonts w:hint="eastAsia" w:ascii="方正小标宋简体" w:hAnsi="方正小标宋简体" w:eastAsia="方正小标宋简体" w:cs="方正小标宋简体"/>
          <w:sz w:val="44"/>
          <w:szCs w:val="44"/>
          <w:lang w:val="en-US" w:eastAsia="zh-CN"/>
        </w:rPr>
        <w:t>（征求意见稿）</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default" w:ascii="Times New Roman" w:hAnsi="Times New Roman" w:eastAsia="仿宋_GB2312" w:cs="Times New Roman"/>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Times New Roman" w:hAnsi="Times New Roman" w:cs="Times New Roman"/>
          <w:lang w:val="en-US" w:eastAsia="zh-CN"/>
        </w:rPr>
      </w:pPr>
      <w:r>
        <w:rPr>
          <w:rFonts w:hint="default" w:ascii="Times New Roman" w:hAnsi="Times New Roman" w:cs="Times New Roman"/>
          <w:lang w:val="en-US" w:eastAsia="zh-CN"/>
        </w:rPr>
        <w:t>各共建委，各行政村（社区），各职能科室：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Times New Roman" w:hAnsi="Times New Roman" w:cs="Times New Roman"/>
          <w:lang w:val="en-US" w:eastAsia="zh-CN"/>
        </w:rPr>
      </w:pPr>
      <w:r>
        <w:rPr>
          <w:rFonts w:hint="default" w:ascii="Times New Roman" w:hAnsi="Times New Roman" w:cs="Times New Roman"/>
          <w:lang w:val="en-US" w:eastAsia="zh-CN"/>
        </w:rPr>
        <w:t>为全面推进依法行政、加快法治政府建设，根据《浙江省行政规范性文件管理办法》（省政府令第372号）的要求，</w:t>
      </w:r>
      <w:r>
        <w:rPr>
          <w:rFonts w:hint="eastAsia" w:ascii="Times New Roman" w:hAnsi="Times New Roman" w:cs="Times New Roman"/>
          <w:lang w:val="en-US" w:eastAsia="zh-CN"/>
        </w:rPr>
        <w:t>我街道</w:t>
      </w:r>
      <w:r>
        <w:rPr>
          <w:rFonts w:hint="default" w:ascii="Times New Roman" w:hAnsi="Times New Roman" w:cs="Times New Roman"/>
          <w:lang w:val="en-US" w:eastAsia="zh-CN"/>
        </w:rPr>
        <w:t>对发布的</w:t>
      </w:r>
      <w:r>
        <w:rPr>
          <w:rFonts w:hint="eastAsia" w:cs="Times New Roman"/>
          <w:lang w:val="en-US" w:eastAsia="zh-CN"/>
        </w:rPr>
        <w:t>6</w:t>
      </w:r>
      <w:r>
        <w:rPr>
          <w:rFonts w:hint="default" w:ascii="Times New Roman" w:hAnsi="Times New Roman" w:cs="Times New Roman"/>
          <w:lang w:val="en-US" w:eastAsia="zh-CN"/>
        </w:rPr>
        <w:t>件行政规范性文件进行了清理</w:t>
      </w:r>
      <w:r>
        <w:rPr>
          <w:rFonts w:hint="eastAsia" w:ascii="Times New Roman" w:hAnsi="Times New Roman" w:cs="Times New Roman"/>
          <w:lang w:val="en-US" w:eastAsia="zh-CN"/>
        </w:rPr>
        <w:t>。</w:t>
      </w:r>
      <w:r>
        <w:rPr>
          <w:rFonts w:hint="default" w:ascii="Times New Roman" w:hAnsi="Times New Roman" w:cs="Times New Roman"/>
          <w:lang w:val="en-US" w:eastAsia="zh-CN"/>
        </w:rPr>
        <w:t>经</w:t>
      </w:r>
      <w:r>
        <w:rPr>
          <w:rFonts w:hint="eastAsia" w:ascii="Times New Roman" w:hAnsi="Times New Roman" w:cs="Times New Roman"/>
          <w:lang w:val="en-US" w:eastAsia="zh-CN"/>
        </w:rPr>
        <w:t>梳理</w:t>
      </w:r>
      <w:r>
        <w:rPr>
          <w:rFonts w:hint="default" w:ascii="Times New Roman" w:hAnsi="Times New Roman" w:cs="Times New Roman"/>
          <w:lang w:val="en-US" w:eastAsia="zh-CN"/>
        </w:rPr>
        <w:t>，现将清理结果予以公</w:t>
      </w:r>
      <w:r>
        <w:rPr>
          <w:rFonts w:hint="eastAsia" w:ascii="Times New Roman" w:hAnsi="Times New Roman" w:cs="Times New Roman"/>
          <w:lang w:val="en-US" w:eastAsia="zh-CN"/>
        </w:rPr>
        <w:t>示</w:t>
      </w:r>
      <w:r>
        <w:rPr>
          <w:rFonts w:hint="default" w:ascii="Times New Roman" w:hAnsi="Times New Roman" w:cs="Times New Roman"/>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Times New Roman" w:hAnsi="Times New Roman" w:cs="Times New Roman"/>
          <w:lang w:val="en-US" w:eastAsia="zh-CN"/>
        </w:rPr>
      </w:pPr>
      <w:r>
        <w:rPr>
          <w:rFonts w:hint="default" w:ascii="Times New Roman" w:hAnsi="Times New Roman" w:cs="Times New Roman"/>
          <w:lang w:val="en-US" w:eastAsia="zh-CN"/>
        </w:rPr>
        <w:t>本通知自发布之日起施行。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附件：1. 决定保留的行政规范性文件目录（</w:t>
      </w:r>
      <w:r>
        <w:rPr>
          <w:rFonts w:hint="eastAsia"/>
          <w:lang w:val="en-US" w:eastAsia="zh-CN"/>
        </w:rPr>
        <w:t>3</w:t>
      </w:r>
      <w:r>
        <w:t>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          2. 废止的行政规范性文件目录（</w:t>
      </w:r>
      <w:r>
        <w:rPr>
          <w:rFonts w:hint="eastAsia"/>
          <w:lang w:val="en-US" w:eastAsia="zh-CN"/>
        </w:rPr>
        <w:t>2</w:t>
      </w:r>
      <w:r>
        <w:t>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          3. 不再纳入行政规范性文件管理的文件目录（1件）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Times New Roman" w:hAnsi="Times New Roman" w:cs="Times New Roman"/>
        </w:rPr>
      </w:pPr>
      <w:r>
        <w:rPr>
          <w:rFonts w:hint="eastAsia" w:ascii="Times New Roman" w:hAnsi="Times New Roman" w:cs="Times New Roman"/>
          <w:lang w:eastAsia="zh-CN"/>
        </w:rPr>
        <w:t>义乌市人民政府</w:t>
      </w:r>
      <w:r>
        <w:rPr>
          <w:rFonts w:hint="eastAsia" w:ascii="Times New Roman" w:hAnsi="Times New Roman" w:cs="Times New Roman"/>
        </w:rPr>
        <w:t>后宅街道办事处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Times New Roman" w:hAnsi="Times New Roman" w:cs="Times New Roman"/>
        </w:rPr>
      </w:pPr>
      <w:r>
        <w:rPr>
          <w:rFonts w:hint="eastAsia" w:ascii="Times New Roman" w:hAnsi="Times New Roman" w:cs="Times New Roman"/>
        </w:rPr>
        <w:t>                                     202</w:t>
      </w:r>
      <w:r>
        <w:rPr>
          <w:rFonts w:hint="eastAsia" w:ascii="Times New Roman" w:hAnsi="Times New Roman" w:cs="Times New Roman"/>
          <w:lang w:val="en-US" w:eastAsia="zh-CN"/>
        </w:rPr>
        <w:t>5</w:t>
      </w:r>
      <w:r>
        <w:rPr>
          <w:rFonts w:hint="eastAsia" w:ascii="Times New Roman" w:hAnsi="Times New Roman" w:cs="Times New Roman"/>
        </w:rPr>
        <w:t>年</w:t>
      </w:r>
      <w:r>
        <w:rPr>
          <w:rFonts w:hint="eastAsia" w:ascii="Times New Roman" w:hAnsi="Times New Roman" w:cs="Times New Roman"/>
          <w:lang w:val="en-US" w:eastAsia="zh-CN"/>
        </w:rPr>
        <w:t>8</w:t>
      </w:r>
      <w:r>
        <w:rPr>
          <w:rFonts w:hint="eastAsia" w:ascii="Times New Roman" w:hAnsi="Times New Roman" w:cs="Times New Roman"/>
        </w:rPr>
        <w:t>月</w:t>
      </w:r>
      <w:r>
        <w:rPr>
          <w:rFonts w:hint="eastAsia" w:ascii="Times New Roman" w:hAnsi="Times New Roman" w:cs="Times New Roman"/>
          <w:lang w:val="en-US" w:eastAsia="zh-CN"/>
        </w:rPr>
        <w:t xml:space="preserve">  </w:t>
      </w:r>
      <w:r>
        <w:rPr>
          <w:rFonts w:hint="eastAsia" w:ascii="Times New Roman" w:hAnsi="Times New Roman" w:cs="Times New Roman"/>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br w:type="page"/>
      </w:r>
      <w:r>
        <w:t>附件1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决定保留的行政规范性文件目录（</w:t>
      </w:r>
      <w:r>
        <w:rPr>
          <w:rFonts w:hint="eastAsia"/>
          <w:lang w:val="en-US" w:eastAsia="zh-CN"/>
        </w:rPr>
        <w:t>3</w:t>
      </w:r>
      <w:r>
        <w:t>件）</w:t>
      </w:r>
    </w:p>
    <w:tbl>
      <w:tblPr>
        <w:tblStyle w:val="6"/>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82"/>
        <w:gridCol w:w="4292"/>
        <w:gridCol w:w="38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94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序号</w:t>
            </w:r>
          </w:p>
        </w:tc>
        <w:tc>
          <w:tcPr>
            <w:tcW w:w="481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文件名称</w:t>
            </w:r>
          </w:p>
        </w:tc>
        <w:tc>
          <w:tcPr>
            <w:tcW w:w="427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文号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0" w:hRule="atLeast"/>
        </w:trPr>
        <w:tc>
          <w:tcPr>
            <w:tcW w:w="9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s="Times New Roman"/>
              </w:rPr>
            </w:pPr>
            <w:r>
              <w:rPr>
                <w:rFonts w:ascii="Times New Roman" w:hAnsi="Times New Roman" w:cs="Times New Roman"/>
              </w:rPr>
              <w:t>1</w:t>
            </w:r>
          </w:p>
        </w:tc>
        <w:tc>
          <w:tcPr>
            <w:tcW w:w="481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s="Times New Roman"/>
              </w:rPr>
            </w:pPr>
            <w:r>
              <w:rPr>
                <w:rFonts w:hint="eastAsia" w:ascii="Times New Roman" w:hAnsi="Times New Roman" w:cs="Times New Roman"/>
              </w:rPr>
              <w:t>后宅街道关于村级集体资产资源承包（租赁）合同管理的意见</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s="Times New Roman"/>
              </w:rPr>
            </w:pPr>
            <w:r>
              <w:rPr>
                <w:rFonts w:hint="eastAsia" w:ascii="Times New Roman" w:hAnsi="Times New Roman" w:cs="Times New Roman"/>
              </w:rPr>
              <w:t>后街办〔2022〕6号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945"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s="Times New Roman"/>
              </w:rPr>
            </w:pPr>
            <w:r>
              <w:rPr>
                <w:rFonts w:ascii="Times New Roman" w:hAnsi="Times New Roman" w:cs="Times New Roman"/>
              </w:rPr>
              <w:t>2</w:t>
            </w:r>
          </w:p>
        </w:tc>
        <w:tc>
          <w:tcPr>
            <w:tcW w:w="4815" w:type="dxa"/>
            <w:tcBorders>
              <w:top w:val="nil"/>
              <w:left w:val="nil"/>
              <w:bottom w:val="single" w:color="auto" w:sz="4"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s="Times New Roman"/>
              </w:rPr>
            </w:pPr>
            <w:r>
              <w:rPr>
                <w:rFonts w:hint="eastAsia" w:ascii="Times New Roman" w:hAnsi="Times New Roman" w:cs="Times New Roman"/>
              </w:rPr>
              <w:t>关于后宅街道调整危旧房治理政策的意见</w:t>
            </w:r>
          </w:p>
        </w:tc>
        <w:tc>
          <w:tcPr>
            <w:tcW w:w="0" w:type="auto"/>
            <w:tcBorders>
              <w:top w:val="nil"/>
              <w:left w:val="nil"/>
              <w:bottom w:val="single" w:color="auto" w:sz="4"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s="Times New Roman"/>
              </w:rPr>
            </w:pPr>
            <w:r>
              <w:rPr>
                <w:rFonts w:hint="eastAsia" w:ascii="Times New Roman" w:hAnsi="Times New Roman" w:cs="Times New Roman"/>
              </w:rPr>
              <w:t>后街办〔2022〕56号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77" w:hRule="atLeast"/>
        </w:trPr>
        <w:tc>
          <w:tcPr>
            <w:tcW w:w="9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jc w:val="center"/>
              <w:rPr>
                <w:rFonts w:hint="default" w:ascii="Times New Roman" w:hAnsi="Times New Roman" w:eastAsia="仿宋_GB2312" w:cs="Times New Roman"/>
                <w:spacing w:val="-6"/>
                <w:kern w:val="0"/>
                <w:sz w:val="24"/>
                <w:lang w:val="en-US" w:eastAsia="zh-CN" w:bidi="ar"/>
              </w:rPr>
            </w:pPr>
            <w:r>
              <w:rPr>
                <w:rFonts w:hint="eastAsia" w:ascii="Times New Roman" w:hAnsi="Times New Roman" w:eastAsia="仿宋_GB2312" w:cs="Times New Roman"/>
                <w:spacing w:val="-6"/>
                <w:kern w:val="0"/>
                <w:sz w:val="24"/>
                <w:lang w:val="en-US" w:eastAsia="zh-CN" w:bidi="ar"/>
              </w:rPr>
              <w:t>3</w:t>
            </w:r>
          </w:p>
        </w:tc>
        <w:tc>
          <w:tcPr>
            <w:tcW w:w="481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jc w:val="center"/>
              <w:rPr>
                <w:rFonts w:hint="eastAsia" w:ascii="Times New Roman" w:hAnsi="Times New Roman" w:eastAsia="仿宋_GB2312" w:cs="Times New Roman"/>
                <w:spacing w:val="-6"/>
                <w:kern w:val="0"/>
                <w:sz w:val="24"/>
                <w:lang w:val="en-US" w:eastAsia="zh-CN" w:bidi="ar"/>
              </w:rPr>
            </w:pPr>
            <w:r>
              <w:rPr>
                <w:rFonts w:hint="eastAsia" w:ascii="Times New Roman" w:hAnsi="Times New Roman" w:eastAsia="仿宋_GB2312" w:cs="Times New Roman"/>
                <w:spacing w:val="-6"/>
                <w:kern w:val="0"/>
                <w:sz w:val="24"/>
                <w:lang w:val="en-US" w:eastAsia="zh-CN" w:bidi="ar"/>
              </w:rPr>
              <w:fldChar w:fldCharType="begin"/>
            </w:r>
            <w:r>
              <w:rPr>
                <w:rFonts w:hint="eastAsia" w:ascii="Times New Roman" w:hAnsi="Times New Roman" w:eastAsia="仿宋_GB2312" w:cs="Times New Roman"/>
                <w:spacing w:val="-6"/>
                <w:kern w:val="0"/>
                <w:sz w:val="24"/>
                <w:lang w:val="en-US" w:eastAsia="zh-CN" w:bidi="ar"/>
              </w:rPr>
              <w:instrText xml:space="preserve"> HYPERLINK "http://www.yw.gov.cn/art/2023/7/5/art_1229616218_1796587.html" \o "义乌市人民政府后宅街道办事处关于公布行政规范性文件清理结果的通知2023-07-05" \t "http://www.yw.gov.cn/col/col1229616218/_blank" </w:instrText>
            </w:r>
            <w:r>
              <w:rPr>
                <w:rFonts w:hint="eastAsia" w:ascii="Times New Roman" w:hAnsi="Times New Roman" w:eastAsia="仿宋_GB2312" w:cs="Times New Roman"/>
                <w:spacing w:val="-6"/>
                <w:kern w:val="0"/>
                <w:sz w:val="24"/>
                <w:lang w:val="en-US" w:eastAsia="zh-CN" w:bidi="ar"/>
              </w:rPr>
              <w:fldChar w:fldCharType="separate"/>
            </w:r>
            <w:r>
              <w:rPr>
                <w:rFonts w:hint="eastAsia" w:ascii="Times New Roman" w:hAnsi="Times New Roman" w:eastAsia="仿宋_GB2312" w:cs="Times New Roman"/>
                <w:spacing w:val="-6"/>
                <w:kern w:val="0"/>
                <w:sz w:val="24"/>
                <w:lang w:val="en-US" w:eastAsia="zh-CN" w:bidi="ar"/>
              </w:rPr>
              <w:t>义乌市人民政府后宅街道办事处关于公布行政规范性文件清理结果的通知</w:t>
            </w:r>
            <w:r>
              <w:rPr>
                <w:rFonts w:hint="eastAsia" w:ascii="Times New Roman" w:hAnsi="Times New Roman" w:eastAsia="仿宋_GB2312" w:cs="Times New Roman"/>
                <w:spacing w:val="-6"/>
                <w:kern w:val="0"/>
                <w:sz w:val="24"/>
                <w:lang w:val="en-US" w:eastAsia="zh-CN" w:bidi="ar"/>
              </w:rPr>
              <w:fldChar w:fldCharType="end"/>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spacing w:val="-6"/>
                <w:kern w:val="0"/>
                <w:sz w:val="24"/>
                <w:lang w:val="en-US" w:eastAsia="zh-CN" w:bidi="ar"/>
              </w:rPr>
            </w:pPr>
            <w:r>
              <w:rPr>
                <w:rFonts w:hint="eastAsia" w:ascii="Times New Roman" w:hAnsi="Times New Roman" w:eastAsia="仿宋_GB2312" w:cs="Times New Roman"/>
                <w:spacing w:val="-6"/>
                <w:kern w:val="0"/>
                <w:sz w:val="24"/>
                <w:lang w:val="en-US" w:eastAsia="zh-CN" w:bidi="ar"/>
              </w:rPr>
              <w:t>后街办〔2023〕52号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945" w:type="dxa"/>
            <w:tcBorders>
              <w:top w:val="sing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eastAsia="仿宋_GB2312"/>
                <w:lang w:val="en-US" w:eastAsia="zh-CN"/>
              </w:rPr>
            </w:pPr>
          </w:p>
        </w:tc>
        <w:tc>
          <w:tcPr>
            <w:tcW w:w="4815"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附件2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废止的行政规范性文件目录（</w:t>
      </w:r>
      <w:r>
        <w:rPr>
          <w:rFonts w:hint="eastAsia"/>
          <w:lang w:val="en-US" w:eastAsia="zh-CN"/>
        </w:rPr>
        <w:t>2</w:t>
      </w:r>
      <w:r>
        <w:t>件）</w:t>
      </w:r>
    </w:p>
    <w:tbl>
      <w:tblPr>
        <w:tblStyle w:val="6"/>
        <w:tblW w:w="896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8"/>
        <w:gridCol w:w="4360"/>
        <w:gridCol w:w="376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838" w:type="dxa"/>
            <w:tcBorders>
              <w:top w:val="single" w:color="auto" w:sz="6" w:space="0"/>
              <w:left w:val="single" w:color="auto" w:sz="6" w:space="0"/>
              <w:bottom w:val="single" w:color="auto" w:sz="6" w:space="0"/>
              <w:right w:val="single" w:color="auto" w:sz="6"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序号</w:t>
            </w:r>
          </w:p>
        </w:tc>
        <w:tc>
          <w:tcPr>
            <w:tcW w:w="43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文　件　名　称</w:t>
            </w:r>
          </w:p>
        </w:tc>
        <w:tc>
          <w:tcPr>
            <w:tcW w:w="376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文号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838" w:type="dxa"/>
            <w:tcBorders>
              <w:top w:val="nil"/>
              <w:left w:val="single" w:color="auto" w:sz="6" w:space="0"/>
              <w:bottom w:val="single" w:color="auto" w:sz="4"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spacing w:val="-6"/>
                <w:kern w:val="0"/>
                <w:sz w:val="24"/>
                <w:lang w:val="en-US" w:eastAsia="zh-CN" w:bidi="ar"/>
              </w:rPr>
            </w:pPr>
            <w:r>
              <w:rPr>
                <w:rFonts w:hint="eastAsia" w:ascii="Times New Roman" w:hAnsi="Times New Roman" w:eastAsia="仿宋_GB2312" w:cs="Times New Roman"/>
                <w:spacing w:val="-6"/>
                <w:kern w:val="0"/>
                <w:sz w:val="24"/>
                <w:lang w:val="en-US" w:eastAsia="zh-CN" w:bidi="ar"/>
              </w:rPr>
              <w:t>1</w:t>
            </w:r>
          </w:p>
        </w:tc>
        <w:tc>
          <w:tcPr>
            <w:tcW w:w="4360"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仿宋_GB2312" w:cs="Times New Roman"/>
                <w:spacing w:val="-6"/>
                <w:kern w:val="0"/>
                <w:sz w:val="24"/>
                <w:lang w:val="en-US" w:eastAsia="zh-CN" w:bidi="ar"/>
              </w:rPr>
            </w:pPr>
            <w:r>
              <w:rPr>
                <w:rFonts w:hint="eastAsia" w:ascii="Times New Roman" w:hAnsi="Times New Roman" w:eastAsia="仿宋_GB2312" w:cs="Times New Roman"/>
                <w:spacing w:val="-6"/>
                <w:kern w:val="0"/>
                <w:sz w:val="24"/>
                <w:lang w:val="en-US" w:eastAsia="zh-CN" w:bidi="ar"/>
              </w:rPr>
              <w:t>关于印发《后宅街道工程建设项目招投标管理办法》的通知</w:t>
            </w:r>
          </w:p>
        </w:tc>
        <w:tc>
          <w:tcPr>
            <w:tcW w:w="0" w:type="auto"/>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s="Times New Roman"/>
              </w:rPr>
            </w:pPr>
            <w:r>
              <w:rPr>
                <w:rFonts w:hint="eastAsia" w:ascii="Times New Roman" w:hAnsi="Times New Roman" w:cs="Times New Roman"/>
              </w:rPr>
              <w:t>后街办〔2023〕48号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spacing w:val="-6"/>
                <w:kern w:val="0"/>
                <w:sz w:val="24"/>
                <w:lang w:val="en-US" w:eastAsia="zh-CN" w:bidi="ar"/>
              </w:rPr>
            </w:pPr>
            <w:r>
              <w:rPr>
                <w:rFonts w:hint="eastAsia" w:ascii="Times New Roman" w:hAnsi="Times New Roman" w:eastAsia="仿宋_GB2312" w:cs="Times New Roman"/>
                <w:spacing w:val="-6"/>
                <w:kern w:val="0"/>
                <w:sz w:val="24"/>
                <w:lang w:val="en-US" w:eastAsia="zh-CN" w:bidi="ar"/>
              </w:rPr>
              <w:t>2</w:t>
            </w:r>
          </w:p>
        </w:tc>
        <w:tc>
          <w:tcPr>
            <w:tcW w:w="436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仿宋_GB2312" w:cs="Times New Roman"/>
                <w:spacing w:val="-6"/>
                <w:kern w:val="0"/>
                <w:sz w:val="24"/>
                <w:lang w:val="en-US" w:eastAsia="zh-CN" w:bidi="ar"/>
              </w:rPr>
            </w:pPr>
            <w:r>
              <w:rPr>
                <w:rFonts w:hint="eastAsia" w:ascii="Times New Roman" w:hAnsi="Times New Roman" w:eastAsia="仿宋_GB2312" w:cs="Times New Roman"/>
                <w:spacing w:val="-6"/>
                <w:kern w:val="0"/>
                <w:sz w:val="24"/>
                <w:lang w:val="en-US" w:eastAsia="zh-CN" w:bidi="ar"/>
              </w:rPr>
              <w:t>关于印发《规范后宅街道政府和村级组织采购工作的若干规定》的通知</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s="Times New Roman"/>
              </w:rPr>
            </w:pPr>
            <w:r>
              <w:rPr>
                <w:rFonts w:hint="eastAsia" w:ascii="Times New Roman" w:hAnsi="Times New Roman" w:cs="Times New Roman"/>
              </w:rPr>
              <w:t>后街办〔2023〕47号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838" w:type="dxa"/>
            <w:tcBorders>
              <w:top w:val="single" w:color="auto" w:sz="4" w:space="0"/>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spacing w:val="-6"/>
                <w:kern w:val="0"/>
                <w:sz w:val="24"/>
                <w:lang w:val="en-US" w:eastAsia="zh-CN" w:bidi="ar"/>
              </w:rPr>
            </w:pPr>
          </w:p>
        </w:tc>
        <w:tc>
          <w:tcPr>
            <w:tcW w:w="4360" w:type="dxa"/>
            <w:tcBorders>
              <w:top w:val="sing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仿宋_GB2312" w:cs="Times New Roman"/>
                <w:spacing w:val="-6"/>
                <w:kern w:val="0"/>
                <w:sz w:val="24"/>
                <w:lang w:val="en-US" w:eastAsia="zh-CN" w:bidi="ar"/>
              </w:rPr>
            </w:pPr>
          </w:p>
        </w:tc>
        <w:tc>
          <w:tcPr>
            <w:tcW w:w="0" w:type="auto"/>
            <w:tcBorders>
              <w:top w:val="sing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Times New Roman"/>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附件3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不再纳入行政规范性文件管理的文件目录（1件）</w:t>
      </w:r>
    </w:p>
    <w:tbl>
      <w:tblPr>
        <w:tblStyle w:val="6"/>
        <w:tblW w:w="896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8"/>
        <w:gridCol w:w="4554"/>
        <w:gridCol w:w="357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838" w:type="dxa"/>
            <w:tcBorders>
              <w:top w:val="single" w:color="auto" w:sz="6" w:space="0"/>
              <w:left w:val="single" w:color="auto" w:sz="6" w:space="0"/>
              <w:bottom w:val="single" w:color="auto" w:sz="6" w:space="0"/>
              <w:right w:val="single" w:color="auto" w:sz="6"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序号</w:t>
            </w:r>
          </w:p>
        </w:tc>
        <w:tc>
          <w:tcPr>
            <w:tcW w:w="455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文　件　名　称</w:t>
            </w:r>
          </w:p>
        </w:tc>
        <w:tc>
          <w:tcPr>
            <w:tcW w:w="357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文号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83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仿宋_GB2312" w:cs="Times New Roman"/>
                <w:spacing w:val="-6"/>
                <w:kern w:val="0"/>
                <w:sz w:val="24"/>
                <w:lang w:val="en-US" w:eastAsia="zh-CN" w:bidi="ar"/>
              </w:rPr>
            </w:pPr>
            <w:r>
              <w:rPr>
                <w:rFonts w:hint="eastAsia" w:ascii="Times New Roman" w:hAnsi="Times New Roman" w:eastAsia="仿宋_GB2312" w:cs="Times New Roman"/>
                <w:spacing w:val="-6"/>
                <w:kern w:val="0"/>
                <w:sz w:val="24"/>
                <w:lang w:val="en-US" w:eastAsia="zh-CN" w:bidi="ar"/>
              </w:rPr>
              <w:t>1</w:t>
            </w:r>
          </w:p>
        </w:tc>
        <w:tc>
          <w:tcPr>
            <w:tcW w:w="455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仿宋_GB2312" w:cs="Times New Roman"/>
                <w:spacing w:val="-6"/>
                <w:kern w:val="0"/>
                <w:sz w:val="24"/>
                <w:lang w:val="en-US" w:eastAsia="zh-CN" w:bidi="ar"/>
              </w:rPr>
            </w:pPr>
            <w:r>
              <w:rPr>
                <w:rFonts w:hint="eastAsia" w:ascii="Times New Roman" w:hAnsi="Times New Roman" w:eastAsia="仿宋_GB2312" w:cs="Times New Roman"/>
                <w:spacing w:val="-6"/>
                <w:kern w:val="0"/>
                <w:sz w:val="24"/>
                <w:lang w:val="en-US" w:eastAsia="zh-CN" w:bidi="ar"/>
              </w:rPr>
              <w:t>关于印发《后宅街道办事处法律顾问管理制度》的通知</w:t>
            </w:r>
          </w:p>
        </w:tc>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仿宋_GB2312" w:cs="Times New Roman"/>
                <w:spacing w:val="-6"/>
                <w:kern w:val="0"/>
                <w:sz w:val="24"/>
                <w:lang w:val="en-US" w:eastAsia="zh-CN" w:bidi="ar"/>
              </w:rPr>
            </w:pPr>
            <w:r>
              <w:rPr>
                <w:rFonts w:hint="eastAsia" w:ascii="Times New Roman" w:hAnsi="Times New Roman" w:eastAsia="仿宋_GB2312" w:cs="Times New Roman"/>
                <w:spacing w:val="-6"/>
                <w:kern w:val="0"/>
                <w:sz w:val="24"/>
                <w:lang w:val="en-US" w:eastAsia="zh-CN" w:bidi="ar"/>
              </w:rPr>
              <w:t>后街办〔2022〕18号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838" w:type="dxa"/>
            <w:tcBorders>
              <w:top w:val="nil"/>
              <w:left w:val="single" w:color="auto" w:sz="6" w:space="0"/>
              <w:bottom w:val="single" w:color="auto" w:sz="6" w:space="0"/>
              <w:right w:val="single" w:color="auto" w:sz="6" w:space="0"/>
            </w:tcBorders>
            <w:shd w:val="clear" w:color="auto" w:fill="auto"/>
            <w:tcMar>
              <w:left w:w="15" w:type="dxa"/>
              <w:right w:w="15" w:type="dxa"/>
            </w:tcMar>
            <w:vAlign w:val="center"/>
          </w:tcPr>
          <w:p>
            <w:pPr>
              <w:keepNext w:val="0"/>
              <w:keepLines w:val="0"/>
              <w:widowControl/>
              <w:suppressLineNumbers w:val="0"/>
              <w:spacing w:before="0" w:beforeAutospacing="0" w:after="0" w:afterAutospacing="0"/>
              <w:ind w:left="0" w:right="0"/>
              <w:jc w:val="left"/>
            </w:pPr>
          </w:p>
        </w:tc>
        <w:tc>
          <w:tcPr>
            <w:tcW w:w="455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rPr>
          <w:rFonts w:hint="default" w:ascii="微软雅黑" w:hAnsi="微软雅黑" w:eastAsia="微软雅黑" w:cs="微软雅黑"/>
          <w:i w:val="0"/>
          <w:iCs w:val="0"/>
          <w:caps w:val="0"/>
          <w:color w:val="2D66A5"/>
          <w:spacing w:val="0"/>
          <w:sz w:val="48"/>
          <w:szCs w:val="48"/>
          <w:shd w:val="clear" w:fill="FFFFFF"/>
          <w:lang w:eastAsia="zh-CN"/>
        </w:rPr>
      </w:pPr>
    </w:p>
    <w:p>
      <w:pPr>
        <w:rPr>
          <w:rFonts w:hint="default"/>
          <w:lang w:eastAsia="zh-CN"/>
        </w:rPr>
      </w:pPr>
    </w:p>
    <w:sectPr>
      <w:headerReference r:id="rId5" w:type="default"/>
      <w:footerReference r:id="rId6" w:type="default"/>
      <w:footerReference r:id="rId7" w:type="even"/>
      <w:pgSz w:w="11906" w:h="16838"/>
      <w:pgMar w:top="2013" w:right="1474" w:bottom="1899" w:left="1588" w:header="851" w:footer="1037" w:gutter="0"/>
      <w:pgNumType w:fmt="decimal"/>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oYJRfnAQAAyQ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OUy6dP7WGPancdEGN66IeVO/ojORHuQwaQ/EiIYR3VPF3XFAISnompVVSWGOMbmA+IUD+U+&#10;RHgvnCHJaGjA68uqsuPHCGPqnJK6WXertEY/q7UlPaJeVW+ucsUlhOjaYpPEYpw2WTDshonCzrUn&#10;ZIYvAjt2LnynpMd9aKjF9adEf7Aod1qd2QizsZsNZjkWNhQoGc13MK7YwQe17/LSpSGjvzkAzpyp&#10;pDHG3tN0eMNZjGkb0wr9e85ZDy9wc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ShglF+cB&#10;AADJAwAADgAAAAAAAAABACAAAAAiAQAAZHJzL2Uyb0RvYy54bWxQSwUGAAAAAAYABgBZAQAAewUA&#10;AAAA&#10;">
              <v:fill on="f" focussize="0,0"/>
              <v:stroke on="f" weight="1.2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8"/>
        <w:rFonts w:hint="eastAsia" w:ascii="宋体" w:hAnsi="宋体"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xHimfoAQAAyQ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RdSnt77CsAeLgWF4BwNuzXzv8TLSHlqn4x8JEfSjusezumIIhMeksijLHF0cffMB8bOn&#10;dOt8uBegSTRq6nB8SVV2+OjDGDqHxGoG7qRSaYTKkB5Rr8q3Vynj7EJ0ZbBIZDF2G60wbIeJ2haa&#10;IzLDF4EVO3DfKelxH2pqcP0pUR8Myh1XZzbcbGxngxmOiTUNlIzm+zCu2N46uevS0sV+vb3dB+w5&#10;UYltjLWn7nDCSYxpG+MK/XtOUU8vcP0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MxHimfo&#10;AQAAyQMAAA4AAAAAAAAAAQAgAAAAIgEAAGRycy9lMm9Eb2MueG1sUEsFBgAAAAAGAAYAWQEAAHwF&#10;AAAAAA==&#10;">
              <v:fill on="f" focussize="0,0"/>
              <v:stroke on="f" weight="1.2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1"/>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7F4044F7"/>
    <w:rsid w:val="00071F92"/>
    <w:rsid w:val="001B173E"/>
    <w:rsid w:val="012F690B"/>
    <w:rsid w:val="02D15216"/>
    <w:rsid w:val="0475505E"/>
    <w:rsid w:val="056117E3"/>
    <w:rsid w:val="057A1088"/>
    <w:rsid w:val="07620A32"/>
    <w:rsid w:val="07FB2CF3"/>
    <w:rsid w:val="089B030C"/>
    <w:rsid w:val="08C302C2"/>
    <w:rsid w:val="0B0758A7"/>
    <w:rsid w:val="0B7948E1"/>
    <w:rsid w:val="0DDB40CB"/>
    <w:rsid w:val="0EED5E99"/>
    <w:rsid w:val="0F244062"/>
    <w:rsid w:val="13760AF9"/>
    <w:rsid w:val="16383B80"/>
    <w:rsid w:val="165F0016"/>
    <w:rsid w:val="18FA44BA"/>
    <w:rsid w:val="1AED7FC5"/>
    <w:rsid w:val="1B6C448D"/>
    <w:rsid w:val="1D6567C6"/>
    <w:rsid w:val="1FC15723"/>
    <w:rsid w:val="21672AEF"/>
    <w:rsid w:val="229C47D4"/>
    <w:rsid w:val="236964A7"/>
    <w:rsid w:val="24F95938"/>
    <w:rsid w:val="27B96F91"/>
    <w:rsid w:val="283163FF"/>
    <w:rsid w:val="29D81C33"/>
    <w:rsid w:val="2A994270"/>
    <w:rsid w:val="2C367966"/>
    <w:rsid w:val="2C934B7C"/>
    <w:rsid w:val="2CB97AED"/>
    <w:rsid w:val="2FA6143A"/>
    <w:rsid w:val="313B002C"/>
    <w:rsid w:val="331A42E4"/>
    <w:rsid w:val="33B2590B"/>
    <w:rsid w:val="3516193E"/>
    <w:rsid w:val="354A33CA"/>
    <w:rsid w:val="36B701C2"/>
    <w:rsid w:val="37273190"/>
    <w:rsid w:val="37C10485"/>
    <w:rsid w:val="38234CA6"/>
    <w:rsid w:val="38D01EDB"/>
    <w:rsid w:val="3B617677"/>
    <w:rsid w:val="3F565079"/>
    <w:rsid w:val="40965C4E"/>
    <w:rsid w:val="42DF0DC2"/>
    <w:rsid w:val="44E8249C"/>
    <w:rsid w:val="45B52AE9"/>
    <w:rsid w:val="47466D15"/>
    <w:rsid w:val="4ADF5065"/>
    <w:rsid w:val="4B5B2430"/>
    <w:rsid w:val="4C0B6D51"/>
    <w:rsid w:val="4C7401A4"/>
    <w:rsid w:val="4F047901"/>
    <w:rsid w:val="50DA6634"/>
    <w:rsid w:val="510C4885"/>
    <w:rsid w:val="51C904BB"/>
    <w:rsid w:val="531846BA"/>
    <w:rsid w:val="53381997"/>
    <w:rsid w:val="5634122E"/>
    <w:rsid w:val="57FD55EA"/>
    <w:rsid w:val="5B526AEB"/>
    <w:rsid w:val="609A3E68"/>
    <w:rsid w:val="633A04D8"/>
    <w:rsid w:val="63886FFF"/>
    <w:rsid w:val="67522697"/>
    <w:rsid w:val="68CA0EF0"/>
    <w:rsid w:val="6A570C85"/>
    <w:rsid w:val="6B5A17AD"/>
    <w:rsid w:val="6B6D70E5"/>
    <w:rsid w:val="6CC04ED4"/>
    <w:rsid w:val="6DC72BAB"/>
    <w:rsid w:val="6F1C00A6"/>
    <w:rsid w:val="6F862935"/>
    <w:rsid w:val="6FF440BA"/>
    <w:rsid w:val="714C6B88"/>
    <w:rsid w:val="72A22A1E"/>
    <w:rsid w:val="74516EE2"/>
    <w:rsid w:val="74B16002"/>
    <w:rsid w:val="74E113E9"/>
    <w:rsid w:val="753E6906"/>
    <w:rsid w:val="76DF0815"/>
    <w:rsid w:val="77AF566A"/>
    <w:rsid w:val="77F5035D"/>
    <w:rsid w:val="78A358FC"/>
    <w:rsid w:val="7A7470CE"/>
    <w:rsid w:val="7B444BD7"/>
    <w:rsid w:val="7D34233B"/>
    <w:rsid w:val="7D8F1BF3"/>
    <w:rsid w:val="7D915F3A"/>
    <w:rsid w:val="7E8816B5"/>
    <w:rsid w:val="7EDE2F39"/>
    <w:rsid w:val="7F4044F7"/>
    <w:rsid w:val="7FEA11DC"/>
    <w:rsid w:val="A2BDA513"/>
    <w:rsid w:val="E8DDC30C"/>
    <w:rsid w:val="EE7F5BE4"/>
    <w:rsid w:val="EFFCBC21"/>
    <w:rsid w:val="FFF57E51"/>
    <w:rsid w:val="FFF78E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7">
    <w:name w:val="Default Paragraph Font"/>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next w:val="1"/>
    <w:uiPriority w:val="0"/>
    <w:pPr>
      <w:ind w:firstLine="200" w:firstLineChars="200"/>
    </w:p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line number"/>
    <w:basedOn w:val="7"/>
    <w:qFormat/>
    <w:uiPriority w:val="0"/>
  </w:style>
  <w:style w:type="character" w:styleId="10">
    <w:name w:val="Hyperlink"/>
    <w:basedOn w:val="7"/>
    <w:semiHidden/>
    <w:unhideWhenUsed/>
    <w:uiPriority w:val="99"/>
    <w:rPr>
      <w:color w:val="0000FF"/>
      <w:u w:val="single"/>
    </w:rPr>
  </w:style>
  <w:style w:type="paragraph" w:customStyle="1" w:styleId="11">
    <w:name w:val="居中"/>
    <w:basedOn w:val="1"/>
    <w:qFormat/>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WPS%20Office\12.8.2.18205\office6\mui\zh_CN\templates\wps\MY\article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article1.wpt</Template>
  <Pages>3</Pages>
  <Words>162</Words>
  <Characters>167</Characters>
  <Lines>4</Lines>
  <Paragraphs>1</Paragraphs>
  <TotalTime>4</TotalTime>
  <ScaleCrop>false</ScaleCrop>
  <LinksUpToDate>false</LinksUpToDate>
  <CharactersWithSpaces>167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2025-08-05T03:01:00Z</dcterms:created>
  <dc:creator>WPS</dc:creator>
  <cp:lastModifiedBy>Administrator</cp:lastModifiedBy>
  <dcterms:modified xsi:type="dcterms:W3CDTF">2025-08-05T06:51:42Z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公文模板版本">
    <vt:lpwstr>20200227</vt:lpwstr>
  </property>
  <property fmtid="{D5CDD505-2E9C-101B-9397-08002B2CF9AE}" pid="4" name="ICV">
    <vt:lpwstr>9EC79ACDE16D468B944EA3488CB46FE4_11</vt:lpwstr>
  </property>
  <property fmtid="{D5CDD505-2E9C-101B-9397-08002B2CF9AE}" pid="5" name="发布者">
    <vt:lpwstr>唐轼淮</vt:lpwstr>
  </property>
</Properties>
</file>