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金东区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—2028年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粮油生产扶持政策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为充分调动农民群众的种粮积极性，稳定发展粮食生产，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根据《浙江省农业农村厅等7部门关于切实抓好202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年粮油生产保供工作的通知》（浙农</w:t>
      </w:r>
      <w:r>
        <w:rPr>
          <w:rFonts w:hint="eastAsia" w:eastAsia="仿宋_GB2312" w:cs="仿宋_GB2312"/>
          <w:color w:val="auto"/>
          <w:sz w:val="32"/>
          <w:szCs w:val="40"/>
          <w:lang w:eastAsia="zh-CN"/>
        </w:rPr>
        <w:t>种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发〔202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〕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号）、《</w:t>
      </w:r>
      <w:r>
        <w:rPr>
          <w:rFonts w:hint="eastAsia" w:eastAsia="仿宋_GB2312" w:cs="仿宋_GB2312"/>
          <w:color w:val="auto"/>
          <w:sz w:val="32"/>
          <w:szCs w:val="40"/>
          <w:lang w:eastAsia="zh-CN"/>
        </w:rPr>
        <w:t>金华市人民政府印发关于推动经济高质量发展若干政策举措（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2025年版</w:t>
      </w:r>
      <w:r>
        <w:rPr>
          <w:rFonts w:hint="eastAsia" w:eastAsia="仿宋_GB2312" w:cs="仿宋_GB2312"/>
          <w:color w:val="auto"/>
          <w:sz w:val="32"/>
          <w:szCs w:val="40"/>
          <w:lang w:eastAsia="zh-CN"/>
        </w:rPr>
        <w:t>）的通知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》（金</w:t>
      </w:r>
      <w:r>
        <w:rPr>
          <w:rFonts w:hint="eastAsia" w:eastAsia="仿宋_GB2312" w:cs="仿宋_GB2312"/>
          <w:color w:val="auto"/>
          <w:sz w:val="32"/>
          <w:szCs w:val="40"/>
          <w:lang w:eastAsia="zh-CN"/>
        </w:rPr>
        <w:t>政发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〔202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〕</w:t>
      </w:r>
      <w:r>
        <w:rPr>
          <w:rFonts w:hint="eastAsia" w:eastAsia="仿宋_GB2312" w:cs="仿宋_GB2312"/>
          <w:color w:val="auto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eastAsia="zh-CN"/>
        </w:rPr>
        <w:t>号）等文件精神，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结合我区实际，特制定本扶持政策。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一、扶持政策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40"/>
          <w:lang w:val="en-US" w:eastAsia="zh-CN"/>
        </w:rPr>
        <w:t>（一）耕地地力保护补贴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补贴标准不低于30元/亩，上级资金不足部分由区财政补齐，上级补助资金有结余的，同步提高补助标准。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40"/>
          <w:lang w:val="en-US" w:eastAsia="zh-CN"/>
        </w:rPr>
        <w:t>（二）规模种粮补贴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ascii="Times New Roman" w:hAnsi="Times New Roman" w:eastAsia="仿宋_GB2312" w:cs="仿宋_GB2312"/>
          <w:sz w:val="32"/>
          <w:szCs w:val="40"/>
          <w:shd w:val="clear" w:color="auto" w:fill="auto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  <w:shd w:val="clear" w:color="auto" w:fill="auto"/>
          <w:lang w:val="en-US" w:eastAsia="zh-CN"/>
        </w:rPr>
        <w:t>1.</w:t>
      </w:r>
      <w:r>
        <w:rPr>
          <w:rFonts w:hint="eastAsia" w:ascii="Times New Roman" w:eastAsia="仿宋_GB2312" w:cs="仿宋_GB2312"/>
          <w:sz w:val="32"/>
          <w:szCs w:val="40"/>
          <w:shd w:val="clear" w:color="auto" w:fill="auto"/>
          <w:lang w:val="en-US" w:eastAsia="zh-CN"/>
        </w:rPr>
        <w:t>对水稻（含早稻、单季稻、连作晚稻、再生稻等）连片种植50</w:t>
      </w:r>
      <w:r>
        <w:rPr>
          <w:rFonts w:hint="eastAsia" w:ascii="Times New Roman" w:hAnsi="Times New Roman" w:eastAsia="仿宋_GB2312" w:cs="仿宋_GB2312"/>
          <w:sz w:val="32"/>
          <w:szCs w:val="40"/>
          <w:shd w:val="clear" w:color="auto" w:fill="auto"/>
          <w:lang w:val="en-US" w:eastAsia="zh-CN"/>
        </w:rPr>
        <w:t>亩（含）以上的，补助500元/亩</w:t>
      </w:r>
      <w:r>
        <w:rPr>
          <w:rFonts w:hint="eastAsia" w:ascii="Times New Roman" w:eastAsia="仿宋_GB2312" w:cs="仿宋_GB2312"/>
          <w:sz w:val="32"/>
          <w:szCs w:val="40"/>
          <w:shd w:val="clear" w:color="auto" w:fill="auto"/>
          <w:lang w:val="en-US" w:eastAsia="zh-CN"/>
        </w:rPr>
        <w:t>，再生稻按一季给予补贴</w:t>
      </w:r>
      <w:r>
        <w:rPr>
          <w:rFonts w:hint="eastAsia" w:ascii="Times New Roman" w:hAnsi="Times New Roman" w:eastAsia="仿宋_GB2312" w:cs="仿宋_GB2312"/>
          <w:sz w:val="32"/>
          <w:szCs w:val="40"/>
          <w:shd w:val="clear" w:color="auto" w:fill="auto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2.对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小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麦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连片种植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50亩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（含）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以上的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补助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350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元/亩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ascii="Times New Roman" w:hAnsi="Times New Roman" w:eastAsia="仿宋_GB2312" w:cs="仿宋_GB2312"/>
          <w:color w:val="auto"/>
          <w:sz w:val="32"/>
          <w:szCs w:val="40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3.对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旱杂粮连片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种植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0亩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（含）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以上的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补助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335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元/亩。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对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油菜（芝麻、花生、向日葵）等油料作物连片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种植50亩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（含）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以上的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补助</w:t>
      </w:r>
      <w:r>
        <w:rPr>
          <w:rFonts w:hint="eastAsia" w:ascii="Times New Roman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00元/亩。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以上任何作物复种达50亩以上的均可享受补助政策。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土地整治、地力提升等相关项目已享受种粮补助的不得重复补助。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40"/>
          <w:lang w:val="en-US" w:eastAsia="zh-CN"/>
        </w:rPr>
        <w:t>（三）水稻机插补助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eastAsia="仿宋_GB2312" w:cs="仿宋_GB2312"/>
          <w:color w:val="auto"/>
          <w:sz w:val="32"/>
          <w:szCs w:val="40"/>
          <w:shd w:val="clear" w:color="auto" w:fill="auto"/>
          <w:lang w:val="en-US" w:eastAsia="zh-CN"/>
        </w:rPr>
      </w:pPr>
      <w:r>
        <w:rPr>
          <w:rFonts w:hint="eastAsia" w:ascii="Times New Roman" w:eastAsia="仿宋_GB2312" w:cs="仿宋_GB2312"/>
          <w:color w:val="auto"/>
          <w:sz w:val="32"/>
          <w:szCs w:val="40"/>
          <w:shd w:val="clear" w:color="auto" w:fill="auto"/>
          <w:lang w:val="en-US" w:eastAsia="zh-CN"/>
        </w:rPr>
        <w:t>早稻连片机插50</w:t>
      </w:r>
      <w:r>
        <w:rPr>
          <w:rFonts w:hint="eastAsia" w:ascii="Times New Roman" w:hAnsi="Times New Roman" w:eastAsia="仿宋_GB2312" w:cs="仿宋_GB2312"/>
          <w:color w:val="auto"/>
          <w:sz w:val="32"/>
          <w:szCs w:val="40"/>
          <w:shd w:val="clear" w:color="auto" w:fill="auto"/>
          <w:lang w:val="en-US" w:eastAsia="zh-CN"/>
        </w:rPr>
        <w:t>亩</w:t>
      </w:r>
      <w:r>
        <w:rPr>
          <w:rFonts w:hint="eastAsia" w:ascii="Times New Roman" w:eastAsia="仿宋_GB2312" w:cs="仿宋_GB2312"/>
          <w:color w:val="auto"/>
          <w:sz w:val="32"/>
          <w:szCs w:val="40"/>
          <w:shd w:val="clear" w:color="auto" w:fill="auto"/>
          <w:lang w:val="en-US" w:eastAsia="zh-CN"/>
        </w:rPr>
        <w:t>（含）以上的，在规模种粮补贴的基础上额外增加130元/亩的补助。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40"/>
          <w:lang w:val="en-US" w:eastAsia="zh-CN"/>
        </w:rPr>
        <w:t>（四）其他扶持政策补贴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.对于购买水稻政策性保险的农户，整合各级财政，累计给予93%的保费补助。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.对从农信社和储蓄银行贷款的种粮大户、从事粮食生产的家庭农场及农民专业合作社，给予3%的贷款利息补助。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bCs/>
          <w:sz w:val="32"/>
          <w:szCs w:val="32"/>
        </w:rPr>
        <w:t>、申报</w:t>
      </w:r>
      <w:r>
        <w:rPr>
          <w:rFonts w:hint="eastAsia" w:ascii="黑体" w:eastAsia="黑体" w:cs="黑体"/>
          <w:bCs/>
          <w:sz w:val="32"/>
          <w:szCs w:val="32"/>
          <w:lang w:eastAsia="zh-CN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（一）耕地地力保护补贴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</w:rPr>
        <w:t>耕地地力保护补贴发放按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《金东区耕地地力保护补贴实施细则》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文件规定</w:t>
      </w:r>
      <w:r>
        <w:rPr>
          <w:rFonts w:hint="eastAsia" w:ascii="仿宋_GB2312" w:eastAsia="仿宋_GB2312" w:cs="仿宋"/>
          <w:sz w:val="32"/>
          <w:szCs w:val="32"/>
        </w:rPr>
        <w:t>执行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（二）规模种粮补贴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1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金</w:t>
      </w:r>
      <w:r>
        <w:rPr>
          <w:rFonts w:hint="default" w:ascii="Times New Roman" w:hAnsi="Times New Roman" w:eastAsia="仿宋_GB2312" w:cs="Times New Roman"/>
          <w:color w:val="auto"/>
          <w:spacing w:val="-10"/>
          <w:w w:val="99"/>
          <w:sz w:val="32"/>
          <w:szCs w:val="40"/>
          <w:lang w:val="en-US" w:eastAsia="zh-CN"/>
        </w:rPr>
        <w:t>东区粮油种植大户和旱粮种植大户认定办法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2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hint="eastAsia" w:ascii="仿宋_GB2312" w:eastAsia="仿宋_GB2312" w:cs="仿宋"/>
          <w:sz w:val="32"/>
          <w:szCs w:val="32"/>
        </w:rPr>
        <w:t>现场种植照片</w:t>
      </w:r>
      <w:r>
        <w:rPr>
          <w:rFonts w:ascii="仿宋_GB2312" w:eastAsia="仿宋_GB2312" w:cs="仿宋"/>
          <w:sz w:val="32"/>
          <w:szCs w:val="32"/>
        </w:rPr>
        <w:t>(</w:t>
      </w:r>
      <w:r>
        <w:rPr>
          <w:rFonts w:hint="eastAsia" w:ascii="仿宋_GB2312" w:eastAsia="仿宋_GB2312" w:cs="仿宋"/>
          <w:sz w:val="32"/>
          <w:szCs w:val="32"/>
        </w:rPr>
        <w:t>“今日水印”现场实时照片）；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>3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hint="eastAsia" w:ascii="仿宋_GB2312" w:eastAsia="仿宋_GB2312" w:cs="仿宋"/>
          <w:sz w:val="32"/>
          <w:szCs w:val="32"/>
        </w:rPr>
        <w:t>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1" w:firstLineChars="213"/>
        <w:textAlignment w:val="auto"/>
        <w:rPr>
          <w:rFonts w:hint="eastAsia" w:ascii="楷体_GB2312" w:eastAsia="楷体_GB2312" w:cs="仿宋"/>
          <w:sz w:val="32"/>
          <w:szCs w:val="32"/>
        </w:rPr>
      </w:pPr>
      <w:r>
        <w:rPr>
          <w:rFonts w:hint="eastAsia" w:ascii="楷体_GB2312" w:eastAsia="楷体_GB2312" w:cs="仿宋"/>
          <w:sz w:val="32"/>
          <w:szCs w:val="32"/>
        </w:rPr>
        <w:t>（</w:t>
      </w:r>
      <w:r>
        <w:rPr>
          <w:rFonts w:hint="eastAsia" w:ascii="楷体_GB2312" w:eastAsia="楷体_GB2312" w:cs="仿宋"/>
          <w:sz w:val="32"/>
          <w:szCs w:val="32"/>
          <w:lang w:eastAsia="zh-CN"/>
        </w:rPr>
        <w:t>三）水稻机插补助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1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金东区</w:t>
      </w:r>
      <w:r>
        <w:rPr>
          <w:rFonts w:hint="eastAsia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早稻机插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认</w:t>
      </w:r>
      <w:r>
        <w:rPr>
          <w:rFonts w:hint="default" w:ascii="Times New Roman" w:hAnsi="Times New Roman" w:eastAsia="仿宋_GB2312" w:cs="Times New Roman"/>
          <w:color w:val="auto"/>
          <w:spacing w:val="-10"/>
          <w:w w:val="99"/>
          <w:sz w:val="32"/>
          <w:szCs w:val="40"/>
          <w:lang w:val="en-US" w:eastAsia="zh-CN"/>
        </w:rPr>
        <w:t>定办法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>2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hint="eastAsia" w:ascii="仿宋_GB2312" w:eastAsia="仿宋_GB2312" w:cs="仿宋"/>
          <w:sz w:val="32"/>
          <w:szCs w:val="32"/>
        </w:rPr>
        <w:t>现场种植照片</w:t>
      </w:r>
      <w:r>
        <w:rPr>
          <w:rFonts w:ascii="仿宋_GB2312" w:eastAsia="仿宋_GB2312" w:cs="仿宋"/>
          <w:sz w:val="32"/>
          <w:szCs w:val="32"/>
        </w:rPr>
        <w:t>(</w:t>
      </w:r>
      <w:r>
        <w:rPr>
          <w:rFonts w:hint="eastAsia" w:ascii="仿宋_GB2312" w:eastAsia="仿宋_GB2312" w:cs="仿宋"/>
          <w:sz w:val="32"/>
          <w:szCs w:val="32"/>
        </w:rPr>
        <w:t>“今日水印”现场实时照片）；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>3</w:t>
      </w:r>
      <w:r>
        <w:rPr>
          <w:rFonts w:ascii="仿宋_GB2312" w:eastAsia="仿宋_GB2312" w:cs="仿宋"/>
          <w:sz w:val="32"/>
          <w:szCs w:val="32"/>
        </w:rPr>
        <w:t>.</w:t>
      </w:r>
      <w:r>
        <w:rPr>
          <w:rFonts w:hint="eastAsia" w:ascii="仿宋_GB2312" w:eastAsia="仿宋_GB2312" w:cs="仿宋"/>
          <w:sz w:val="32"/>
          <w:szCs w:val="32"/>
        </w:rPr>
        <w:t>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81" w:firstLineChars="213"/>
        <w:textAlignment w:val="auto"/>
        <w:rPr>
          <w:rFonts w:hint="eastAsia" w:ascii="楷体_GB2312" w:eastAsia="楷体_GB2312" w:cs="仿宋"/>
          <w:sz w:val="32"/>
          <w:szCs w:val="32"/>
          <w:lang w:eastAsia="zh-CN"/>
        </w:rPr>
      </w:pPr>
      <w:r>
        <w:rPr>
          <w:rFonts w:hint="eastAsia" w:ascii="楷体_GB2312" w:eastAsia="楷体_GB2312" w:cs="仿宋"/>
          <w:sz w:val="32"/>
          <w:szCs w:val="32"/>
          <w:lang w:eastAsia="zh-CN"/>
        </w:rPr>
        <w:t>（四）其他补助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</w:rPr>
        <w:t>其他补助按有关规定另行发放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三、补助要求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仿宋"/>
          <w:sz w:val="32"/>
          <w:szCs w:val="32"/>
          <w:lang w:val="en-US" w:eastAsia="zh-CN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>1.申报补助的种植户需在规定时间内（以区农业农村局通知为准）提交相关材料，无故逾期的不予补助。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eastAsia="仿宋_GB2312" w:cs="仿宋"/>
          <w:sz w:val="32"/>
          <w:szCs w:val="32"/>
          <w:lang w:val="en-US" w:eastAsia="zh-CN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任何单位和个人不得虚报补贴面积，不得套取、挤占、挪用补贴资金，出现违纪违规行为的，取消各类农业补贴，情节特别严重的移送司法机关依法处理。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本</w:t>
      </w:r>
      <w:r>
        <w:rPr>
          <w:rFonts w:hint="eastAsia" w:ascii="Times New Roman" w:hAnsi="Times New Roman" w:eastAsia="黑体" w:cs="黑体"/>
          <w:bCs/>
          <w:sz w:val="32"/>
          <w:szCs w:val="32"/>
          <w:lang w:eastAsia="zh-CN"/>
        </w:rPr>
        <w:t>扶持政策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自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202</w:t>
      </w:r>
      <w:r>
        <w:rPr>
          <w:rFonts w:hint="eastAsia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年1月1日</w:t>
      </w:r>
      <w:r>
        <w:rPr>
          <w:rFonts w:hint="eastAsia" w:ascii="Times New Roman" w:hAnsi="Times New Roman" w:eastAsia="黑体" w:cs="黑体"/>
          <w:bCs/>
          <w:sz w:val="32"/>
          <w:szCs w:val="32"/>
        </w:rPr>
        <w:t>起执行</w:t>
      </w:r>
      <w:r>
        <w:rPr>
          <w:rFonts w:hint="eastAsia" w:eastAsia="黑体" w:cs="黑体"/>
          <w:bCs/>
          <w:sz w:val="32"/>
          <w:szCs w:val="32"/>
          <w:lang w:eastAsia="zh-CN"/>
        </w:rPr>
        <w:t>，期间如有调整，以最新文件为准。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仿宋_GB2312"/>
          <w:sz w:val="32"/>
          <w:szCs w:val="40"/>
          <w:lang w:val="en-US" w:eastAsia="zh-CN"/>
        </w:rPr>
        <w:t>附件：</w:t>
      </w: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1.金东区耕地地力保护补贴实施细则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仿宋_GB2312"/>
          <w:color w:val="FF0000"/>
          <w:spacing w:val="-10"/>
          <w:w w:val="99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2.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金东区粮油种植大户</w:t>
      </w:r>
      <w:r>
        <w:rPr>
          <w:rFonts w:hint="eastAsia" w:asci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和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旱粮</w:t>
      </w:r>
      <w:r>
        <w:rPr>
          <w:rFonts w:hint="eastAsia" w:asci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种植大户</w:t>
      </w:r>
      <w:r>
        <w:rPr>
          <w:rFonts w:ascii="Times New Roman" w:hAnsi="Times New Roman" w:eastAsia="仿宋_GB2312" w:cs="仿宋_GB2312"/>
          <w:color w:val="auto"/>
          <w:spacing w:val="-10"/>
          <w:w w:val="99"/>
          <w:sz w:val="32"/>
          <w:szCs w:val="40"/>
          <w:lang w:val="en-US" w:eastAsia="zh-CN"/>
        </w:rPr>
        <w:t>认定办法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eastAsia="仿宋_GB2312" w:cs="仿宋_GB2312"/>
          <w:sz w:val="32"/>
          <w:szCs w:val="40"/>
          <w:lang w:val="en-US" w:eastAsia="zh-CN"/>
        </w:rPr>
        <w:t>3.金东区早稻机插认定办法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仿宋"/>
          <w:sz w:val="32"/>
          <w:szCs w:val="32"/>
        </w:rPr>
        <w:t>附件</w:t>
      </w:r>
      <w:r>
        <w:rPr>
          <w:rFonts w:hint="eastAsia" w:ascii="黑体" w:eastAsia="黑体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金东区耕地地力保护补贴实施细则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0" w:firstLineChars="300"/>
        <w:textAlignment w:val="auto"/>
        <w:rPr>
          <w:rFonts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auto"/>
        </w:rPr>
        <w:t>为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进一步贯彻落实耕地保护制度，</w:t>
      </w:r>
      <w:r>
        <w:rPr>
          <w:rFonts w:eastAsia="仿宋_GB2312"/>
          <w:sz w:val="32"/>
          <w:szCs w:val="32"/>
          <w:shd w:val="clear" w:color="auto" w:fill="auto"/>
        </w:rPr>
        <w:t>规范我区耕地地力保护补贴工作，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切实调动农户保护耕地的主动性，</w:t>
      </w:r>
      <w:r>
        <w:rPr>
          <w:rFonts w:eastAsia="仿宋_GB2312"/>
          <w:sz w:val="32"/>
          <w:szCs w:val="32"/>
          <w:shd w:val="clear" w:color="auto" w:fill="auto"/>
        </w:rPr>
        <w:t>提高广大农户的种粮积极性，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根据《浙江省财政厅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 xml:space="preserve"> 浙江省农业农村厅转发财政部办公厅 农业农村部办公厅关于进一步做好耕地地力保护补贴工作的通知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》（浙财农〔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2021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〕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27号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）文件精神，</w:t>
      </w:r>
      <w:r>
        <w:rPr>
          <w:rFonts w:eastAsia="仿宋_GB2312"/>
          <w:sz w:val="32"/>
          <w:szCs w:val="32"/>
          <w:shd w:val="clear" w:color="auto" w:fill="auto"/>
        </w:rPr>
        <w:t>特制定本实施细则。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auto"/>
          <w:lang w:eastAsia="zh-CN"/>
        </w:rPr>
      </w:pPr>
      <w:r>
        <w:rPr>
          <w:rFonts w:eastAsia="仿宋_GB2312"/>
          <w:sz w:val="32"/>
          <w:szCs w:val="32"/>
        </w:rPr>
        <w:t>拥有耕</w:t>
      </w:r>
      <w:r>
        <w:rPr>
          <w:rFonts w:eastAsia="仿宋_GB2312"/>
          <w:sz w:val="32"/>
          <w:szCs w:val="32"/>
          <w:shd w:val="clear" w:color="auto" w:fill="auto"/>
        </w:rPr>
        <w:t>地承包权的种粮农民。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针对</w:t>
      </w:r>
      <w:r>
        <w:rPr>
          <w:rFonts w:eastAsia="仿宋_GB2312"/>
          <w:sz w:val="32"/>
          <w:szCs w:val="32"/>
          <w:shd w:val="clear" w:color="auto" w:fill="auto"/>
        </w:rPr>
        <w:t>土地经营权发生流转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、身份转变等出现</w:t>
      </w:r>
      <w:r>
        <w:rPr>
          <w:rFonts w:eastAsia="仿宋_GB2312"/>
          <w:sz w:val="32"/>
          <w:szCs w:val="32"/>
          <w:shd w:val="clear" w:color="auto" w:fill="auto"/>
        </w:rPr>
        <w:t>的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补贴归属问题</w:t>
      </w:r>
      <w:r>
        <w:rPr>
          <w:rFonts w:eastAsia="仿宋_GB2312"/>
          <w:sz w:val="32"/>
          <w:szCs w:val="32"/>
          <w:shd w:val="clear" w:color="auto" w:fill="auto"/>
        </w:rPr>
        <w:t>，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作如下补充规定：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shd w:val="clear" w:color="auto" w:fill="auto"/>
        </w:rPr>
      </w:pP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eastAsia="仿宋_GB2312"/>
          <w:sz w:val="32"/>
          <w:szCs w:val="32"/>
          <w:shd w:val="clear" w:color="auto" w:fill="auto"/>
        </w:rPr>
        <w:t>土地经营权发生流转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的，</w:t>
      </w:r>
      <w:r>
        <w:rPr>
          <w:rFonts w:eastAsia="仿宋_GB2312"/>
          <w:sz w:val="32"/>
          <w:szCs w:val="32"/>
          <w:shd w:val="clear" w:color="auto" w:fill="auto"/>
        </w:rPr>
        <w:t>补贴对象按照流转合同约定执行；未约定的，补贴对象为实际种植人。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2.行政机关和事业单位工作人员、离退休人员，不得领取耕地地力保护补贴。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3.针对部分家庭成员发生变动（迁出、死亡等），其承包权仍然不变的，由符合条件的家庭成员领取耕地地力保护补贴。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auto"/>
        </w:rPr>
        <w:t>补贴所指的粮食作物包括：早稻、晚稻、大小麦、玉米、番薯、马铃薯、大豆、蚕豌豆、杂豆、高粱等杂粮。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auto"/>
        </w:rPr>
        <w:t>根据每年省下达的中央财政补贴额度，按上年度实际种粮面积核算当年的补贴标准。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1.</w:t>
      </w:r>
      <w:r>
        <w:rPr>
          <w:rFonts w:hint="eastAsia" w:eastAsia="楷体_GB2312"/>
          <w:sz w:val="32"/>
          <w:szCs w:val="32"/>
          <w:lang w:eastAsia="zh-CN"/>
        </w:rPr>
        <w:t>数据采集</w:t>
      </w:r>
      <w:r>
        <w:rPr>
          <w:rFonts w:eastAsia="楷体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由各村委会指定专人</w:t>
      </w:r>
      <w:r>
        <w:rPr>
          <w:rFonts w:hint="eastAsia" w:eastAsia="仿宋_GB2312"/>
          <w:sz w:val="32"/>
          <w:szCs w:val="32"/>
          <w:lang w:eastAsia="zh-CN"/>
        </w:rPr>
        <w:t>（或由区农业农村局委托的第三方）</w:t>
      </w:r>
      <w:r>
        <w:rPr>
          <w:rFonts w:eastAsia="仿宋_GB2312"/>
          <w:sz w:val="32"/>
          <w:szCs w:val="32"/>
        </w:rPr>
        <w:t>采集农户种粮基础数据，</w:t>
      </w:r>
      <w:r>
        <w:rPr>
          <w:rFonts w:hint="eastAsia" w:eastAsia="仿宋_GB2312"/>
          <w:sz w:val="32"/>
          <w:szCs w:val="32"/>
          <w:lang w:eastAsia="zh-CN"/>
        </w:rPr>
        <w:t>填写金东区耕地地力保护（种粮）补贴入户调查—数据采集表（附表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），做到信息登记准确无误，</w:t>
      </w:r>
      <w:r>
        <w:rPr>
          <w:rFonts w:eastAsia="仿宋_GB2312"/>
          <w:sz w:val="32"/>
          <w:szCs w:val="32"/>
        </w:rPr>
        <w:t>汇总后以</w:t>
      </w:r>
      <w:r>
        <w:rPr>
          <w:rFonts w:hint="eastAsia" w:eastAsia="仿宋_GB2312"/>
          <w:sz w:val="32"/>
          <w:szCs w:val="32"/>
          <w:lang w:eastAsia="zh-CN"/>
        </w:rPr>
        <w:t>村（社）</w:t>
      </w:r>
      <w:r>
        <w:rPr>
          <w:rFonts w:eastAsia="仿宋_GB2312"/>
          <w:sz w:val="32"/>
          <w:szCs w:val="32"/>
        </w:rPr>
        <w:t>为单位</w:t>
      </w:r>
      <w:r>
        <w:rPr>
          <w:rFonts w:hint="eastAsia" w:eastAsia="仿宋_GB2312"/>
          <w:sz w:val="32"/>
          <w:szCs w:val="32"/>
          <w:lang w:eastAsia="zh-CN"/>
        </w:rPr>
        <w:t>报各乡镇（街道）。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2.</w:t>
      </w:r>
      <w:r>
        <w:rPr>
          <w:rFonts w:hint="eastAsia" w:eastAsia="楷体_GB2312"/>
          <w:sz w:val="32"/>
          <w:szCs w:val="32"/>
          <w:lang w:eastAsia="zh-CN"/>
        </w:rPr>
        <w:t>审核公示</w:t>
      </w:r>
      <w:r>
        <w:rPr>
          <w:rFonts w:eastAsia="楷体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各乡镇（街道）对村委会申报的</w:t>
      </w:r>
      <w:r>
        <w:rPr>
          <w:rFonts w:eastAsia="仿宋_GB2312"/>
          <w:sz w:val="32"/>
          <w:szCs w:val="32"/>
        </w:rPr>
        <w:t>耕地地力保护（种粮）补贴面积</w:t>
      </w:r>
      <w:r>
        <w:rPr>
          <w:rFonts w:hint="eastAsia" w:eastAsia="仿宋_GB2312"/>
          <w:sz w:val="32"/>
          <w:szCs w:val="32"/>
          <w:lang w:eastAsia="zh-CN"/>
        </w:rPr>
        <w:t>进行审核，审核无误后组织各村</w:t>
      </w:r>
      <w:r>
        <w:rPr>
          <w:rFonts w:eastAsia="仿宋_GB2312"/>
          <w:sz w:val="32"/>
          <w:szCs w:val="32"/>
        </w:rPr>
        <w:t>在村务公示栏对全</w:t>
      </w:r>
      <w:r>
        <w:rPr>
          <w:rFonts w:hint="eastAsia" w:eastAsia="仿宋_GB2312"/>
          <w:sz w:val="32"/>
          <w:szCs w:val="32"/>
          <w:lang w:eastAsia="zh-CN"/>
        </w:rPr>
        <w:t>村（社）</w:t>
      </w:r>
      <w:r>
        <w:rPr>
          <w:rFonts w:eastAsia="仿宋_GB2312"/>
          <w:sz w:val="32"/>
          <w:szCs w:val="32"/>
        </w:rPr>
        <w:t>农户种粮补贴面积进行不少于7天的张榜公示，并拍照</w:t>
      </w:r>
      <w:r>
        <w:rPr>
          <w:rFonts w:eastAsia="仿宋_GB2312"/>
          <w:sz w:val="32"/>
          <w:szCs w:val="32"/>
          <w:lang w:eastAsia="zh-CN"/>
        </w:rPr>
        <w:t>留</w:t>
      </w:r>
      <w:r>
        <w:rPr>
          <w:rFonts w:eastAsia="仿宋_GB2312"/>
          <w:sz w:val="32"/>
          <w:szCs w:val="32"/>
        </w:rPr>
        <w:t>存</w:t>
      </w:r>
      <w:r>
        <w:rPr>
          <w:rFonts w:eastAsia="仿宋_GB2312"/>
          <w:sz w:val="32"/>
          <w:szCs w:val="32"/>
          <w:lang w:eastAsia="zh-CN"/>
        </w:rPr>
        <w:t>备</w:t>
      </w:r>
      <w:r>
        <w:rPr>
          <w:rFonts w:eastAsia="仿宋_GB2312"/>
          <w:sz w:val="32"/>
          <w:szCs w:val="32"/>
        </w:rPr>
        <w:t>查。公示期间，应当充分听取农民群众的意见，接受群众监督，发现问题及时纠正，确保补贴面积准确无误。</w:t>
      </w:r>
      <w:r>
        <w:rPr>
          <w:rFonts w:hint="eastAsia" w:eastAsia="仿宋_GB2312"/>
          <w:sz w:val="32"/>
          <w:szCs w:val="32"/>
          <w:lang w:eastAsia="zh-CN"/>
        </w:rPr>
        <w:t>公示无异议后，各村在数据采集表上手写“经公示、无异议”并签字盖章，交给各乡镇（街道）。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3.数据上报：</w:t>
      </w:r>
      <w:r>
        <w:rPr>
          <w:rFonts w:eastAsia="仿宋_GB2312"/>
          <w:sz w:val="32"/>
          <w:szCs w:val="32"/>
        </w:rPr>
        <w:t>公示</w:t>
      </w:r>
      <w:r>
        <w:rPr>
          <w:rFonts w:hint="eastAsia" w:eastAsia="仿宋_GB2312"/>
          <w:sz w:val="32"/>
          <w:szCs w:val="32"/>
          <w:lang w:eastAsia="zh-CN"/>
        </w:rPr>
        <w:t>结束</w:t>
      </w:r>
      <w:r>
        <w:rPr>
          <w:rFonts w:eastAsia="仿宋_GB2312"/>
          <w:sz w:val="32"/>
          <w:szCs w:val="32"/>
        </w:rPr>
        <w:t>后，各乡镇</w:t>
      </w:r>
      <w:r>
        <w:rPr>
          <w:rFonts w:hint="eastAsia" w:eastAsia="仿宋_GB2312"/>
          <w:sz w:val="32"/>
          <w:szCs w:val="32"/>
          <w:lang w:eastAsia="zh-CN"/>
        </w:rPr>
        <w:t>（街道）汇总全镇数据，填写金东区耕地地力保护（种粮）补贴数据汇总表（附表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），</w:t>
      </w:r>
      <w:r>
        <w:rPr>
          <w:rFonts w:eastAsia="仿宋_GB2312"/>
          <w:sz w:val="32"/>
          <w:szCs w:val="32"/>
        </w:rPr>
        <w:t>经乡镇分管领导签字</w:t>
      </w:r>
      <w:r>
        <w:rPr>
          <w:rFonts w:eastAsia="仿宋_GB2312"/>
          <w:sz w:val="32"/>
          <w:szCs w:val="32"/>
          <w:lang w:eastAsia="zh-CN"/>
        </w:rPr>
        <w:t>盖章后</w:t>
      </w:r>
      <w:r>
        <w:rPr>
          <w:rFonts w:eastAsia="仿宋_GB2312"/>
          <w:sz w:val="32"/>
          <w:szCs w:val="32"/>
        </w:rPr>
        <w:t>，同电子文档一并报区农业农村局农技站。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.资金发放：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lang w:eastAsia="zh-CN"/>
        </w:rPr>
        <w:t>各乡镇（街道）上报的总面积</w:t>
      </w:r>
      <w:r>
        <w:rPr>
          <w:rFonts w:eastAsia="仿宋_GB2312"/>
          <w:sz w:val="32"/>
          <w:szCs w:val="32"/>
        </w:rPr>
        <w:t>计算补贴标准，</w:t>
      </w:r>
      <w:r>
        <w:rPr>
          <w:rFonts w:hint="eastAsia" w:eastAsia="仿宋_GB2312"/>
          <w:sz w:val="32"/>
          <w:szCs w:val="32"/>
          <w:lang w:eastAsia="zh-CN"/>
        </w:rPr>
        <w:t>将补贴资金返回给各乡镇，在村务公示栏进行不少于</w:t>
      </w:r>
      <w:r>
        <w:rPr>
          <w:rFonts w:hint="eastAsia" w:eastAsia="仿宋_GB2312"/>
          <w:sz w:val="32"/>
          <w:szCs w:val="32"/>
          <w:lang w:val="en-US" w:eastAsia="zh-CN"/>
        </w:rPr>
        <w:t>7天的张榜公示，公示无异议后，</w:t>
      </w:r>
      <w:r>
        <w:rPr>
          <w:rFonts w:hint="eastAsia" w:eastAsia="仿宋_GB2312"/>
          <w:sz w:val="32"/>
          <w:szCs w:val="32"/>
          <w:lang w:eastAsia="zh-CN"/>
        </w:rPr>
        <w:t>区农业农村局与财政局联合下达资金分配文件。</w:t>
      </w:r>
      <w:r>
        <w:rPr>
          <w:rFonts w:eastAsia="仿宋_GB2312"/>
          <w:sz w:val="32"/>
          <w:szCs w:val="32"/>
          <w:lang w:eastAsia="zh-CN"/>
        </w:rPr>
        <w:t>通过乡镇公共财政服务平台，</w:t>
      </w:r>
      <w:r>
        <w:rPr>
          <w:rFonts w:hint="eastAsia" w:eastAsia="仿宋_GB2312"/>
          <w:sz w:val="32"/>
          <w:szCs w:val="32"/>
          <w:lang w:eastAsia="zh-CN"/>
        </w:rPr>
        <w:t>将补贴资金</w:t>
      </w:r>
      <w:r>
        <w:rPr>
          <w:rFonts w:eastAsia="仿宋_GB2312"/>
          <w:sz w:val="32"/>
          <w:szCs w:val="32"/>
          <w:lang w:eastAsia="zh-CN"/>
        </w:rPr>
        <w:t>直接发放至农户社会保障卡账户，实现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eastAsia="仿宋_GB2312"/>
          <w:sz w:val="32"/>
          <w:szCs w:val="32"/>
          <w:lang w:eastAsia="zh-CN"/>
        </w:rPr>
        <w:t>一卡通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  <w:lang w:eastAsia="zh-CN"/>
        </w:rPr>
        <w:t>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5.资料存档：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耕地地力保护补贴工作过程中形成的</w:t>
      </w:r>
      <w:r>
        <w:rPr>
          <w:rFonts w:hint="eastAsia" w:eastAsia="仿宋_GB2312"/>
          <w:sz w:val="32"/>
          <w:szCs w:val="32"/>
          <w:lang w:eastAsia="zh-CN"/>
        </w:rPr>
        <w:t>耕地地力保护（种粮）补贴入户调查—数据采集表（附表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）、耕地地力保护（种粮）补贴数据汇总表（附表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lang w:val="en-US" w:eastAsia="zh-CN"/>
        </w:rPr>
        <w:t>2次（面积公示、资金公示）</w:t>
      </w:r>
      <w:r>
        <w:rPr>
          <w:rFonts w:hint="eastAsia" w:eastAsia="仿宋_GB2312"/>
          <w:sz w:val="32"/>
          <w:szCs w:val="32"/>
          <w:lang w:eastAsia="zh-CN"/>
        </w:rPr>
        <w:t>公示表及照片、“三重一大”班子会纪要、发放明细表、补贴对象修正补正资料以及其他相关资料一律整理装订，以乡镇（街道）为单位归档存查。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做好</w:t>
      </w:r>
      <w:r>
        <w:rPr>
          <w:rFonts w:eastAsia="黑体"/>
          <w:sz w:val="32"/>
          <w:szCs w:val="32"/>
        </w:rPr>
        <w:t>政策宣传解释工作</w:t>
      </w:r>
      <w:r>
        <w:rPr>
          <w:rFonts w:eastAsia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各乡镇、村要做好政策宣传及公示工作，使广大种地农民了解、理解国家补贴政策，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进一步贯彻落实耕地保护制度，切实调动农户保护耕地的主动性，</w:t>
      </w:r>
      <w:r>
        <w:rPr>
          <w:rFonts w:eastAsia="仿宋_GB2312"/>
          <w:sz w:val="32"/>
          <w:szCs w:val="32"/>
          <w:shd w:val="clear" w:color="auto" w:fill="auto"/>
        </w:rPr>
        <w:t>提高广大农户的种粮积极性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eastAsia="仿宋_GB2312"/>
          <w:sz w:val="32"/>
          <w:szCs w:val="32"/>
        </w:rPr>
        <w:t>创造良好</w:t>
      </w:r>
      <w:r>
        <w:rPr>
          <w:rFonts w:hint="eastAsia" w:eastAsia="仿宋_GB2312"/>
          <w:sz w:val="32"/>
          <w:szCs w:val="32"/>
          <w:lang w:eastAsia="zh-CN"/>
        </w:rPr>
        <w:t>耕地保护的</w:t>
      </w:r>
      <w:r>
        <w:rPr>
          <w:rFonts w:eastAsia="仿宋_GB2312"/>
          <w:sz w:val="32"/>
          <w:szCs w:val="32"/>
        </w:rPr>
        <w:t>舆论氛围和社会环境。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严肃纪律</w:t>
      </w:r>
      <w:r>
        <w:rPr>
          <w:rFonts w:eastAsia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任何单位和个人不得虚报补贴面积，不得套取、挤占、挪用补贴资金，不得用补贴资金抵扣各种税费、债务和欠款，出现违纪违规行为的，除追回补贴资金外，还将视情况对有关单位、村（社区）负责人和责任人实施问责，情节特别严重的，应移送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金东区农业农村局 8219201</w:t>
      </w:r>
      <w:r>
        <w:rPr>
          <w:rFonts w:eastAsia="仿宋_GB2312"/>
          <w:color w:val="auto"/>
          <w:sz w:val="32"/>
          <w:szCs w:val="32"/>
          <w:lang w:val="en-US" w:eastAsia="zh-CN"/>
        </w:rPr>
        <w:t>9；</w:t>
      </w:r>
      <w:r>
        <w:rPr>
          <w:rFonts w:eastAsia="仿宋_GB2312"/>
          <w:color w:val="auto"/>
          <w:sz w:val="32"/>
          <w:szCs w:val="32"/>
        </w:rPr>
        <w:t>金东区财政局 82176667。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eastAsia="仿宋_GB2312"/>
          <w:b w:val="0"/>
          <w:bCs/>
          <w:color w:val="auto"/>
          <w:sz w:val="32"/>
          <w:szCs w:val="32"/>
        </w:rPr>
      </w:pPr>
      <w:r>
        <w:rPr>
          <w:rFonts w:eastAsia="仿宋_GB2312"/>
          <w:b w:val="0"/>
          <w:bCs/>
          <w:color w:val="auto"/>
          <w:sz w:val="32"/>
          <w:szCs w:val="32"/>
        </w:rPr>
        <w:t>本细则自发布之日起施行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，原实施细则（金东农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〔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2021</w:t>
      </w:r>
      <w:r>
        <w:rPr>
          <w:rFonts w:hint="eastAsia" w:eastAsia="仿宋_GB2312"/>
          <w:sz w:val="32"/>
          <w:szCs w:val="32"/>
          <w:shd w:val="clear" w:color="auto" w:fill="auto"/>
          <w:lang w:eastAsia="zh-CN"/>
        </w:rPr>
        <w:t>〕</w:t>
      </w:r>
      <w:r>
        <w:rPr>
          <w:rFonts w:hint="eastAsia" w:eastAsia="仿宋_GB2312"/>
          <w:sz w:val="32"/>
          <w:szCs w:val="32"/>
          <w:shd w:val="clear" w:color="auto" w:fill="auto"/>
          <w:lang w:val="en-US" w:eastAsia="zh-CN"/>
        </w:rPr>
        <w:t>83号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）废止</w:t>
      </w:r>
      <w:r>
        <w:rPr>
          <w:rFonts w:eastAsia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eastAsia="zh-CN"/>
        </w:rPr>
        <w:t>表：</w:t>
      </w: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耕地地力保护（种粮）补贴入户调查—数据采集表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耕地地力保护（种粮）补贴数据汇总表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eastAsia="黑体" w:cs="仿宋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附表</w:t>
      </w:r>
      <w:r>
        <w:rPr>
          <w:rFonts w:hint="eastAsia" w:eastAsia="黑体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耕地地力保护（种粮）补贴入户调查—数据采集表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76"/>
        <w:gridCol w:w="3199"/>
        <w:gridCol w:w="3446"/>
        <w:gridCol w:w="1811"/>
        <w:gridCol w:w="956"/>
        <w:gridCol w:w="842"/>
        <w:gridCol w:w="842"/>
        <w:gridCol w:w="859"/>
        <w:gridCol w:w="842"/>
        <w:gridCol w:w="842"/>
        <w:gridCol w:w="886"/>
        <w:gridCol w:w="842"/>
        <w:gridCol w:w="842"/>
        <w:gridCol w:w="842"/>
        <w:gridCol w:w="859"/>
        <w:gridCol w:w="842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村 名（盖章）：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村书记签字：             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开户行及卡号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238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粮食种植面积（亩）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 稻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番薯</w:t>
            </w:r>
          </w:p>
        </w:tc>
        <w:tc>
          <w:tcPr>
            <w:tcW w:w="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 类</w:t>
            </w:r>
          </w:p>
        </w:tc>
        <w:tc>
          <w:tcPr>
            <w:tcW w:w="1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高粱等杂粮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连作晚稻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单季晚稻</w:t>
            </w: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蚕豌豆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杂豆</w:t>
            </w:r>
          </w:p>
        </w:tc>
        <w:tc>
          <w:tcPr>
            <w:tcW w:w="1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8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4"/>
                <w:szCs w:val="24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4"/>
                <w:szCs w:val="24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</w:t>
            </w:r>
          </w:p>
        </w:tc>
        <w:tc>
          <w:tcPr>
            <w:tcW w:w="4847" w:type="pct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1、表内平衡关系：17=06+07+08+09+10+11+12+13+14+15+16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2、连作晚稻：早稻收割完种植的晚稻        单季晚稻：一年种植一季的晚稻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23757" w:h="16783" w:orient="landscape"/>
          <w:pgMar w:top="907" w:right="1020" w:bottom="907" w:left="10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附表</w:t>
      </w:r>
      <w:r>
        <w:rPr>
          <w:rFonts w:hint="eastAsia" w:eastAsia="黑体"/>
          <w:sz w:val="32"/>
          <w:szCs w:val="32"/>
          <w:lang w:val="en-US" w:eastAsia="zh-CN"/>
        </w:rPr>
        <w:t>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金东区耕地地力保护（种粮）补贴数据汇总表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75"/>
        <w:gridCol w:w="1263"/>
        <w:gridCol w:w="850"/>
        <w:gridCol w:w="850"/>
        <w:gridCol w:w="850"/>
        <w:gridCol w:w="850"/>
        <w:gridCol w:w="880"/>
        <w:gridCol w:w="850"/>
        <w:gridCol w:w="850"/>
        <w:gridCol w:w="850"/>
        <w:gridCol w:w="850"/>
        <w:gridCol w:w="850"/>
        <w:gridCol w:w="850"/>
        <w:gridCol w:w="1237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03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乡镇（街道）盖章：</w:t>
            </w:r>
          </w:p>
        </w:tc>
        <w:tc>
          <w:tcPr>
            <w:tcW w:w="211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分管领导（签字）：             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名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承包面积（亩）</w:t>
            </w:r>
          </w:p>
        </w:tc>
        <w:tc>
          <w:tcPr>
            <w:tcW w:w="3121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粮食种植面积（亩）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早稻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晚稻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番薯</w:t>
            </w: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豆类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高粱等杂粮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连作  晚稻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单季  晚稻</w:t>
            </w: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蚕豌豆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杂豆</w:t>
            </w: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8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80"/>
                <w:sz w:val="24"/>
                <w:szCs w:val="24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</w:t>
            </w:r>
          </w:p>
        </w:tc>
        <w:tc>
          <w:tcPr>
            <w:tcW w:w="4767" w:type="pct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1、表内平衡关系：14=03+04+05+06+07+08+09+10+11+12+13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2、连作晚稻：早稻收割完种植的晚稻        单季晚稻：一年种植一季的晚稻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6840" w:h="11850" w:orient="landscape"/>
          <w:pgMar w:top="907" w:right="1020" w:bottom="907" w:left="10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仿宋"/>
          <w:sz w:val="32"/>
          <w:szCs w:val="32"/>
        </w:rPr>
        <w:t>附件</w:t>
      </w:r>
      <w:r>
        <w:rPr>
          <w:rFonts w:hint="eastAsia" w:ascii="黑体" w:eastAsia="黑体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eastAsia="方正小标宋简体" w:cs="黑体"/>
          <w:bCs/>
          <w:sz w:val="44"/>
          <w:szCs w:val="44"/>
        </w:rPr>
      </w:pPr>
      <w:r>
        <w:rPr>
          <w:rFonts w:hint="eastAsia" w:ascii="方正小标宋简体" w:eastAsia="方正小标宋简体" w:cs="黑体"/>
          <w:bCs/>
          <w:sz w:val="44"/>
          <w:szCs w:val="44"/>
        </w:rPr>
        <w:t>金东区</w:t>
      </w:r>
      <w:r>
        <w:rPr>
          <w:rFonts w:hint="eastAsia" w:ascii="方正小标宋简体" w:eastAsia="方正小标宋简体" w:cs="黑体"/>
          <w:bCs/>
          <w:sz w:val="44"/>
          <w:szCs w:val="44"/>
          <w:lang w:eastAsia="zh-CN"/>
        </w:rPr>
        <w:t>粮油</w:t>
      </w:r>
      <w:r>
        <w:rPr>
          <w:rFonts w:hint="eastAsia" w:ascii="方正小标宋简体" w:eastAsia="方正小标宋简体" w:cs="黑体"/>
          <w:bCs/>
          <w:sz w:val="44"/>
          <w:szCs w:val="44"/>
        </w:rPr>
        <w:t>种植大户</w:t>
      </w:r>
      <w:r>
        <w:rPr>
          <w:rFonts w:hint="eastAsia" w:ascii="方正小标宋简体" w:eastAsia="方正小标宋简体" w:cs="黑体"/>
          <w:bCs/>
          <w:sz w:val="44"/>
          <w:szCs w:val="44"/>
          <w:lang w:eastAsia="zh-CN"/>
        </w:rPr>
        <w:t>和旱粮种植大户</w:t>
      </w:r>
      <w:r>
        <w:rPr>
          <w:rFonts w:hint="eastAsia" w:ascii="方正小标宋简体" w:eastAsia="方正小标宋简体" w:cs="黑体"/>
          <w:bCs/>
          <w:sz w:val="44"/>
          <w:szCs w:val="44"/>
        </w:rPr>
        <w:t>认定办法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一、申报主体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粮油种植大户、家庭农场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、农业企业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等农业生产主体。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二、认定条件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稻麦（油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菜、旱粮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种植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面积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50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亩（含）以上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三、粮油种植大户申报材料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粮油种植大户认定申报表（见附表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粮油种植大户须提供个人身份证复印件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家庭农场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或农业企业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须提供工商登记复印件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土地承包（流转）合同复印件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粮油作物种植分布详图。种植分布详图必须统一由专业测绘单位测绘；测绘费用由大户自行承担。未提交种植分布详图的，视同放弃大户申报。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测绘单位：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具有测绘资质的第三方测绘公司（提供测绘公司的测绘资质证书复印件）。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公示件原件及上墙公示照片（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有关材料（作物分区块、分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种类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面积、田间种植照片、相关种子采购票据复印件等）。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四、粮油种植大户认定程序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在粮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油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作物收获前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（具体时间以每年通知为准）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由申报主体自愿填报《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金东区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种植大户认定申报表》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金东区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旱粮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种植大户认定申报表》，将申报表及相关材料报所在乡镇（街道）；乡镇（街道）组织人员根据各种粮大户提交的种植分布详图进行现场核查，并将核查情况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公示；公示无异议后，由乡镇（街道）签署核查意见后报送区农业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农村局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；区农业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农村局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审核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公示无异议后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发文认定；区财政局根据粮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种植大户认定结果及当年度补贴标准，将补贴资金直接拨付给各粮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种植大户。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金东区粮油种植大户认定申报表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1440" w:firstLineChars="45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旱粮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种植大户认定申报表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1440" w:firstLineChars="45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金东区粮油种植大户种植面积公示单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1440" w:firstLineChars="45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金东区旱粮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种植大户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种植面积公示单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4624" w:firstLineChars="1445"/>
        <w:textAlignment w:val="auto"/>
        <w:rPr>
          <w:rFonts w:ascii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jc w:val="both"/>
        <w:textAlignment w:val="auto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after="156" w:afterLines="50" w:line="620" w:lineRule="exact"/>
        <w:jc w:val="lef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eastAsia="黑体"/>
          <w:color w:val="000000"/>
          <w:sz w:val="32"/>
          <w:szCs w:val="32"/>
          <w:shd w:val="clear" w:color="auto" w:fill="FFFFFF"/>
        </w:rPr>
        <w:t>1</w:t>
      </w:r>
    </w:p>
    <w:p>
      <w:pPr>
        <w:shd w:val="solid" w:color="FFFFFF" w:fill="auto"/>
        <w:autoSpaceDN w:val="0"/>
        <w:spacing w:after="156" w:afterLines="50" w:line="62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金东区粮油种植大户认定申报表</w:t>
      </w:r>
    </w:p>
    <w:tbl>
      <w:tblPr>
        <w:tblStyle w:val="9"/>
        <w:tblW w:w="55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061"/>
        <w:gridCol w:w="1095"/>
        <w:gridCol w:w="1140"/>
        <w:gridCol w:w="1124"/>
        <w:gridCol w:w="705"/>
        <w:gridCol w:w="421"/>
        <w:gridCol w:w="120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（盖章）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联系人：</w:t>
            </w:r>
          </w:p>
          <w:p>
            <w:pPr>
              <w:autoSpaceDN w:val="0"/>
              <w:spacing w:line="4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承包面积</w:t>
            </w:r>
          </w:p>
        </w:tc>
        <w:tc>
          <w:tcPr>
            <w:tcW w:w="1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联系人身份证号</w:t>
            </w:r>
          </w:p>
        </w:tc>
        <w:tc>
          <w:tcPr>
            <w:tcW w:w="39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N w:val="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申报主体开户行及账号</w:t>
            </w:r>
          </w:p>
        </w:tc>
        <w:tc>
          <w:tcPr>
            <w:tcW w:w="39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N w:val="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粮食（油菜）面积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（亩）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早稻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连晚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单晚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再生稻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大小麦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油菜</w:t>
            </w:r>
          </w:p>
          <w:p>
            <w:pPr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（芝麻、花生）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种植地点（村、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面积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39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ind w:right="564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4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hd w:val="clear" w:color="auto" w:fill="FFFFFF"/>
              </w:rPr>
              <w:t>本人承诺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：</w:t>
            </w:r>
          </w:p>
          <w:p>
            <w:pPr>
              <w:autoSpaceDN w:val="0"/>
              <w:spacing w:line="400" w:lineRule="exact"/>
              <w:ind w:firstLine="468" w:firstLineChars="195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以上所填写的各项信息是真实的、准确的。如有不实，自愿承担相应责任。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申报主体负责人签章：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乡镇审核意见：</w:t>
            </w:r>
          </w:p>
          <w:p>
            <w:pPr>
              <w:shd w:val="solid" w:color="FFFFFF" w:fill="auto"/>
              <w:autoSpaceDN w:val="0"/>
              <w:spacing w:line="600" w:lineRule="exact"/>
              <w:ind w:firstLine="4660" w:firstLineChars="1942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ind w:right="56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区农业部门审核意见：</w:t>
            </w:r>
          </w:p>
          <w:p>
            <w:pPr>
              <w:shd w:val="solid" w:color="FFFFFF" w:fill="auto"/>
              <w:autoSpaceDN w:val="0"/>
              <w:spacing w:line="600" w:lineRule="exact"/>
              <w:ind w:right="564" w:firstLine="4660" w:firstLineChars="1942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</w:t>
            </w:r>
          </w:p>
        </w:tc>
      </w:tr>
    </w:tbl>
    <w:p>
      <w:pPr>
        <w:shd w:val="solid" w:color="FFFFFF" w:fill="auto"/>
        <w:autoSpaceDN w:val="0"/>
        <w:spacing w:before="240"/>
        <w:rPr>
          <w:rFonts w:hint="eastAsia" w:ascii="黑体" w:eastAsia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hint="eastAsia" w:ascii="黑体" w:eastAsia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solid" w:color="FFFFFF" w:fill="auto"/>
        <w:autoSpaceDN w:val="0"/>
        <w:spacing w:after="156" w:afterLines="50" w:line="620" w:lineRule="exact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金东区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  <w:lang w:eastAsia="zh-CN"/>
        </w:rPr>
        <w:t>旱粮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种植大户认定申报表</w:t>
      </w:r>
    </w:p>
    <w:tbl>
      <w:tblPr>
        <w:tblStyle w:val="9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203"/>
        <w:gridCol w:w="1290"/>
        <w:gridCol w:w="452"/>
        <w:gridCol w:w="778"/>
        <w:gridCol w:w="570"/>
        <w:gridCol w:w="119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联系人：</w:t>
            </w:r>
          </w:p>
          <w:p>
            <w:pPr>
              <w:autoSpaceDN w:val="0"/>
              <w:jc w:val="both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lef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承包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面积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ind w:left="1275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联系人身份证号</w:t>
            </w:r>
          </w:p>
        </w:tc>
        <w:tc>
          <w:tcPr>
            <w:tcW w:w="6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申报主体开户行及账号</w:t>
            </w:r>
          </w:p>
        </w:tc>
        <w:tc>
          <w:tcPr>
            <w:tcW w:w="6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旱粮面积（亩）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豆类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薯类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玉米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其他杂粮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种植地点（村、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面积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6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ind w:right="564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4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hd w:val="clear" w:color="auto" w:fill="FFFFFF"/>
              </w:rPr>
              <w:t>本人承诺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：</w:t>
            </w:r>
          </w:p>
          <w:p>
            <w:pPr>
              <w:autoSpaceDN w:val="0"/>
              <w:spacing w:line="400" w:lineRule="exact"/>
              <w:ind w:firstLine="468" w:firstLineChars="195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以上所填写的各项信息是真实的、准确的。如有不实，自愿承担相应责任。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申报主体负责人签章：（盖章）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                                   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 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乡镇审核意见：</w:t>
            </w:r>
          </w:p>
          <w:p>
            <w:pPr>
              <w:shd w:val="solid" w:color="FFFFFF" w:fill="auto"/>
              <w:autoSpaceDN w:val="0"/>
              <w:spacing w:line="600" w:lineRule="exact"/>
              <w:ind w:firstLine="4660" w:firstLineChars="1942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ind w:right="56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区农业部门审核意见：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</w:tr>
    </w:tbl>
    <w:p>
      <w:pPr>
        <w:shd w:val="solid" w:color="FFFFFF" w:fill="auto"/>
        <w:autoSpaceDN w:val="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eastAsia="黑体"/>
          <w:color w:val="000000"/>
          <w:sz w:val="32"/>
          <w:szCs w:val="32"/>
          <w:shd w:val="clear" w:color="auto" w:fill="FFFFFF"/>
        </w:rPr>
        <w:t>3</w:t>
      </w:r>
    </w:p>
    <w:p>
      <w:pPr>
        <w:shd w:val="solid" w:color="FFFFFF" w:fill="auto"/>
        <w:autoSpaceDN w:val="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金东区粮油种植大户种植面积公示单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种植单位名称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粮油种植面积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u w:val="dotted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早稻：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亩；连晚：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亩；</w:t>
            </w:r>
          </w:p>
          <w:p>
            <w:pPr>
              <w:autoSpaceDN w:val="0"/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单晚：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亩；大小麦：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；</w:t>
            </w:r>
          </w:p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u w:val="dotted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油菜：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亩；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花生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：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种植地点（村名、畈名）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分作物播种时间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备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注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乡镇（盖章）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负责人（签名）：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核实人（签字）：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举报电话：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公示时间：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auto"/>
        <w:rPr>
          <w:rFonts w:ascii="Times New Roman" w:hAnsi="Times New Roman" w:eastAsia="仿宋_GB2312" w:cs="仿宋_GB2312"/>
          <w:vanish w:val="0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如有异议，可通过来电、来访的形式在公示期内向公示单位反映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eastAsia="黑体"/>
          <w:color w:val="000000"/>
          <w:sz w:val="32"/>
          <w:szCs w:val="32"/>
          <w:shd w:val="clear" w:color="auto" w:fill="FFFFFF"/>
        </w:rPr>
        <w:t>4</w:t>
      </w:r>
    </w:p>
    <w:p>
      <w:pPr>
        <w:shd w:val="solid" w:color="FFFFFF" w:fill="auto"/>
        <w:autoSpaceDN w:val="0"/>
        <w:spacing w:after="312" w:afterLines="100" w:line="700" w:lineRule="exact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金东区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  <w:lang w:eastAsia="zh-CN"/>
        </w:rPr>
        <w:t>旱粮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种植大户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种植面积公示单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种植单位名称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旱粮种植面积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种植地点（村名、畈名）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作物名称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分作物播种时间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乡镇（盖章）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负责人（签名）：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核实人（签字）：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举报电话：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公示时间：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如有异议，可通过来电、来访的形式在公示期内向公示单位反映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仿宋"/>
          <w:sz w:val="32"/>
          <w:szCs w:val="32"/>
        </w:rPr>
        <w:t>附件</w:t>
      </w:r>
      <w:r>
        <w:rPr>
          <w:rFonts w:hint="eastAsia" w:ascii="黑体" w:eastAsia="黑体" w:cs="仿宋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黑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黑体"/>
          <w:bCs/>
          <w:sz w:val="44"/>
          <w:szCs w:val="44"/>
          <w:lang w:val="en-US" w:eastAsia="zh-CN"/>
        </w:rPr>
        <w:t>金东区早稻机插认定办法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一、申报主体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早稻连片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种植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50亩以上（含）的种粮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大户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家庭农场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、农业企业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等农业生产主体。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早稻机插补贴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申报表（见附表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早稻机插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须提供个人身份证复印件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家庭农场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或农业企业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须提供工商登记复印件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土地承包（流转）合同复印件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早稻机插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分布详图。分布详图必须统一由专业测绘单位测绘；测绘费用由大户自行承担。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提供的测绘图需清晰反映机插现状。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未提交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或不清晰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的，视同放弃大户申报。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测绘单位：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具有测绘资质的第三方测绘公司（提供测绘公司的测绘资质证书复印件）。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公示件原件及上墙公示照片（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A4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材料（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机插现场水印照片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、相关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费用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票据复印件等）。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eastAsia="黑体" w:cs="黑体"/>
          <w:bCs/>
          <w:sz w:val="32"/>
          <w:szCs w:val="32"/>
          <w:lang w:eastAsia="zh-CN"/>
        </w:rPr>
        <w:t>三、申报程序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早稻机插后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1个月，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由申报主体自愿填报《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金东区早稻机插补贴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申报表》，将申报表及相关材料报所在乡镇（街道）；乡镇（街道）组织人员进行现场核查，并将核查情况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公示；公示无异议后，由乡镇（街道）签署核查意见后报送区农业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农村局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；区农业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农村局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审核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公示无异议后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发文认定；区财政局根据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机插补贴认定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结果及当年度补贴标准，将补贴资金直接拨付给各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机插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种植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主体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附表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: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早稻机插补贴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申报表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60" w:lineRule="exact"/>
        <w:ind w:firstLine="1440" w:firstLineChars="45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金东区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早稻机插补贴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shd w:val="solid" w:color="FFFFFF" w:fill="auto"/>
        <w:autoSpaceDN w:val="0"/>
        <w:spacing w:after="156" w:afterLines="50" w:line="620" w:lineRule="exact"/>
        <w:jc w:val="lef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eastAsia="黑体"/>
          <w:color w:val="000000"/>
          <w:sz w:val="32"/>
          <w:szCs w:val="32"/>
          <w:shd w:val="clear" w:color="auto" w:fill="FFFFFF"/>
        </w:rPr>
        <w:t>1</w:t>
      </w:r>
    </w:p>
    <w:p>
      <w:pPr>
        <w:shd w:val="solid" w:color="FFFFFF" w:fill="auto"/>
        <w:autoSpaceDN w:val="0"/>
        <w:spacing w:after="156" w:afterLines="50" w:line="62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金东区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  <w:lang w:eastAsia="zh-CN"/>
        </w:rPr>
        <w:t>早稻机插补贴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shd w:val="clear" w:color="auto" w:fill="FFFFFF"/>
        </w:rPr>
        <w:t>申报表</w:t>
      </w:r>
    </w:p>
    <w:tbl>
      <w:tblPr>
        <w:tblStyle w:val="9"/>
        <w:tblW w:w="55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846"/>
        <w:gridCol w:w="1470"/>
        <w:gridCol w:w="809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</w:t>
            </w:r>
          </w:p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（盖章）</w:t>
            </w:r>
          </w:p>
        </w:tc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联系人：</w:t>
            </w:r>
          </w:p>
          <w:p>
            <w:pPr>
              <w:autoSpaceDN w:val="0"/>
              <w:spacing w:line="4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21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承包面积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联系人身份证号</w:t>
            </w:r>
          </w:p>
        </w:tc>
        <w:tc>
          <w:tcPr>
            <w:tcW w:w="3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N w:val="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申报主体开户行及账号</w:t>
            </w:r>
          </w:p>
        </w:tc>
        <w:tc>
          <w:tcPr>
            <w:tcW w:w="3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N w:val="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早稻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面积</w:t>
            </w:r>
          </w:p>
        </w:tc>
        <w:tc>
          <w:tcPr>
            <w:tcW w:w="14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种植面积：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其中机插：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亩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机插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地点</w:t>
            </w:r>
          </w:p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（村、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eastAsia="zh-CN"/>
              </w:rPr>
              <w:t>面积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）</w:t>
            </w:r>
          </w:p>
        </w:tc>
        <w:tc>
          <w:tcPr>
            <w:tcW w:w="1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4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hd w:val="clear" w:color="auto" w:fill="FFFFFF"/>
              </w:rPr>
              <w:t>本人承诺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：</w:t>
            </w:r>
          </w:p>
          <w:p>
            <w:pPr>
              <w:autoSpaceDN w:val="0"/>
              <w:spacing w:line="400" w:lineRule="exact"/>
              <w:ind w:firstLine="468" w:firstLineChars="195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以上所填写的各项信息是真实的、准确的。如有不实，自愿承担相应责任。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申报主体负责人签章：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乡镇审核意见：</w:t>
            </w:r>
          </w:p>
          <w:p>
            <w:pPr>
              <w:shd w:val="solid" w:color="FFFFFF" w:fill="auto"/>
              <w:autoSpaceDN w:val="0"/>
              <w:spacing w:line="600" w:lineRule="exact"/>
              <w:ind w:firstLine="4660" w:firstLineChars="1942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solid" w:color="FFFFFF" w:fill="auto"/>
              <w:autoSpaceDN w:val="0"/>
              <w:spacing w:line="600" w:lineRule="exact"/>
              <w:ind w:right="560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区农业部门审核意见：</w:t>
            </w:r>
          </w:p>
          <w:p>
            <w:pPr>
              <w:shd w:val="solid" w:color="FFFFFF" w:fill="auto"/>
              <w:autoSpaceDN w:val="0"/>
              <w:spacing w:line="600" w:lineRule="exact"/>
              <w:ind w:right="564" w:firstLine="4660" w:firstLineChars="1942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（签章）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日</w:t>
            </w:r>
            <w:r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  <w:t xml:space="preserve">      </w:t>
            </w:r>
          </w:p>
        </w:tc>
      </w:tr>
    </w:tbl>
    <w:p>
      <w:pPr>
        <w:shd w:val="solid" w:color="FFFFFF" w:fill="auto"/>
        <w:autoSpaceDN w:val="0"/>
        <w:rPr>
          <w:rFonts w:hint="eastAsia" w:eastAsia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附表</w:t>
      </w:r>
      <w:r>
        <w:rPr>
          <w:rFonts w:hint="eastAsia" w:eastAsia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solid" w:color="FFFFFF" w:fill="auto"/>
        <w:autoSpaceDN w:val="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金东区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eastAsia="zh-CN"/>
        </w:rPr>
        <w:t>早稻机插补贴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公示单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早稻机插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面积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u w:val="dotted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机插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地点（村名、畈名）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机插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备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注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乡镇（盖章）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负责人（签名）：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核实人（签字）：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举报电话：</w:t>
      </w:r>
    </w:p>
    <w:p>
      <w:pPr>
        <w:shd w:val="solid" w:color="FFFFFF" w:fill="auto"/>
        <w:autoSpaceDN w:val="0"/>
        <w:spacing w:line="9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公示时间：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auto"/>
        <w:rPr>
          <w:rFonts w:ascii="Times New Roman" w:hAnsi="Times New Roman" w:eastAsia="仿宋_GB2312" w:cs="仿宋_GB2312"/>
          <w:vanish w:val="0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如有异议，可通过来电、来访的形式在公示期内向公示单位反映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— 1 —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— 2 —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2JjOWJjMjkyYzQ1OTBhYTQxZDgyYTNkYzBkOWE0M2IifQ=="/>
  </w:docVars>
  <w:rsids>
    <w:rsidRoot w:val="00000000"/>
    <w:rsid w:val="07FED4A4"/>
    <w:rsid w:val="1C74F88A"/>
    <w:rsid w:val="2FD9A23C"/>
    <w:rsid w:val="43EEA769"/>
    <w:rsid w:val="5A3BEDE2"/>
    <w:rsid w:val="5C0BCA21"/>
    <w:rsid w:val="5C356F81"/>
    <w:rsid w:val="5FBE9B73"/>
    <w:rsid w:val="69F99655"/>
    <w:rsid w:val="6CFF34BD"/>
    <w:rsid w:val="7BBCBA53"/>
    <w:rsid w:val="7BFECCCA"/>
    <w:rsid w:val="7CFFE105"/>
    <w:rsid w:val="7D5E5235"/>
    <w:rsid w:val="7DD4228D"/>
    <w:rsid w:val="7E7B2353"/>
    <w:rsid w:val="7EB95C7D"/>
    <w:rsid w:val="7EFF68AC"/>
    <w:rsid w:val="7F9D83EA"/>
    <w:rsid w:val="7FAE53C6"/>
    <w:rsid w:val="7FFD7CF0"/>
    <w:rsid w:val="BC53FF15"/>
    <w:rsid w:val="DD7DFA7C"/>
    <w:rsid w:val="DEC5E8E2"/>
    <w:rsid w:val="DFC5A154"/>
    <w:rsid w:val="DFFA485B"/>
    <w:rsid w:val="EA549CD1"/>
    <w:rsid w:val="EE797596"/>
    <w:rsid w:val="EFBFA368"/>
    <w:rsid w:val="F5FFA976"/>
    <w:rsid w:val="FCDF0B7B"/>
    <w:rsid w:val="FCFD0D4B"/>
    <w:rsid w:val="FDEF7892"/>
    <w:rsid w:val="FFF9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utoSpaceDE w:val="0"/>
      <w:autoSpaceDN w:val="0"/>
      <w:spacing w:before="260" w:after="260" w:line="413" w:lineRule="auto"/>
      <w:jc w:val="left"/>
      <w:outlineLvl w:val="1"/>
    </w:pPr>
    <w:rPr>
      <w:rFonts w:ascii="Arial" w:hAnsi="Arial" w:eastAsia="黑体" w:cs="宋体"/>
      <w:b/>
      <w:kern w:val="2"/>
      <w:sz w:val="32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eastAsia="宋体" w:cs="Helvetica"/>
      <w:b/>
      <w:bCs/>
      <w:color w:val="FF8080"/>
      <w:spacing w:val="160"/>
      <w:kern w:val="0"/>
      <w:sz w:val="80"/>
      <w:szCs w:val="8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3697</Words>
  <Characters>3821</Characters>
  <Lines>412</Lines>
  <Paragraphs>204</Paragraphs>
  <TotalTime>23</TotalTime>
  <ScaleCrop>false</ScaleCrop>
  <LinksUpToDate>false</LinksUpToDate>
  <CharactersWithSpaces>4424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Administrator</dc:creator>
  <cp:lastModifiedBy>uos</cp:lastModifiedBy>
  <cp:lastPrinted>2025-06-16T08:08:00Z</cp:lastPrinted>
  <dcterms:modified xsi:type="dcterms:W3CDTF">2025-07-07T10:38:52Z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B281164D73E94BA0AC2AD5828D8A8E73</vt:lpwstr>
  </property>
</Properties>
</file>