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附件</w:t>
      </w:r>
      <w:r>
        <w:rPr>
          <w:rFonts w:hint="eastAsia" w:ascii="仿宋_GB2312" w:hAnsi="仿宋_GB2312" w:eastAsia="仿宋_GB2312" w:cs="仿宋_GB2312"/>
          <w:sz w:val="32"/>
          <w:szCs w:val="32"/>
          <w:lang w:val="en-US" w:eastAsia="zh-CN" w:bidi="ar"/>
        </w:rPr>
        <w:t>1</w:t>
      </w:r>
      <w:r>
        <w:rPr>
          <w:rFonts w:hint="eastAsia" w:ascii="仿宋_GB2312" w:hAnsi="仿宋_GB2312" w:eastAsia="仿宋_GB2312" w:cs="仿宋_GB2312"/>
          <w:sz w:val="32"/>
          <w:szCs w:val="32"/>
          <w:lang w:bidi="ar"/>
        </w:rPr>
        <w:t>：</w:t>
      </w:r>
    </w:p>
    <w:p>
      <w:pPr>
        <w:pStyle w:val="7"/>
        <w:spacing w:line="600" w:lineRule="auto"/>
        <w:ind w:firstLine="0" w:firstLineChars="0"/>
        <w:jc w:val="both"/>
        <w:rPr>
          <w:rFonts w:hint="eastAsia" w:ascii="Times New Roman" w:hAnsi="Times New Roman" w:eastAsia="方正小标宋简体" w:cs="Times New Roman"/>
          <w:bCs/>
          <w:sz w:val="44"/>
          <w:szCs w:val="44"/>
        </w:rPr>
      </w:pPr>
      <w:r>
        <w:rPr>
          <w:sz w:val="32"/>
        </w:rPr>
        <mc:AlternateContent>
          <mc:Choice Requires="wps">
            <w:drawing>
              <wp:anchor distT="0" distB="0" distL="114300" distR="114300" simplePos="0" relativeHeight="251659264" behindDoc="0" locked="0" layoutInCell="1" allowOverlap="1">
                <wp:simplePos x="0" y="0"/>
                <wp:positionH relativeFrom="column">
                  <wp:posOffset>3048635</wp:posOffset>
                </wp:positionH>
                <wp:positionV relativeFrom="paragraph">
                  <wp:posOffset>-349250</wp:posOffset>
                </wp:positionV>
                <wp:extent cx="1990725" cy="914400"/>
                <wp:effectExtent l="0" t="0" r="9525" b="0"/>
                <wp:wrapNone/>
                <wp:docPr id="1" name="文本框 1"/>
                <wp:cNvGraphicFramePr/>
                <a:graphic xmlns:a="http://schemas.openxmlformats.org/drawingml/2006/main">
                  <a:graphicData uri="http://schemas.microsoft.com/office/word/2010/wordprocessingShape">
                    <wps:wsp>
                      <wps:cNvSpPr txBox="1"/>
                      <wps:spPr>
                        <a:xfrm>
                          <a:off x="2151380" y="1420495"/>
                          <a:ext cx="199072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560" w:lineRule="exact"/>
                              <w:ind w:firstLine="640" w:firstLineChars="200"/>
                              <w:rPr>
                                <w:rFonts w:hint="default" w:ascii="Times New Roman" w:hAnsi="Times New Roman" w:eastAsia="仿宋_GB2312" w:cs="Times New Roman"/>
                                <w:sz w:val="32"/>
                                <w:szCs w:val="24"/>
                                <w:lang w:val="en-US" w:eastAsia="zh-CN"/>
                              </w:rPr>
                            </w:pPr>
                          </w:p>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0.05pt;margin-top:-27.5pt;height:72pt;width:156.75pt;mso-wrap-style:none;z-index:251659264;mso-width-relative:page;mso-height-relative:page;" fillcolor="#FFFFFF [3201]" filled="t" stroked="f" coordsize="21600,21600" o:gfxdata="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l//c19gA&#10;AAAKAQAADwAAAAAAAAABACAAAAAiAAAAZHJzL2Rvd25yZXYueG1sUEsBAhQAFAAAAAgAh07iQNND&#10;PUZYAgAAmQQAAA4AAAAAAAAAAQAgAAAAJwEAAGRycy9lMm9Eb2MueG1sUEsFBgAAAAAGAAYAWQEA&#10;APEFAAAAAA==&#10;">
                <v:fill on="t" focussize="0,0"/>
                <v:stroke on="f" weight="0.5pt"/>
                <v:imagedata o:title=""/>
                <o:lock v:ext="edit" aspectratio="f"/>
                <v:textbox>
                  <w:txbxContent>
                    <w:p>
                      <w:pPr>
                        <w:spacing w:line="560" w:lineRule="exact"/>
                        <w:ind w:firstLine="640" w:firstLineChars="200"/>
                        <w:rPr>
                          <w:rFonts w:hint="default" w:ascii="Times New Roman" w:hAnsi="Times New Roman" w:eastAsia="仿宋_GB2312" w:cs="Times New Roman"/>
                          <w:sz w:val="32"/>
                          <w:szCs w:val="24"/>
                          <w:lang w:val="en-US" w:eastAsia="zh-CN"/>
                        </w:rPr>
                      </w:pPr>
                    </w:p>
                    <w:p/>
                  </w:txbxContent>
                </v:textbox>
              </v:shape>
            </w:pict>
          </mc:Fallback>
        </mc:AlternateContent>
      </w:r>
    </w:p>
    <w:p>
      <w:pPr>
        <w:pStyle w:val="6"/>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240" w:lineRule="auto"/>
        <w:ind w:left="0" w:right="0" w:firstLine="420"/>
        <w:jc w:val="center"/>
        <w:rPr>
          <w:rFonts w:hint="eastAsia" w:ascii="方正小标宋简体" w:hAnsi="方正小标宋简体" w:eastAsia="方正小标宋简体" w:cs="方正小标宋简体"/>
          <w:i w:val="0"/>
          <w:caps w:val="0"/>
          <w:color w:val="333333"/>
          <w:spacing w:val="0"/>
          <w:kern w:val="0"/>
          <w:sz w:val="44"/>
          <w:szCs w:val="44"/>
          <w:lang w:val="en-US" w:eastAsia="zh-CN"/>
        </w:rPr>
      </w:pPr>
      <w:r>
        <w:rPr>
          <w:rFonts w:hint="eastAsia" w:ascii="方正小标宋简体" w:hAnsi="方正小标宋简体" w:eastAsia="方正小标宋简体" w:cs="方正小标宋简体"/>
          <w:i w:val="0"/>
          <w:caps w:val="0"/>
          <w:color w:val="333333"/>
          <w:spacing w:val="0"/>
          <w:kern w:val="0"/>
          <w:sz w:val="44"/>
          <w:szCs w:val="44"/>
        </w:rPr>
        <w:t>关于公布</w:t>
      </w:r>
      <w:r>
        <w:rPr>
          <w:rFonts w:hint="eastAsia" w:ascii="方正小标宋简体" w:hAnsi="方正小标宋简体" w:eastAsia="方正小标宋简体" w:cs="方正小标宋简体"/>
          <w:i w:val="0"/>
          <w:caps w:val="0"/>
          <w:color w:val="333333"/>
          <w:spacing w:val="0"/>
          <w:kern w:val="0"/>
          <w:sz w:val="44"/>
          <w:szCs w:val="44"/>
          <w:lang w:val="en-US" w:eastAsia="zh-CN"/>
        </w:rPr>
        <w:t>二源镇人民政府</w:t>
      </w:r>
    </w:p>
    <w:p>
      <w:pPr>
        <w:pStyle w:val="6"/>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240" w:lineRule="auto"/>
        <w:ind w:left="0" w:right="0" w:firstLine="420"/>
        <w:jc w:val="center"/>
        <w:rPr>
          <w:rFonts w:hint="eastAsia" w:ascii="方正小标宋简体" w:hAnsi="方正小标宋简体" w:eastAsia="方正小标宋简体" w:cs="方正小标宋简体"/>
          <w:i w:val="0"/>
          <w:caps w:val="0"/>
          <w:color w:val="333333"/>
          <w:spacing w:val="0"/>
          <w:kern w:val="0"/>
          <w:sz w:val="44"/>
          <w:szCs w:val="44"/>
        </w:rPr>
      </w:pPr>
      <w:r>
        <w:rPr>
          <w:rFonts w:hint="eastAsia" w:ascii="方正小标宋简体" w:hAnsi="方正小标宋简体" w:eastAsia="方正小标宋简体" w:cs="方正小标宋简体"/>
          <w:i w:val="0"/>
          <w:caps w:val="0"/>
          <w:color w:val="333333"/>
          <w:spacing w:val="0"/>
          <w:kern w:val="0"/>
          <w:sz w:val="44"/>
          <w:szCs w:val="44"/>
        </w:rPr>
        <w:t>行政规范性文件清理结果的通知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240" w:lineRule="auto"/>
        <w:ind w:left="0" w:right="0" w:firstLine="420"/>
        <w:jc w:val="center"/>
        <w:rPr>
          <w:rFonts w:hint="eastAsia" w:ascii="方正小标宋简体" w:hAnsi="方正小标宋简体" w:eastAsia="方正小标宋简体" w:cs="方正小标宋简体"/>
          <w:i w:val="0"/>
          <w:caps w:val="0"/>
          <w:color w:val="333333"/>
          <w:spacing w:val="0"/>
          <w:kern w:val="0"/>
          <w:sz w:val="44"/>
          <w:szCs w:val="44"/>
        </w:rPr>
      </w:pPr>
      <w:r>
        <w:rPr>
          <w:rFonts w:hint="eastAsia" w:ascii="方正小标宋简体" w:hAnsi="方正小标宋简体" w:eastAsia="方正小标宋简体" w:cs="方正小标宋简体"/>
          <w:i w:val="0"/>
          <w:caps w:val="0"/>
          <w:color w:val="333333"/>
          <w:spacing w:val="0"/>
          <w:kern w:val="0"/>
          <w:sz w:val="44"/>
          <w:szCs w:val="44"/>
        </w:rPr>
        <w:t>（征求意见稿）</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560" w:lineRule="exact"/>
        <w:ind w:firstLine="640" w:firstLineChars="200"/>
        <w:jc w:val="left"/>
        <w:textAlignment w:val="auto"/>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各</w:t>
      </w:r>
      <w:r>
        <w:rPr>
          <w:rFonts w:hint="eastAsia" w:ascii="仿宋_GB2312" w:hAnsi="仿宋" w:eastAsia="仿宋_GB2312" w:cs="仿宋"/>
          <w:kern w:val="0"/>
          <w:sz w:val="32"/>
          <w:szCs w:val="32"/>
          <w:lang w:eastAsia="zh-CN"/>
        </w:rPr>
        <w:t>有关单位</w:t>
      </w:r>
      <w:r>
        <w:rPr>
          <w:rFonts w:hint="eastAsia" w:ascii="仿宋_GB2312" w:hAnsi="仿宋" w:eastAsia="仿宋_GB2312" w:cs="仿宋"/>
          <w:kern w:val="0"/>
          <w:sz w:val="32"/>
          <w:szCs w:val="32"/>
        </w:rPr>
        <w:t>：</w:t>
      </w:r>
    </w:p>
    <w:p>
      <w:pPr>
        <w:keepNext w:val="0"/>
        <w:keepLines w:val="0"/>
        <w:pageBreakBefore w:val="0"/>
        <w:widowControl/>
        <w:kinsoku/>
        <w:wordWrap/>
        <w:overflowPunct/>
        <w:topLinePunct w:val="0"/>
        <w:autoSpaceDE/>
        <w:autoSpaceDN/>
        <w:bidi w:val="0"/>
        <w:adjustRightInd w:val="0"/>
        <w:snapToGrid w:val="0"/>
        <w:spacing w:beforeAutospacing="0" w:after="200" w:afterAutospacing="0" w:line="560" w:lineRule="exact"/>
        <w:ind w:firstLine="640" w:firstLineChars="200"/>
        <w:jc w:val="left"/>
        <w:textAlignment w:val="auto"/>
        <w:rPr>
          <w:rFonts w:hint="eastAsia" w:ascii="仿宋_GB2312" w:hAnsi="仿宋" w:eastAsia="仿宋_GB2312" w:cs="仿宋"/>
          <w:kern w:val="0"/>
          <w:sz w:val="32"/>
          <w:szCs w:val="32"/>
        </w:rPr>
      </w:pPr>
      <w:r>
        <w:rPr>
          <w:rFonts w:hint="eastAsia" w:ascii="仿宋_GB2312" w:hAnsi="仿宋" w:eastAsia="仿宋_GB2312" w:cs="仿宋"/>
          <w:kern w:val="0"/>
          <w:sz w:val="32"/>
          <w:szCs w:val="32"/>
        </w:rPr>
        <w:t>为加强行政规范性文件管理，切实推进依法行政，加快法治政府建设，根据《浙江省行政规范性文件管理办法》（浙江省人民政府令第372号）和《文成县行政规范性文件管理办法》（文政办发〔2020〕26号）的</w:t>
      </w:r>
      <w:r>
        <w:rPr>
          <w:rFonts w:hint="eastAsia" w:ascii="仿宋_GB2312" w:hAnsi="仿宋" w:eastAsia="仿宋_GB2312" w:cs="仿宋"/>
          <w:kern w:val="0"/>
          <w:sz w:val="32"/>
          <w:szCs w:val="32"/>
          <w:lang w:eastAsia="zh-CN"/>
        </w:rPr>
        <w:t>规定，以及省市关于开展涉及营商环境的行政规范性文件专项清理工作的通知要</w:t>
      </w:r>
      <w:bookmarkStart w:id="0" w:name="_GoBack"/>
      <w:bookmarkEnd w:id="0"/>
      <w:r>
        <w:rPr>
          <w:rFonts w:hint="eastAsia" w:ascii="仿宋_GB2312" w:hAnsi="仿宋" w:eastAsia="仿宋_GB2312" w:cs="仿宋"/>
          <w:kern w:val="0"/>
          <w:sz w:val="32"/>
          <w:szCs w:val="32"/>
          <w:lang w:eastAsia="zh-CN"/>
        </w:rPr>
        <w:t>求，</w:t>
      </w:r>
      <w:r>
        <w:rPr>
          <w:rFonts w:hint="eastAsia" w:ascii="仿宋_GB2312" w:hAnsi="仿宋" w:eastAsia="仿宋_GB2312" w:cs="仿宋"/>
          <w:kern w:val="0"/>
          <w:sz w:val="32"/>
          <w:szCs w:val="32"/>
        </w:rPr>
        <w:t>现将</w:t>
      </w:r>
      <w:r>
        <w:rPr>
          <w:rFonts w:hint="eastAsia" w:ascii="仿宋_GB2312" w:hAnsi="仿宋" w:eastAsia="仿宋_GB2312" w:cs="仿宋"/>
          <w:kern w:val="0"/>
          <w:sz w:val="32"/>
          <w:szCs w:val="32"/>
          <w:lang w:eastAsia="zh-CN"/>
        </w:rPr>
        <w:t>二源镇人民政府</w:t>
      </w:r>
      <w:r>
        <w:rPr>
          <w:rFonts w:hint="eastAsia" w:ascii="仿宋_GB2312" w:hAnsi="仿宋" w:eastAsia="仿宋_GB2312" w:cs="仿宋"/>
          <w:kern w:val="0"/>
          <w:sz w:val="32"/>
          <w:szCs w:val="32"/>
        </w:rPr>
        <w:t>制定的行政规范性文件清理结果予以公布。经清理，</w:t>
      </w:r>
      <w:r>
        <w:rPr>
          <w:rFonts w:hint="eastAsia" w:ascii="仿宋_GB2312" w:hAnsi="仿宋" w:eastAsia="仿宋_GB2312" w:cs="仿宋"/>
          <w:kern w:val="0"/>
          <w:sz w:val="32"/>
          <w:szCs w:val="32"/>
          <w:lang w:val="en-US" w:eastAsia="zh-CN"/>
        </w:rPr>
        <w:t>失效</w:t>
      </w:r>
      <w:r>
        <w:rPr>
          <w:rFonts w:hint="eastAsia" w:ascii="仿宋_GB2312" w:hAnsi="仿宋" w:eastAsia="仿宋_GB2312" w:cs="仿宋"/>
          <w:kern w:val="0"/>
          <w:sz w:val="32"/>
          <w:szCs w:val="32"/>
        </w:rPr>
        <w:t>的行政规范性文件1件</w:t>
      </w:r>
      <w:r>
        <w:rPr>
          <w:rFonts w:hint="eastAsia" w:ascii="仿宋_GB2312" w:hAnsi="仿宋" w:eastAsia="仿宋_GB2312" w:cs="仿宋"/>
          <w:kern w:val="0"/>
          <w:sz w:val="32"/>
          <w:szCs w:val="32"/>
          <w:lang w:val="en-US" w:eastAsia="zh-CN"/>
        </w:rPr>
        <w:t>,</w:t>
      </w:r>
      <w:r>
        <w:rPr>
          <w:rFonts w:hint="eastAsia" w:ascii="仿宋_GB2312" w:hAnsi="仿宋" w:eastAsia="仿宋_GB2312" w:cs="仿宋"/>
          <w:kern w:val="0"/>
          <w:sz w:val="32"/>
          <w:szCs w:val="32"/>
        </w:rPr>
        <w:t>继续有效的行政规范性文件</w:t>
      </w:r>
      <w:r>
        <w:rPr>
          <w:rFonts w:hint="eastAsia" w:ascii="仿宋_GB2312" w:hAnsi="仿宋" w:eastAsia="仿宋_GB2312" w:cs="仿宋"/>
          <w:kern w:val="0"/>
          <w:sz w:val="32"/>
          <w:szCs w:val="32"/>
          <w:lang w:val="en-US" w:eastAsia="zh-CN"/>
        </w:rPr>
        <w:t>0</w:t>
      </w:r>
      <w:r>
        <w:rPr>
          <w:rFonts w:hint="eastAsia" w:ascii="仿宋_GB2312" w:hAnsi="仿宋" w:eastAsia="仿宋_GB2312" w:cs="仿宋"/>
          <w:kern w:val="0"/>
          <w:sz w:val="32"/>
          <w:szCs w:val="32"/>
        </w:rPr>
        <w:t>件。</w:t>
      </w:r>
    </w:p>
    <w:p>
      <w:pPr>
        <w:pStyle w:val="2"/>
        <w:adjustRightInd w:val="0"/>
        <w:snapToGrid w:val="0"/>
        <w:spacing w:line="240" w:lineRule="auto"/>
        <w:ind w:left="0" w:leftChars="0" w:firstLine="643" w:firstLineChars="200"/>
        <w:rPr>
          <w:rFonts w:hint="eastAsia" w:ascii="仿宋_GB2312" w:hAnsi="Times New Roman" w:eastAsia="仿宋_GB2312" w:cs="仿宋_GB2312"/>
          <w:b/>
          <w:kern w:val="2"/>
          <w:sz w:val="32"/>
          <w:szCs w:val="32"/>
          <w:lang w:val="en-US" w:eastAsia="zh-CN" w:bidi="ar"/>
        </w:rPr>
      </w:pPr>
      <w:r>
        <w:rPr>
          <w:rFonts w:hint="eastAsia" w:ascii="仿宋_GB2312" w:hAnsi="Times New Roman" w:eastAsia="仿宋_GB2312" w:cs="仿宋_GB2312"/>
          <w:b/>
          <w:kern w:val="2"/>
          <w:sz w:val="32"/>
          <w:szCs w:val="32"/>
          <w:lang w:val="en-US" w:eastAsia="zh-CN" w:bidi="ar"/>
        </w:rPr>
        <w:t>一、失效的行政规范性文件：</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Autospacing="0" w:after="200" w:afterAutospacing="0" w:line="560" w:lineRule="exact"/>
        <w:ind w:left="0" w:leftChars="0" w:firstLine="419" w:firstLineChars="131"/>
        <w:jc w:val="left"/>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1.关于开展2022年度区域品牌建设申报工作的通知（二政〔2022〕220号）。</w:t>
      </w:r>
    </w:p>
    <w:p>
      <w:pPr>
        <w:pStyle w:val="4"/>
        <w:keepNext w:val="0"/>
        <w:keepLines w:val="0"/>
        <w:pageBreakBefore w:val="0"/>
        <w:widowControl/>
        <w:numPr>
          <w:ilvl w:val="0"/>
          <w:numId w:val="0"/>
        </w:numPr>
        <w:kinsoku/>
        <w:wordWrap/>
        <w:overflowPunct/>
        <w:topLinePunct w:val="0"/>
        <w:autoSpaceDE/>
        <w:autoSpaceDN/>
        <w:bidi w:val="0"/>
        <w:spacing w:before="0" w:beforeAutospacing="0" w:after="0" w:afterAutospacing="0" w:line="560" w:lineRule="exact"/>
        <w:ind w:right="1900" w:rightChars="0" w:firstLine="643" w:firstLineChars="200"/>
        <w:textAlignment w:val="auto"/>
        <w:rPr>
          <w:rFonts w:ascii="仿宋_GB2312" w:hAnsi="Times New Roman" w:eastAsia="仿宋_GB2312" w:cs="仿宋_GB2312"/>
          <w:b/>
          <w:kern w:val="2"/>
          <w:sz w:val="32"/>
          <w:szCs w:val="32"/>
        </w:rPr>
      </w:pPr>
      <w:r>
        <w:rPr>
          <w:rFonts w:hint="eastAsia" w:ascii="仿宋_GB2312" w:hAnsi="Times New Roman" w:eastAsia="仿宋_GB2312" w:cs="仿宋_GB2312"/>
          <w:b/>
          <w:kern w:val="2"/>
          <w:sz w:val="32"/>
          <w:szCs w:val="32"/>
          <w:lang w:eastAsia="zh-CN"/>
        </w:rPr>
        <w:t>二、</w:t>
      </w:r>
      <w:r>
        <w:rPr>
          <w:rFonts w:ascii="仿宋_GB2312" w:hAnsi="Times New Roman" w:eastAsia="仿宋_GB2312" w:cs="仿宋_GB2312"/>
          <w:b/>
          <w:kern w:val="2"/>
          <w:sz w:val="32"/>
          <w:szCs w:val="32"/>
        </w:rPr>
        <w:t>继续有效的行政规范性文件：</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Autospacing="0" w:after="200" w:afterAutospacing="0" w:line="560" w:lineRule="exact"/>
        <w:ind w:left="0" w:leftChars="0" w:firstLine="419" w:firstLineChars="131"/>
        <w:jc w:val="left"/>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无</w:t>
      </w:r>
    </w:p>
    <w:p>
      <w:pPr>
        <w:spacing w:line="560" w:lineRule="exact"/>
        <w:jc w:val="both"/>
        <w:rPr>
          <w:rFonts w:hint="eastAsia" w:ascii="Times New Roman" w:hAnsi="Times New Roman" w:eastAsia="仿宋_GB2312" w:cs="Times New Roman"/>
          <w:sz w:val="32"/>
          <w:szCs w:val="24"/>
          <w:lang w:eastAsia="zh-CN"/>
        </w:rPr>
      </w:pPr>
    </w:p>
    <w:p>
      <w:pPr>
        <w:spacing w:line="560" w:lineRule="exact"/>
        <w:ind w:firstLine="4800" w:firstLineChars="1500"/>
        <w:jc w:val="both"/>
        <w:rPr>
          <w:rFonts w:hint="eastAsia" w:ascii="Times New Roman" w:hAnsi="Times New Roman" w:eastAsia="仿宋_GB2312" w:cs="Times New Roman"/>
          <w:sz w:val="32"/>
          <w:szCs w:val="24"/>
          <w:lang w:eastAsia="zh-CN"/>
        </w:rPr>
      </w:pPr>
      <w:r>
        <w:rPr>
          <w:rFonts w:hint="default" w:ascii="Times New Roman" w:hAnsi="Times New Roman" w:eastAsia="仿宋_GB2312" w:cs="Times New Roman"/>
          <w:b w:val="0"/>
          <w:bCs w:val="0"/>
          <w:sz w:val="32"/>
          <w:szCs w:val="32"/>
          <w:lang w:val="en-US" w:eastAsia="zh-CN"/>
        </w:rPr>
        <w:t>文成县二源镇人民政府</w:t>
      </w:r>
    </w:p>
    <w:p>
      <w:pPr>
        <w:spacing w:line="560" w:lineRule="exact"/>
        <w:jc w:val="center"/>
      </w:pPr>
      <w:r>
        <w:rPr>
          <w:rFonts w:hint="eastAsia" w:ascii="Times New Roman" w:hAnsi="Times New Roman" w:eastAsia="仿宋_GB2312" w:cs="Times New Roman"/>
          <w:sz w:val="32"/>
          <w:szCs w:val="24"/>
          <w:lang w:val="en-US" w:eastAsia="zh-CN"/>
        </w:rPr>
        <w:t xml:space="preserve">                              </w:t>
      </w:r>
      <w:r>
        <w:rPr>
          <w:rFonts w:hint="eastAsia" w:ascii="Times New Roman" w:hAnsi="Times New Roman" w:eastAsia="仿宋_GB2312" w:cs="Times New Roman"/>
          <w:sz w:val="32"/>
          <w:szCs w:val="24"/>
        </w:rPr>
        <w:t>202</w:t>
      </w:r>
      <w:r>
        <w:rPr>
          <w:rFonts w:hint="eastAsia" w:ascii="Times New Roman" w:hAnsi="Times New Roman" w:eastAsia="仿宋_GB2312" w:cs="Times New Roman"/>
          <w:sz w:val="32"/>
          <w:szCs w:val="24"/>
          <w:lang w:val="en-US" w:eastAsia="zh-CN"/>
        </w:rPr>
        <w:t>3</w:t>
      </w:r>
      <w:r>
        <w:rPr>
          <w:rFonts w:hint="eastAsia" w:ascii="Times New Roman" w:hAnsi="Times New Roman" w:eastAsia="仿宋_GB2312" w:cs="Times New Roman"/>
          <w:sz w:val="32"/>
          <w:szCs w:val="24"/>
        </w:rPr>
        <w:t>年</w:t>
      </w:r>
      <w:r>
        <w:rPr>
          <w:rFonts w:hint="eastAsia" w:ascii="Times New Roman" w:hAnsi="Times New Roman" w:eastAsia="仿宋_GB2312" w:cs="Times New Roman"/>
          <w:sz w:val="32"/>
          <w:szCs w:val="24"/>
          <w:lang w:val="en-US" w:eastAsia="zh-CN"/>
        </w:rPr>
        <w:t>5</w:t>
      </w:r>
      <w:r>
        <w:rPr>
          <w:rFonts w:hint="eastAsia" w:ascii="Times New Roman" w:hAnsi="Times New Roman" w:eastAsia="仿宋_GB2312" w:cs="Times New Roman"/>
          <w:sz w:val="32"/>
          <w:szCs w:val="24"/>
        </w:rPr>
        <w:t>月</w:t>
      </w:r>
      <w:r>
        <w:rPr>
          <w:rFonts w:hint="eastAsia" w:ascii="Times New Roman" w:hAnsi="Times New Roman" w:eastAsia="仿宋_GB2312" w:cs="Times New Roman"/>
          <w:sz w:val="32"/>
          <w:szCs w:val="24"/>
          <w:lang w:val="en-US" w:eastAsia="zh-CN"/>
        </w:rPr>
        <w:t>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MmYyYWViY2NlZjZkZTVhZmM2ZWRmNWY2ZTU0N2EifQ=="/>
  </w:docVars>
  <w:rsids>
    <w:rsidRoot w:val="00000000"/>
    <w:rsid w:val="3C3E1A36"/>
    <w:rsid w:val="4FAB4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outlineLvl w:val="0"/>
    </w:pPr>
    <w:rPr>
      <w:rFonts w:eastAsia="黑体"/>
      <w:kern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kern w:val="0"/>
      <w:sz w:val="21"/>
    </w:rPr>
  </w:style>
  <w:style w:type="paragraph" w:styleId="3">
    <w:name w:val="Body Text Indent"/>
    <w:basedOn w:val="1"/>
    <w:qFormat/>
    <w:uiPriority w:val="0"/>
    <w:pPr>
      <w:widowControl/>
      <w:spacing w:before="100" w:beforeLines="0" w:beforeAutospacing="1" w:after="100" w:afterLines="0" w:afterAutospacing="1"/>
      <w:jc w:val="left"/>
    </w:pPr>
    <w:rPr>
      <w:rFonts w:ascii="宋体" w:hAnsi="宋体" w:eastAsia="宋体"/>
      <w:kern w:val="0"/>
      <w:sz w:val="24"/>
    </w:rPr>
  </w:style>
  <w:style w:type="paragraph" w:styleId="5">
    <w:name w:val="Body Text"/>
    <w:basedOn w:val="1"/>
    <w:semiHidden/>
    <w:unhideWhenUsed/>
    <w:qFormat/>
    <w:uiPriority w:val="99"/>
    <w:pPr>
      <w:spacing w:after="120"/>
    </w:pPr>
  </w:style>
  <w:style w:type="paragraph" w:styleId="6">
    <w:name w:val="Normal (Web)"/>
    <w:basedOn w:val="1"/>
    <w:qFormat/>
    <w:uiPriority w:val="0"/>
    <w:rPr>
      <w:sz w:val="24"/>
    </w:rPr>
  </w:style>
  <w:style w:type="paragraph" w:styleId="7">
    <w:name w:val="Body Text First Indent"/>
    <w:basedOn w:val="5"/>
    <w:qFormat/>
    <w:uiPriority w:val="99"/>
    <w:pPr>
      <w:ind w:firstLine="420" w:firstLineChars="1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306</Words>
  <Characters>324</Characters>
  <Lines>0</Lines>
  <Paragraphs>0</Paragraphs>
  <TotalTime>1</TotalTime>
  <ScaleCrop>false</ScaleCrop>
  <LinksUpToDate>false</LinksUpToDate>
  <CharactersWithSpaces>354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2023-05-04T03:07:00Z</dcterms:created>
  <dc:creator>Administrator</dc:creator>
  <cp:lastModifiedBy>Administrator</cp:lastModifiedBy>
  <dcterms:modified xsi:type="dcterms:W3CDTF">2023-05-04T03:10:06Z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66DB225A8A254028B59093FC323D7CB9_12</vt:lpwstr>
  </property>
</Properties>
</file>