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BC8" w:rsidRDefault="00375BC8">
      <w:pPr>
        <w:spacing w:line="560" w:lineRule="exact"/>
        <w:jc w:val="center"/>
        <w:rPr>
          <w:rFonts w:ascii="文星简小标宋" w:eastAsia="文星简小标宋" w:hAnsi="仿宋" w:cs="Times New Roman"/>
          <w:color w:val="000000"/>
          <w:sz w:val="44"/>
          <w:szCs w:val="44"/>
        </w:rPr>
      </w:pPr>
      <w:bookmarkStart w:id="0" w:name="_GoBack"/>
      <w:r>
        <w:rPr>
          <w:rFonts w:ascii="文星简小标宋" w:eastAsia="文星简小标宋" w:hAnsi="仿宋" w:cs="文星简小标宋" w:hint="eastAsia"/>
          <w:color w:val="000000"/>
          <w:sz w:val="44"/>
          <w:szCs w:val="44"/>
        </w:rPr>
        <w:t>海宁市地下管线常态化测绘更新管理办法</w:t>
      </w:r>
    </w:p>
    <w:bookmarkEnd w:id="0"/>
    <w:p w:rsidR="00375BC8" w:rsidRDefault="00375BC8">
      <w:pPr>
        <w:spacing w:line="530" w:lineRule="exact"/>
        <w:jc w:val="center"/>
        <w:outlineLvl w:val="0"/>
        <w:rPr>
          <w:rFonts w:ascii="仿宋" w:eastAsia="仿宋" w:hAnsi="仿宋" w:cs="Times New Roman"/>
          <w:sz w:val="32"/>
          <w:szCs w:val="32"/>
        </w:rPr>
      </w:pPr>
      <w:r>
        <w:rPr>
          <w:rFonts w:ascii="仿宋" w:eastAsia="仿宋" w:hAnsi="仿宋" w:cs="仿宋" w:hint="eastAsia"/>
          <w:sz w:val="32"/>
          <w:szCs w:val="32"/>
        </w:rPr>
        <w:t>（征求意见稿）</w:t>
      </w:r>
    </w:p>
    <w:p w:rsidR="00375BC8" w:rsidRDefault="00375BC8">
      <w:pPr>
        <w:spacing w:line="530" w:lineRule="exact"/>
        <w:jc w:val="center"/>
        <w:outlineLvl w:val="0"/>
        <w:rPr>
          <w:rFonts w:ascii="仿宋" w:eastAsia="仿宋" w:hAnsi="仿宋" w:cs="Times New Roman"/>
          <w:sz w:val="32"/>
          <w:szCs w:val="32"/>
        </w:rPr>
      </w:pPr>
    </w:p>
    <w:p w:rsidR="00375BC8" w:rsidRDefault="00375BC8" w:rsidP="002E3A6B">
      <w:pPr>
        <w:spacing w:line="560" w:lineRule="exact"/>
        <w:ind w:firstLineChars="200" w:firstLine="31680"/>
        <w:rPr>
          <w:rFonts w:ascii="仿宋" w:eastAsia="仿宋" w:hAnsi="仿宋" w:cs="Times New Roman"/>
          <w:snapToGrid w:val="0"/>
          <w:color w:val="000000"/>
          <w:sz w:val="32"/>
          <w:szCs w:val="32"/>
        </w:rPr>
      </w:pPr>
      <w:r>
        <w:t xml:space="preserve"> </w:t>
      </w:r>
      <w:r>
        <w:rPr>
          <w:rFonts w:ascii="仿宋" w:eastAsia="仿宋" w:hAnsi="仿宋" w:cs="仿宋" w:hint="eastAsia"/>
          <w:snapToGrid w:val="0"/>
          <w:color w:val="000000"/>
          <w:sz w:val="32"/>
          <w:szCs w:val="32"/>
        </w:rPr>
        <w:t>为全面及时掌握全市地下管线建设情况，建立常态化管线竣工测量和数据更新机制，为全市地下管线精细化管理提供基础数据支撑，根据有关法律、法规，结合我市实际制定本办法。</w:t>
      </w:r>
    </w:p>
    <w:p w:rsidR="00375BC8" w:rsidRDefault="00375BC8" w:rsidP="002E3A6B">
      <w:pPr>
        <w:spacing w:line="560" w:lineRule="exact"/>
        <w:ind w:firstLineChars="200" w:firstLine="31680"/>
        <w:rPr>
          <w:rFonts w:ascii="楷体" w:eastAsia="楷体" w:hAnsi="楷体" w:cs="Times New Roman"/>
          <w:snapToGrid w:val="0"/>
          <w:color w:val="000000"/>
          <w:sz w:val="32"/>
          <w:szCs w:val="32"/>
        </w:rPr>
      </w:pPr>
      <w:r>
        <w:rPr>
          <w:rFonts w:ascii="黑体" w:eastAsia="黑体" w:hAnsi="黑体" w:cs="黑体" w:hint="eastAsia"/>
          <w:snapToGrid w:val="0"/>
          <w:color w:val="000000"/>
          <w:sz w:val="32"/>
          <w:szCs w:val="32"/>
        </w:rPr>
        <w:t>一、总则</w:t>
      </w:r>
    </w:p>
    <w:p w:rsidR="00375BC8" w:rsidRDefault="00375BC8" w:rsidP="002E3A6B">
      <w:pPr>
        <w:spacing w:line="560" w:lineRule="exact"/>
        <w:ind w:firstLineChars="200" w:firstLine="31680"/>
        <w:rPr>
          <w:rFonts w:ascii="楷体" w:eastAsia="楷体" w:hAnsi="楷体" w:cs="Times New Roman"/>
          <w:snapToGrid w:val="0"/>
          <w:color w:val="000000"/>
          <w:sz w:val="32"/>
          <w:szCs w:val="32"/>
        </w:rPr>
      </w:pPr>
      <w:r>
        <w:rPr>
          <w:rFonts w:ascii="楷体" w:eastAsia="楷体" w:hAnsi="楷体" w:cs="楷体" w:hint="eastAsia"/>
          <w:snapToGrid w:val="0"/>
          <w:color w:val="000000"/>
          <w:sz w:val="32"/>
          <w:szCs w:val="32"/>
        </w:rPr>
        <w:t>（一）适用范围</w:t>
      </w:r>
    </w:p>
    <w:p w:rsidR="00375BC8" w:rsidRDefault="00375BC8" w:rsidP="002E3A6B">
      <w:pPr>
        <w:spacing w:line="560" w:lineRule="exact"/>
        <w:ind w:firstLineChars="200" w:firstLine="31680"/>
        <w:rPr>
          <w:rFonts w:ascii="仿宋" w:eastAsia="仿宋" w:hAnsi="仿宋" w:cs="Times New Roman"/>
          <w:snapToGrid w:val="0"/>
          <w:sz w:val="32"/>
          <w:szCs w:val="32"/>
        </w:rPr>
      </w:pPr>
      <w:r>
        <w:rPr>
          <w:rFonts w:ascii="仿宋" w:eastAsia="仿宋" w:hAnsi="仿宋" w:cs="仿宋" w:hint="eastAsia"/>
          <w:snapToGrid w:val="0"/>
          <w:sz w:val="32"/>
          <w:szCs w:val="32"/>
        </w:rPr>
        <w:t>本办法适用于本市行政区域内地下管线竣工测量和数据更新工作。</w:t>
      </w:r>
    </w:p>
    <w:p w:rsidR="00375BC8" w:rsidRDefault="00375BC8" w:rsidP="002E3A6B">
      <w:pPr>
        <w:spacing w:line="560" w:lineRule="exact"/>
        <w:ind w:firstLineChars="200" w:firstLine="31680"/>
        <w:rPr>
          <w:rFonts w:ascii="仿宋" w:eastAsia="仿宋" w:hAnsi="仿宋" w:cs="Times New Roman"/>
          <w:snapToGrid w:val="0"/>
          <w:color w:val="000000"/>
          <w:sz w:val="32"/>
          <w:szCs w:val="32"/>
        </w:rPr>
      </w:pPr>
      <w:r>
        <w:rPr>
          <w:rFonts w:ascii="楷体" w:eastAsia="楷体" w:hAnsi="楷体" w:cs="楷体" w:hint="eastAsia"/>
          <w:snapToGrid w:val="0"/>
          <w:sz w:val="32"/>
          <w:szCs w:val="32"/>
        </w:rPr>
        <w:t>（二）实</w:t>
      </w:r>
      <w:r>
        <w:rPr>
          <w:rFonts w:ascii="楷体" w:eastAsia="楷体" w:hAnsi="楷体" w:cs="楷体" w:hint="eastAsia"/>
          <w:snapToGrid w:val="0"/>
          <w:color w:val="000000"/>
          <w:sz w:val="32"/>
          <w:szCs w:val="32"/>
        </w:rPr>
        <w:t>施原则</w:t>
      </w:r>
    </w:p>
    <w:p w:rsidR="00375BC8" w:rsidRDefault="00375BC8" w:rsidP="002E3A6B">
      <w:pPr>
        <w:spacing w:line="560" w:lineRule="exact"/>
        <w:ind w:firstLineChars="200" w:firstLine="31680"/>
        <w:rPr>
          <w:rFonts w:ascii="仿宋" w:eastAsia="仿宋" w:hAnsi="仿宋" w:cs="Times New Roman"/>
          <w:snapToGrid w:val="0"/>
          <w:color w:val="000000"/>
          <w:sz w:val="32"/>
          <w:szCs w:val="32"/>
        </w:rPr>
      </w:pPr>
      <w:r>
        <w:rPr>
          <w:rFonts w:ascii="仿宋" w:eastAsia="仿宋" w:hAnsi="仿宋" w:cs="仿宋" w:hint="eastAsia"/>
          <w:snapToGrid w:val="0"/>
          <w:color w:val="000000"/>
          <w:sz w:val="32"/>
          <w:szCs w:val="32"/>
        </w:rPr>
        <w:t>地下管线竣工测量和数据更新工作，应按照统筹组织、分工协作、分级实施、共同参与、共建共享的原则实施。</w:t>
      </w:r>
    </w:p>
    <w:p w:rsidR="00375BC8" w:rsidRDefault="00375BC8" w:rsidP="002E3A6B">
      <w:pPr>
        <w:spacing w:line="560" w:lineRule="exact"/>
        <w:ind w:firstLineChars="200" w:firstLine="31680"/>
        <w:rPr>
          <w:rFonts w:ascii="黑体" w:eastAsia="黑体" w:hAnsi="黑体" w:cs="Times New Roman"/>
          <w:snapToGrid w:val="0"/>
          <w:color w:val="000000"/>
          <w:sz w:val="32"/>
          <w:szCs w:val="32"/>
        </w:rPr>
      </w:pPr>
      <w:r>
        <w:rPr>
          <w:rFonts w:ascii="黑体" w:eastAsia="黑体" w:hAnsi="黑体" w:cs="黑体" w:hint="eastAsia"/>
          <w:snapToGrid w:val="0"/>
          <w:color w:val="000000"/>
          <w:sz w:val="32"/>
          <w:szCs w:val="32"/>
        </w:rPr>
        <w:t>二、职责分工</w:t>
      </w:r>
    </w:p>
    <w:p w:rsidR="00375BC8" w:rsidRDefault="00375BC8" w:rsidP="002E3A6B">
      <w:pPr>
        <w:spacing w:line="560" w:lineRule="exact"/>
        <w:ind w:firstLineChars="200" w:firstLine="31680"/>
        <w:rPr>
          <w:rFonts w:ascii="仿宋" w:eastAsia="仿宋" w:hAnsi="仿宋" w:cs="Times New Roman"/>
          <w:snapToGrid w:val="0"/>
          <w:color w:val="000000"/>
          <w:sz w:val="32"/>
          <w:szCs w:val="32"/>
        </w:rPr>
      </w:pPr>
      <w:r>
        <w:rPr>
          <w:rFonts w:ascii="仿宋" w:eastAsia="仿宋" w:hAnsi="仿宋" w:cs="仿宋" w:hint="eastAsia"/>
          <w:snapToGrid w:val="0"/>
          <w:color w:val="000000"/>
          <w:sz w:val="32"/>
          <w:szCs w:val="32"/>
        </w:rPr>
        <w:t>市城镇管线综合管理协调领导小组办公室负责全市地下管线建设的统一管理和综合协调，统筹推进全市地下管线常态化测绘和数据更新。</w:t>
      </w:r>
    </w:p>
    <w:p w:rsidR="00375BC8" w:rsidRDefault="00375BC8" w:rsidP="002E3A6B">
      <w:pPr>
        <w:spacing w:line="560" w:lineRule="exact"/>
        <w:ind w:firstLineChars="200" w:firstLine="31680"/>
        <w:rPr>
          <w:rFonts w:ascii="仿宋" w:eastAsia="仿宋" w:hAnsi="仿宋" w:cs="Times New Roman"/>
          <w:snapToGrid w:val="0"/>
          <w:color w:val="000000"/>
          <w:sz w:val="32"/>
          <w:szCs w:val="32"/>
        </w:rPr>
      </w:pPr>
      <w:r>
        <w:rPr>
          <w:rFonts w:ascii="仿宋" w:eastAsia="仿宋" w:hAnsi="仿宋" w:cs="仿宋" w:hint="eastAsia"/>
          <w:snapToGrid w:val="0"/>
          <w:color w:val="000000"/>
          <w:sz w:val="32"/>
          <w:szCs w:val="32"/>
        </w:rPr>
        <w:t>各镇（街道）负责本辖区地下管线涉路涉绿涉河行政审批、行政检查以及常态化测绘、数据更新等的监督管理。</w:t>
      </w:r>
    </w:p>
    <w:p w:rsidR="00375BC8" w:rsidRDefault="00375BC8" w:rsidP="002E3A6B">
      <w:pPr>
        <w:spacing w:line="560" w:lineRule="exact"/>
        <w:ind w:firstLineChars="200" w:firstLine="31680"/>
        <w:rPr>
          <w:rFonts w:ascii="仿宋" w:eastAsia="仿宋" w:hAnsi="仿宋" w:cs="Times New Roman"/>
          <w:snapToGrid w:val="0"/>
          <w:color w:val="000000"/>
          <w:sz w:val="32"/>
          <w:szCs w:val="32"/>
        </w:rPr>
      </w:pPr>
      <w:r>
        <w:rPr>
          <w:rFonts w:ascii="仿宋" w:eastAsia="仿宋" w:hAnsi="仿宋" w:cs="仿宋" w:hint="eastAsia"/>
          <w:snapToGrid w:val="0"/>
          <w:color w:val="000000"/>
          <w:sz w:val="32"/>
          <w:szCs w:val="32"/>
        </w:rPr>
        <w:t>市自然资源和规划局负责管线测绘单位和测绘成果的统一监督和管理，以及管线建设工程的验线管理和规划核实，承担全市地下管线数据接边、成果入库、委托第三方质检、数据更新维护、补充调查等工作。</w:t>
      </w:r>
    </w:p>
    <w:p w:rsidR="00375BC8" w:rsidRDefault="00375BC8" w:rsidP="002E3A6B">
      <w:pPr>
        <w:spacing w:line="560" w:lineRule="exact"/>
        <w:ind w:firstLineChars="200" w:firstLine="31680"/>
        <w:rPr>
          <w:rFonts w:ascii="仿宋" w:eastAsia="仿宋" w:hAnsi="仿宋" w:cs="Times New Roman"/>
          <w:snapToGrid w:val="0"/>
          <w:color w:val="000000"/>
          <w:sz w:val="32"/>
          <w:szCs w:val="32"/>
        </w:rPr>
      </w:pPr>
      <w:r>
        <w:rPr>
          <w:rFonts w:ascii="仿宋" w:eastAsia="仿宋" w:hAnsi="仿宋" w:cs="仿宋" w:hint="eastAsia"/>
          <w:snapToGrid w:val="0"/>
          <w:color w:val="000000"/>
          <w:sz w:val="32"/>
          <w:szCs w:val="32"/>
        </w:rPr>
        <w:t>市住房和城乡建设局负责全市管线档案资料的归档保存，以及中心城区挖掘道路绿化的修复核实、常态化测绘、数据更新等的监督管理。</w:t>
      </w:r>
    </w:p>
    <w:p w:rsidR="00375BC8" w:rsidRDefault="00375BC8" w:rsidP="002E3A6B">
      <w:pPr>
        <w:spacing w:line="560" w:lineRule="exact"/>
        <w:ind w:firstLineChars="200" w:firstLine="31680"/>
        <w:rPr>
          <w:rFonts w:ascii="仿宋" w:eastAsia="仿宋" w:hAnsi="仿宋" w:cs="Times New Roman"/>
          <w:snapToGrid w:val="0"/>
          <w:color w:val="000000"/>
          <w:sz w:val="32"/>
          <w:szCs w:val="32"/>
        </w:rPr>
      </w:pPr>
      <w:r>
        <w:rPr>
          <w:rFonts w:ascii="仿宋" w:eastAsia="仿宋" w:hAnsi="仿宋" w:cs="仿宋" w:hint="eastAsia"/>
          <w:snapToGrid w:val="0"/>
          <w:color w:val="000000"/>
          <w:sz w:val="32"/>
          <w:szCs w:val="32"/>
        </w:rPr>
        <w:t>权属单位负责所属管线的管理，配合测绘单位做好竣工测量，并对管线测绘成果进行确认。</w:t>
      </w:r>
    </w:p>
    <w:p w:rsidR="00375BC8" w:rsidRDefault="00375BC8" w:rsidP="002E3A6B">
      <w:pPr>
        <w:spacing w:line="560" w:lineRule="exact"/>
        <w:ind w:firstLineChars="200" w:firstLine="31680"/>
        <w:rPr>
          <w:rFonts w:ascii="仿宋" w:eastAsia="仿宋" w:hAnsi="仿宋" w:cs="Times New Roman"/>
          <w:snapToGrid w:val="0"/>
          <w:color w:val="000000"/>
          <w:sz w:val="32"/>
          <w:szCs w:val="32"/>
        </w:rPr>
      </w:pPr>
      <w:r>
        <w:rPr>
          <w:rFonts w:ascii="仿宋" w:eastAsia="仿宋" w:hAnsi="仿宋" w:cs="仿宋" w:hint="eastAsia"/>
          <w:snapToGrid w:val="0"/>
          <w:color w:val="000000"/>
          <w:sz w:val="32"/>
          <w:szCs w:val="32"/>
        </w:rPr>
        <w:t>建设单位负责管线工程的建设协调、竣工测量以及测绘成果的汇交工作。</w:t>
      </w:r>
    </w:p>
    <w:p w:rsidR="00375BC8" w:rsidRDefault="00375BC8" w:rsidP="002E3A6B">
      <w:pPr>
        <w:spacing w:line="560" w:lineRule="exact"/>
        <w:ind w:firstLineChars="200" w:firstLine="31680"/>
        <w:rPr>
          <w:rFonts w:ascii="仿宋" w:eastAsia="仿宋" w:hAnsi="仿宋" w:cs="Times New Roman"/>
          <w:snapToGrid w:val="0"/>
          <w:color w:val="000000"/>
          <w:sz w:val="32"/>
          <w:szCs w:val="32"/>
        </w:rPr>
      </w:pPr>
      <w:r>
        <w:rPr>
          <w:rFonts w:ascii="仿宋" w:eastAsia="仿宋" w:hAnsi="仿宋" w:cs="仿宋" w:hint="eastAsia"/>
          <w:snapToGrid w:val="0"/>
          <w:color w:val="000000"/>
          <w:sz w:val="32"/>
          <w:szCs w:val="32"/>
        </w:rPr>
        <w:t>测绘单位负责坐标放线、竣工测量、数据接边工作，配合建设单位做好测绘成果汇交。</w:t>
      </w:r>
    </w:p>
    <w:p w:rsidR="00375BC8" w:rsidRDefault="00375BC8" w:rsidP="002E3A6B">
      <w:pPr>
        <w:spacing w:line="560" w:lineRule="exact"/>
        <w:ind w:firstLineChars="200" w:firstLine="31680"/>
        <w:rPr>
          <w:rFonts w:ascii="黑体" w:eastAsia="黑体" w:hAnsi="黑体" w:cs="Times New Roman"/>
          <w:snapToGrid w:val="0"/>
          <w:color w:val="000000"/>
          <w:sz w:val="32"/>
          <w:szCs w:val="32"/>
        </w:rPr>
      </w:pPr>
      <w:r>
        <w:rPr>
          <w:rFonts w:ascii="黑体" w:eastAsia="黑体" w:hAnsi="黑体" w:cs="黑体" w:hint="eastAsia"/>
          <w:snapToGrid w:val="0"/>
          <w:color w:val="000000"/>
          <w:sz w:val="32"/>
          <w:szCs w:val="32"/>
        </w:rPr>
        <w:t>三、常态化测绘管理</w:t>
      </w:r>
    </w:p>
    <w:p w:rsidR="00375BC8" w:rsidRDefault="00375BC8" w:rsidP="002E3A6B">
      <w:pPr>
        <w:spacing w:line="560" w:lineRule="exact"/>
        <w:ind w:firstLineChars="200" w:firstLine="31680"/>
        <w:rPr>
          <w:rFonts w:ascii="楷体" w:eastAsia="楷体" w:hAnsi="楷体" w:cs="Times New Roman"/>
          <w:snapToGrid w:val="0"/>
          <w:color w:val="000000"/>
          <w:sz w:val="32"/>
          <w:szCs w:val="32"/>
        </w:rPr>
      </w:pPr>
      <w:r>
        <w:rPr>
          <w:rFonts w:ascii="楷体" w:eastAsia="楷体" w:hAnsi="楷体" w:cs="楷体" w:hint="eastAsia"/>
          <w:snapToGrid w:val="0"/>
          <w:color w:val="000000"/>
          <w:sz w:val="32"/>
          <w:szCs w:val="32"/>
        </w:rPr>
        <w:t>（一）标准与规范</w:t>
      </w:r>
    </w:p>
    <w:p w:rsidR="00375BC8" w:rsidRDefault="00375BC8" w:rsidP="002E3A6B">
      <w:pPr>
        <w:spacing w:line="560" w:lineRule="exact"/>
        <w:ind w:firstLineChars="200" w:firstLine="31680"/>
        <w:rPr>
          <w:rFonts w:ascii="仿宋" w:eastAsia="仿宋" w:hAnsi="仿宋" w:cs="Times New Roman"/>
          <w:snapToGrid w:val="0"/>
          <w:color w:val="000000"/>
          <w:sz w:val="32"/>
          <w:szCs w:val="32"/>
        </w:rPr>
      </w:pPr>
      <w:r>
        <w:rPr>
          <w:rFonts w:ascii="仿宋" w:eastAsia="仿宋" w:hAnsi="仿宋" w:cs="仿宋" w:hint="eastAsia"/>
          <w:snapToGrid w:val="0"/>
          <w:color w:val="000000"/>
          <w:sz w:val="32"/>
          <w:szCs w:val="32"/>
        </w:rPr>
        <w:t>地下管线测绘工作应严格按照《浙江省测绘地理信息管理条例》、《浙江省城市地下市政基础设施普查技术规程》、《浙江省城市地下市政基础设施普查技术文件补充规定》、《浙江省城市地下市政基础设施数据库建设规范》、《浙江省城市地下市政基础设施普查质量检查检验规范》、《城市地下管线探测技术规程》（</w:t>
      </w:r>
      <w:r>
        <w:rPr>
          <w:rFonts w:ascii="仿宋" w:eastAsia="仿宋" w:hAnsi="仿宋" w:cs="仿宋"/>
          <w:snapToGrid w:val="0"/>
          <w:color w:val="000000"/>
          <w:sz w:val="32"/>
          <w:szCs w:val="32"/>
        </w:rPr>
        <w:t>CJJ 61-2017</w:t>
      </w:r>
      <w:r>
        <w:rPr>
          <w:rFonts w:ascii="仿宋" w:eastAsia="仿宋" w:hAnsi="仿宋" w:cs="仿宋" w:hint="eastAsia"/>
          <w:snapToGrid w:val="0"/>
          <w:color w:val="000000"/>
          <w:sz w:val="32"/>
          <w:szCs w:val="32"/>
        </w:rPr>
        <w:t>）、《城市测量规范》（</w:t>
      </w:r>
      <w:r>
        <w:rPr>
          <w:rFonts w:ascii="仿宋" w:eastAsia="仿宋" w:hAnsi="仿宋" w:cs="仿宋"/>
          <w:snapToGrid w:val="0"/>
          <w:color w:val="000000"/>
          <w:sz w:val="32"/>
          <w:szCs w:val="32"/>
        </w:rPr>
        <w:t>CJJ/T8-2011</w:t>
      </w:r>
      <w:r>
        <w:rPr>
          <w:rFonts w:ascii="仿宋" w:eastAsia="仿宋" w:hAnsi="仿宋" w:cs="仿宋" w:hint="eastAsia"/>
          <w:snapToGrid w:val="0"/>
          <w:color w:val="000000"/>
          <w:sz w:val="32"/>
          <w:szCs w:val="32"/>
        </w:rPr>
        <w:t>）等相关地下管线测绘数据标准和技术规范实施。</w:t>
      </w:r>
    </w:p>
    <w:p w:rsidR="00375BC8" w:rsidRDefault="00375BC8" w:rsidP="002E3A6B">
      <w:pPr>
        <w:spacing w:line="560" w:lineRule="exact"/>
        <w:ind w:firstLineChars="200" w:firstLine="31680"/>
        <w:rPr>
          <w:rFonts w:ascii="楷体" w:eastAsia="楷体" w:hAnsi="楷体" w:cs="Times New Roman"/>
          <w:snapToGrid w:val="0"/>
          <w:color w:val="000000"/>
          <w:sz w:val="32"/>
          <w:szCs w:val="32"/>
        </w:rPr>
      </w:pPr>
      <w:r>
        <w:rPr>
          <w:rFonts w:ascii="楷体" w:eastAsia="楷体" w:hAnsi="楷体" w:cs="楷体" w:hint="eastAsia"/>
          <w:snapToGrid w:val="0"/>
          <w:color w:val="000000"/>
          <w:sz w:val="32"/>
          <w:szCs w:val="32"/>
        </w:rPr>
        <w:t>（二）测绘内容</w:t>
      </w:r>
    </w:p>
    <w:p w:rsidR="00375BC8" w:rsidRDefault="00375BC8" w:rsidP="002E3A6B">
      <w:pPr>
        <w:spacing w:line="560" w:lineRule="exact"/>
        <w:ind w:firstLineChars="200" w:firstLine="31680"/>
        <w:rPr>
          <w:rFonts w:ascii="仿宋" w:eastAsia="仿宋" w:hAnsi="仿宋" w:cs="Times New Roman"/>
          <w:snapToGrid w:val="0"/>
          <w:color w:val="000000"/>
          <w:sz w:val="32"/>
          <w:szCs w:val="32"/>
        </w:rPr>
      </w:pPr>
      <w:r>
        <w:rPr>
          <w:rFonts w:ascii="仿宋" w:eastAsia="仿宋" w:hAnsi="仿宋" w:cs="仿宋" w:hint="eastAsia"/>
          <w:snapToGrid w:val="0"/>
          <w:color w:val="000000"/>
          <w:sz w:val="32"/>
          <w:szCs w:val="32"/>
        </w:rPr>
        <w:t>地下管线常态化测绘内容包括新建、改建、扩建埋设于海宁市域范围道路、公共绿化等用地范围内建设的供水、排水、燃气、热力、电力、通信、工业、综合管廊（沟）等各类地下管线及其附属设施的平面位置和高程测量、地下管线属性信息调查、地下管线竣工图和成果表编绘、建立地下管线数据库等。</w:t>
      </w:r>
    </w:p>
    <w:p w:rsidR="00375BC8" w:rsidRDefault="00375BC8" w:rsidP="002E3A6B">
      <w:pPr>
        <w:spacing w:line="560" w:lineRule="exact"/>
        <w:ind w:firstLineChars="200" w:firstLine="31680"/>
        <w:rPr>
          <w:rFonts w:ascii="楷体" w:eastAsia="楷体" w:hAnsi="楷体" w:cs="Times New Roman"/>
          <w:snapToGrid w:val="0"/>
          <w:color w:val="000000"/>
          <w:sz w:val="32"/>
          <w:szCs w:val="32"/>
        </w:rPr>
      </w:pPr>
      <w:r>
        <w:rPr>
          <w:rFonts w:ascii="楷体" w:eastAsia="楷体" w:hAnsi="楷体" w:cs="楷体" w:hint="eastAsia"/>
          <w:snapToGrid w:val="0"/>
          <w:color w:val="000000"/>
          <w:sz w:val="32"/>
          <w:szCs w:val="32"/>
        </w:rPr>
        <w:t>（三）前期准备</w:t>
      </w:r>
    </w:p>
    <w:p w:rsidR="00375BC8" w:rsidRDefault="00375BC8" w:rsidP="002E3A6B">
      <w:pPr>
        <w:spacing w:line="560" w:lineRule="exact"/>
        <w:ind w:firstLineChars="200" w:firstLine="31680"/>
        <w:rPr>
          <w:rFonts w:ascii="仿宋" w:eastAsia="仿宋" w:hAnsi="仿宋" w:cs="Times New Roman"/>
          <w:snapToGrid w:val="0"/>
          <w:color w:val="000000"/>
          <w:sz w:val="32"/>
          <w:szCs w:val="32"/>
        </w:rPr>
      </w:pPr>
      <w:r>
        <w:rPr>
          <w:rFonts w:ascii="仿宋" w:eastAsia="仿宋" w:hAnsi="仿宋" w:cs="仿宋" w:hint="eastAsia"/>
          <w:snapToGrid w:val="0"/>
          <w:color w:val="000000"/>
          <w:sz w:val="32"/>
          <w:szCs w:val="32"/>
        </w:rPr>
        <w:t>管线工程开工前，建设单位应当委托具有地下管线相应测绘资质和良好信誉的单位进行管线探查、坐标放线和竣工测量。相关测绘费用纳入工程概算。未组织竣工测量的工程，不得办理竣工决算。</w:t>
      </w:r>
    </w:p>
    <w:p w:rsidR="00375BC8" w:rsidRDefault="00375BC8" w:rsidP="002E3A6B">
      <w:pPr>
        <w:spacing w:line="560" w:lineRule="exact"/>
        <w:ind w:firstLineChars="200" w:firstLine="31680"/>
        <w:rPr>
          <w:rFonts w:ascii="楷体" w:eastAsia="楷体" w:hAnsi="楷体" w:cs="Times New Roman"/>
          <w:snapToGrid w:val="0"/>
          <w:color w:val="000000"/>
          <w:sz w:val="32"/>
          <w:szCs w:val="32"/>
        </w:rPr>
      </w:pPr>
      <w:r>
        <w:rPr>
          <w:rFonts w:ascii="楷体" w:eastAsia="楷体" w:hAnsi="楷体" w:cs="楷体" w:hint="eastAsia"/>
          <w:snapToGrid w:val="0"/>
          <w:color w:val="000000"/>
          <w:sz w:val="32"/>
          <w:szCs w:val="32"/>
        </w:rPr>
        <w:t>（四）测绘要求</w:t>
      </w:r>
    </w:p>
    <w:p w:rsidR="00375BC8" w:rsidRDefault="00375BC8" w:rsidP="002E3A6B">
      <w:pPr>
        <w:spacing w:line="560" w:lineRule="exact"/>
        <w:ind w:firstLineChars="200" w:firstLine="31680"/>
        <w:rPr>
          <w:rFonts w:ascii="仿宋" w:eastAsia="仿宋" w:hAnsi="仿宋" w:cs="Times New Roman"/>
          <w:snapToGrid w:val="0"/>
          <w:color w:val="000000"/>
          <w:sz w:val="32"/>
          <w:szCs w:val="32"/>
        </w:rPr>
      </w:pPr>
      <w:r>
        <w:rPr>
          <w:rFonts w:ascii="仿宋" w:eastAsia="仿宋" w:hAnsi="仿宋" w:cs="仿宋" w:hint="eastAsia"/>
          <w:snapToGrid w:val="0"/>
          <w:color w:val="000000"/>
          <w:sz w:val="32"/>
          <w:szCs w:val="32"/>
        </w:rPr>
        <w:t>施工中地下管线竣工测量应跟踪施工进度，在地下管线敷设后覆土前实地测绘各种地下管线特征点（起始点、交叉点、转折点、分支点、变径点、变坡点及新旧管线衔接点等）以及地下管线附属物（检修井、阀门、流量箱等）的平面坐标、高程、材质、管径、建设年代等基本属性信息。</w:t>
      </w:r>
    </w:p>
    <w:p w:rsidR="00375BC8" w:rsidRDefault="00375BC8" w:rsidP="002E3A6B">
      <w:pPr>
        <w:spacing w:line="560" w:lineRule="exact"/>
        <w:ind w:firstLineChars="200" w:firstLine="31680"/>
        <w:rPr>
          <w:rFonts w:ascii="仿宋" w:eastAsia="仿宋" w:hAnsi="仿宋" w:cs="仿宋"/>
          <w:snapToGrid w:val="0"/>
          <w:color w:val="000000"/>
          <w:sz w:val="32"/>
          <w:szCs w:val="32"/>
        </w:rPr>
      </w:pPr>
      <w:r>
        <w:rPr>
          <w:rFonts w:ascii="仿宋" w:eastAsia="仿宋" w:hAnsi="仿宋" w:cs="仿宋" w:hint="eastAsia"/>
          <w:snapToGrid w:val="0"/>
          <w:color w:val="000000"/>
          <w:sz w:val="32"/>
          <w:szCs w:val="32"/>
        </w:rPr>
        <w:t>给水、燃气、污水压力管等封闭型压力类管线敷设采用非金属材质的，应落实示踪线埋设，便于竣工测量。采用非开挖方式敷设的大埋深管线宜在管道施工中采用陀螺仪完成竣工测量。</w:t>
      </w:r>
      <w:r>
        <w:rPr>
          <w:rFonts w:ascii="仿宋" w:eastAsia="仿宋" w:hAnsi="仿宋" w:cs="仿宋"/>
          <w:snapToGrid w:val="0"/>
          <w:color w:val="000000"/>
          <w:sz w:val="32"/>
          <w:szCs w:val="32"/>
        </w:rPr>
        <w:t xml:space="preserve"> </w:t>
      </w:r>
    </w:p>
    <w:p w:rsidR="00375BC8" w:rsidRDefault="00375BC8" w:rsidP="002E3A6B">
      <w:pPr>
        <w:spacing w:line="560" w:lineRule="exact"/>
        <w:ind w:firstLineChars="200" w:firstLine="31680"/>
        <w:rPr>
          <w:rFonts w:ascii="楷体" w:eastAsia="楷体" w:hAnsi="楷体" w:cs="Times New Roman"/>
          <w:snapToGrid w:val="0"/>
          <w:color w:val="000000"/>
          <w:sz w:val="32"/>
          <w:szCs w:val="32"/>
        </w:rPr>
      </w:pPr>
      <w:r>
        <w:rPr>
          <w:rFonts w:ascii="楷体" w:eastAsia="楷体" w:hAnsi="楷体" w:cs="楷体" w:hint="eastAsia"/>
          <w:snapToGrid w:val="0"/>
          <w:color w:val="000000"/>
          <w:sz w:val="32"/>
          <w:szCs w:val="32"/>
        </w:rPr>
        <w:t>（五）测量成果确认</w:t>
      </w:r>
    </w:p>
    <w:p w:rsidR="00375BC8" w:rsidRDefault="00375BC8" w:rsidP="002E3A6B">
      <w:pPr>
        <w:spacing w:line="560" w:lineRule="exact"/>
        <w:ind w:firstLineChars="200" w:firstLine="31680"/>
        <w:rPr>
          <w:rFonts w:ascii="仿宋" w:eastAsia="仿宋" w:hAnsi="仿宋" w:cs="Times New Roman"/>
          <w:snapToGrid w:val="0"/>
          <w:color w:val="000000"/>
          <w:sz w:val="32"/>
          <w:szCs w:val="32"/>
        </w:rPr>
      </w:pPr>
      <w:r>
        <w:rPr>
          <w:rFonts w:ascii="仿宋" w:eastAsia="仿宋" w:hAnsi="仿宋" w:cs="仿宋" w:hint="eastAsia"/>
          <w:snapToGrid w:val="0"/>
          <w:color w:val="000000"/>
          <w:sz w:val="32"/>
          <w:szCs w:val="32"/>
        </w:rPr>
        <w:t>管线工程竣工后，建设单位应在竣工测量完成后</w:t>
      </w:r>
      <w:r>
        <w:rPr>
          <w:rFonts w:ascii="仿宋" w:eastAsia="仿宋" w:hAnsi="仿宋" w:cs="仿宋"/>
          <w:snapToGrid w:val="0"/>
          <w:color w:val="000000"/>
          <w:sz w:val="32"/>
          <w:szCs w:val="32"/>
        </w:rPr>
        <w:t>7</w:t>
      </w:r>
      <w:r>
        <w:rPr>
          <w:rFonts w:ascii="仿宋" w:eastAsia="仿宋" w:hAnsi="仿宋" w:cs="仿宋" w:hint="eastAsia"/>
          <w:snapToGrid w:val="0"/>
          <w:color w:val="000000"/>
          <w:sz w:val="32"/>
          <w:szCs w:val="32"/>
        </w:rPr>
        <w:t>个工作日内，按照管线类别向管线权属单位申请管线属性成果确认，并移交竣工测量数据、报告等成果。管线权属单位应于</w:t>
      </w:r>
      <w:r>
        <w:rPr>
          <w:rFonts w:ascii="仿宋" w:eastAsia="仿宋" w:hAnsi="仿宋" w:cs="仿宋"/>
          <w:snapToGrid w:val="0"/>
          <w:color w:val="000000"/>
          <w:sz w:val="32"/>
          <w:szCs w:val="32"/>
        </w:rPr>
        <w:t>7</w:t>
      </w:r>
      <w:r>
        <w:rPr>
          <w:rFonts w:ascii="仿宋" w:eastAsia="仿宋" w:hAnsi="仿宋" w:cs="仿宋" w:hint="eastAsia"/>
          <w:snapToGrid w:val="0"/>
          <w:color w:val="000000"/>
          <w:sz w:val="32"/>
          <w:szCs w:val="32"/>
        </w:rPr>
        <w:t>个工作日内，完成管线属性的准确性、完整性确认工作，并出具管线属性成果确认意见。对竣工测量成果有异议的，退回建设单位重新测绘。</w:t>
      </w:r>
    </w:p>
    <w:p w:rsidR="00375BC8" w:rsidRDefault="00375BC8" w:rsidP="002E3A6B">
      <w:pPr>
        <w:spacing w:line="560" w:lineRule="exact"/>
        <w:ind w:firstLineChars="200" w:firstLine="31680"/>
        <w:rPr>
          <w:rFonts w:ascii="楷体" w:eastAsia="楷体" w:hAnsi="楷体" w:cs="Times New Roman"/>
          <w:snapToGrid w:val="0"/>
          <w:color w:val="000000"/>
          <w:sz w:val="32"/>
          <w:szCs w:val="32"/>
        </w:rPr>
      </w:pPr>
      <w:r>
        <w:rPr>
          <w:rFonts w:ascii="楷体" w:eastAsia="楷体" w:hAnsi="楷体" w:cs="楷体" w:hint="eastAsia"/>
          <w:snapToGrid w:val="0"/>
          <w:color w:val="000000"/>
          <w:sz w:val="32"/>
          <w:szCs w:val="32"/>
        </w:rPr>
        <w:t>（六）相关责任</w:t>
      </w:r>
    </w:p>
    <w:p w:rsidR="00375BC8" w:rsidRDefault="00375BC8" w:rsidP="002E3A6B">
      <w:pPr>
        <w:spacing w:line="560" w:lineRule="exact"/>
        <w:ind w:firstLineChars="200" w:firstLine="31680"/>
        <w:rPr>
          <w:rFonts w:ascii="仿宋" w:eastAsia="仿宋" w:hAnsi="仿宋" w:cs="Times New Roman"/>
          <w:snapToGrid w:val="0"/>
          <w:color w:val="000000"/>
          <w:sz w:val="32"/>
          <w:szCs w:val="32"/>
        </w:rPr>
      </w:pPr>
      <w:r>
        <w:rPr>
          <w:rFonts w:ascii="仿宋" w:eastAsia="仿宋" w:hAnsi="仿宋" w:cs="仿宋" w:hint="eastAsia"/>
          <w:snapToGrid w:val="0"/>
          <w:color w:val="000000"/>
          <w:sz w:val="32"/>
          <w:szCs w:val="32"/>
        </w:rPr>
        <w:t>测绘单位、权属单位应对管线建设工程的测绘图件、数据的真实性、完整性、准确性终身负责。</w:t>
      </w:r>
    </w:p>
    <w:p w:rsidR="00375BC8" w:rsidRDefault="00375BC8" w:rsidP="002E3A6B">
      <w:pPr>
        <w:spacing w:line="560" w:lineRule="exact"/>
        <w:ind w:firstLineChars="200" w:firstLine="31680"/>
        <w:rPr>
          <w:rFonts w:ascii="黑体" w:eastAsia="黑体" w:hAnsi="黑体" w:cs="Times New Roman"/>
          <w:snapToGrid w:val="0"/>
          <w:color w:val="000000"/>
          <w:sz w:val="32"/>
          <w:szCs w:val="32"/>
        </w:rPr>
      </w:pPr>
      <w:r>
        <w:rPr>
          <w:rFonts w:ascii="黑体" w:eastAsia="黑体" w:hAnsi="黑体" w:cs="黑体" w:hint="eastAsia"/>
          <w:snapToGrid w:val="0"/>
          <w:color w:val="000000"/>
          <w:sz w:val="32"/>
          <w:szCs w:val="32"/>
        </w:rPr>
        <w:t>四、数据动态更新管理</w:t>
      </w:r>
    </w:p>
    <w:p w:rsidR="00375BC8" w:rsidRDefault="00375BC8" w:rsidP="002E3A6B">
      <w:pPr>
        <w:spacing w:line="560" w:lineRule="exact"/>
        <w:ind w:firstLineChars="200" w:firstLine="31680"/>
        <w:rPr>
          <w:rFonts w:ascii="楷体" w:eastAsia="楷体" w:hAnsi="楷体" w:cs="Times New Roman"/>
          <w:snapToGrid w:val="0"/>
          <w:color w:val="000000"/>
          <w:sz w:val="32"/>
          <w:szCs w:val="32"/>
        </w:rPr>
      </w:pPr>
      <w:r>
        <w:rPr>
          <w:rFonts w:ascii="楷体" w:eastAsia="楷体" w:hAnsi="楷体" w:cs="楷体" w:hint="eastAsia"/>
          <w:snapToGrid w:val="0"/>
          <w:color w:val="000000"/>
          <w:sz w:val="32"/>
          <w:szCs w:val="32"/>
        </w:rPr>
        <w:t>（一）更新目的</w:t>
      </w:r>
    </w:p>
    <w:p w:rsidR="00375BC8" w:rsidRDefault="00375BC8" w:rsidP="002E3A6B">
      <w:pPr>
        <w:spacing w:line="560" w:lineRule="exact"/>
        <w:ind w:firstLineChars="200" w:firstLine="31680"/>
        <w:rPr>
          <w:rFonts w:ascii="仿宋" w:eastAsia="仿宋" w:hAnsi="仿宋" w:cs="Times New Roman"/>
          <w:snapToGrid w:val="0"/>
          <w:color w:val="000000"/>
          <w:sz w:val="32"/>
          <w:szCs w:val="32"/>
        </w:rPr>
      </w:pPr>
      <w:r>
        <w:rPr>
          <w:rFonts w:ascii="仿宋" w:eastAsia="仿宋" w:hAnsi="仿宋" w:cs="仿宋" w:hint="eastAsia"/>
          <w:snapToGrid w:val="0"/>
          <w:color w:val="000000"/>
          <w:sz w:val="32"/>
          <w:szCs w:val="32"/>
        </w:rPr>
        <w:t>数据更新是将各有关部门、单位在工作中或地下管线竣工测量形成的管线敷设数据进行整理，对数据库信息进行补充或更新，以全面掌握管线敷设数据及其动态变化情况，保持管线敷设数据的真实性、准确性和时效性。</w:t>
      </w:r>
    </w:p>
    <w:p w:rsidR="00375BC8" w:rsidRDefault="00375BC8" w:rsidP="002E3A6B">
      <w:pPr>
        <w:spacing w:line="560" w:lineRule="exact"/>
        <w:ind w:firstLineChars="200" w:firstLine="31680"/>
        <w:rPr>
          <w:rFonts w:ascii="楷体" w:eastAsia="楷体" w:hAnsi="楷体" w:cs="Times New Roman"/>
          <w:snapToGrid w:val="0"/>
          <w:color w:val="000000"/>
          <w:sz w:val="32"/>
          <w:szCs w:val="32"/>
        </w:rPr>
      </w:pPr>
      <w:r>
        <w:rPr>
          <w:rFonts w:ascii="楷体" w:eastAsia="楷体" w:hAnsi="楷体" w:cs="楷体" w:hint="eastAsia"/>
          <w:snapToGrid w:val="0"/>
          <w:color w:val="000000"/>
          <w:sz w:val="32"/>
          <w:szCs w:val="32"/>
        </w:rPr>
        <w:t>（二）原有数据获取方式</w:t>
      </w:r>
    </w:p>
    <w:p w:rsidR="00375BC8" w:rsidRDefault="00375BC8" w:rsidP="002E3A6B">
      <w:pPr>
        <w:spacing w:line="560" w:lineRule="exact"/>
        <w:ind w:firstLineChars="200" w:firstLine="31680"/>
        <w:rPr>
          <w:rFonts w:ascii="仿宋" w:eastAsia="仿宋" w:hAnsi="仿宋" w:cs="Times New Roman"/>
          <w:snapToGrid w:val="0"/>
          <w:color w:val="000000"/>
          <w:sz w:val="32"/>
          <w:szCs w:val="32"/>
        </w:rPr>
      </w:pPr>
      <w:r>
        <w:rPr>
          <w:rFonts w:ascii="仿宋" w:eastAsia="仿宋" w:hAnsi="仿宋" w:cs="仿宋" w:hint="eastAsia"/>
          <w:snapToGrid w:val="0"/>
          <w:color w:val="000000"/>
          <w:sz w:val="32"/>
          <w:szCs w:val="32"/>
        </w:rPr>
        <w:t>地下管线相关项目开工前，建设单位应在向市自然资源和规划局申请施工范围外扩</w:t>
      </w:r>
      <w:r>
        <w:rPr>
          <w:rFonts w:ascii="仿宋" w:eastAsia="仿宋" w:hAnsi="仿宋" w:cs="仿宋"/>
          <w:snapToGrid w:val="0"/>
          <w:color w:val="000000"/>
          <w:sz w:val="32"/>
          <w:szCs w:val="32"/>
        </w:rPr>
        <w:t>25</w:t>
      </w:r>
      <w:r>
        <w:rPr>
          <w:rFonts w:ascii="仿宋" w:eastAsia="仿宋" w:hAnsi="仿宋" w:cs="仿宋" w:hint="eastAsia"/>
          <w:snapToGrid w:val="0"/>
          <w:color w:val="000000"/>
          <w:sz w:val="32"/>
          <w:szCs w:val="32"/>
        </w:rPr>
        <w:t>米周边地下管线数据库和成果图，并严格遵守国家秘密信息保密相关规定。地下管线数据库和成果图应以线下方式获取，并作为施工设计图、施工准备以及竣工测量成果与工程周边管线接边的依据。</w:t>
      </w:r>
    </w:p>
    <w:p w:rsidR="00375BC8" w:rsidRDefault="00375BC8" w:rsidP="002E3A6B">
      <w:pPr>
        <w:spacing w:line="560" w:lineRule="exact"/>
        <w:ind w:firstLineChars="200" w:firstLine="31680"/>
        <w:rPr>
          <w:rFonts w:ascii="仿宋" w:eastAsia="仿宋" w:hAnsi="仿宋" w:cs="Times New Roman"/>
          <w:snapToGrid w:val="0"/>
          <w:color w:val="000000"/>
          <w:sz w:val="32"/>
          <w:szCs w:val="32"/>
        </w:rPr>
      </w:pPr>
      <w:r>
        <w:rPr>
          <w:rFonts w:ascii="仿宋" w:eastAsia="仿宋" w:hAnsi="仿宋" w:cs="仿宋" w:hint="eastAsia"/>
          <w:snapToGrid w:val="0"/>
          <w:color w:val="000000"/>
          <w:sz w:val="32"/>
          <w:szCs w:val="32"/>
        </w:rPr>
        <w:t>缺少既有地下管线现状资料的，建设单位应通过地下管线探测查明既有地下管线，并报市自然资源和规划局。</w:t>
      </w:r>
    </w:p>
    <w:p w:rsidR="00375BC8" w:rsidRDefault="00375BC8" w:rsidP="002E3A6B">
      <w:pPr>
        <w:spacing w:line="560" w:lineRule="exact"/>
        <w:ind w:firstLineChars="200" w:firstLine="31680"/>
        <w:rPr>
          <w:rFonts w:ascii="楷体" w:eastAsia="楷体" w:hAnsi="楷体" w:cs="Times New Roman"/>
          <w:snapToGrid w:val="0"/>
          <w:color w:val="000000"/>
          <w:sz w:val="32"/>
          <w:szCs w:val="32"/>
        </w:rPr>
      </w:pPr>
      <w:r>
        <w:rPr>
          <w:rFonts w:ascii="楷体" w:eastAsia="楷体" w:hAnsi="楷体" w:cs="楷体" w:hint="eastAsia"/>
          <w:snapToGrid w:val="0"/>
          <w:color w:val="000000"/>
          <w:sz w:val="32"/>
          <w:szCs w:val="32"/>
        </w:rPr>
        <w:t>（三）成果提交</w:t>
      </w:r>
    </w:p>
    <w:p w:rsidR="00375BC8" w:rsidRDefault="00375BC8" w:rsidP="002E3A6B">
      <w:pPr>
        <w:spacing w:line="560" w:lineRule="exact"/>
        <w:ind w:firstLineChars="200" w:firstLine="31680"/>
        <w:rPr>
          <w:rFonts w:ascii="仿宋" w:eastAsia="仿宋" w:hAnsi="仿宋" w:cs="Times New Roman"/>
          <w:snapToGrid w:val="0"/>
          <w:color w:val="000000"/>
          <w:sz w:val="32"/>
          <w:szCs w:val="32"/>
        </w:rPr>
      </w:pPr>
      <w:r>
        <w:rPr>
          <w:rFonts w:ascii="仿宋" w:eastAsia="仿宋" w:hAnsi="仿宋" w:cs="仿宋" w:hint="eastAsia"/>
          <w:snapToGrid w:val="0"/>
          <w:color w:val="000000"/>
          <w:sz w:val="32"/>
          <w:szCs w:val="32"/>
        </w:rPr>
        <w:t>建设单位应在完成地下管线属性成果确认后的</w:t>
      </w:r>
      <w:r>
        <w:rPr>
          <w:rFonts w:ascii="仿宋" w:eastAsia="仿宋" w:hAnsi="仿宋" w:cs="仿宋"/>
          <w:snapToGrid w:val="0"/>
          <w:color w:val="000000"/>
          <w:sz w:val="32"/>
          <w:szCs w:val="32"/>
        </w:rPr>
        <w:t>7</w:t>
      </w:r>
      <w:r>
        <w:rPr>
          <w:rFonts w:ascii="仿宋" w:eastAsia="仿宋" w:hAnsi="仿宋" w:cs="仿宋" w:hint="eastAsia"/>
          <w:snapToGrid w:val="0"/>
          <w:color w:val="000000"/>
          <w:sz w:val="32"/>
          <w:szCs w:val="32"/>
        </w:rPr>
        <w:t>个工作日内将地下管线工程竣工测量成果、管线属性成果确认意见提交市自然资源和规划局。</w:t>
      </w:r>
    </w:p>
    <w:p w:rsidR="00375BC8" w:rsidRDefault="00375BC8" w:rsidP="002E3A6B">
      <w:pPr>
        <w:spacing w:line="560" w:lineRule="exact"/>
        <w:ind w:firstLineChars="200" w:firstLine="31680"/>
        <w:rPr>
          <w:rFonts w:ascii="仿宋" w:eastAsia="仿宋" w:hAnsi="仿宋" w:cs="Times New Roman"/>
          <w:snapToGrid w:val="0"/>
          <w:color w:val="000000"/>
          <w:sz w:val="32"/>
          <w:szCs w:val="32"/>
        </w:rPr>
      </w:pPr>
      <w:r>
        <w:rPr>
          <w:rFonts w:ascii="仿宋" w:eastAsia="仿宋" w:hAnsi="仿宋" w:cs="仿宋" w:hint="eastAsia"/>
          <w:snapToGrid w:val="0"/>
          <w:color w:val="000000"/>
          <w:sz w:val="32"/>
          <w:szCs w:val="32"/>
        </w:rPr>
        <w:t>核发建设工程规划许可证的地下管线工程，建设单位应当先向市自然资源和规划局申请建设工程竣工规划核实。申请建设工程竣工规划核实时，同时提交管线工程竣工测量成果、管线属性成果确认意见。在取得建设工程规划核实确认书后，方可组织竣工验收。与道路、人防、公园、轨交等市政基础设施同步建设的地下管线工程可以一并核实或验收。</w:t>
      </w:r>
    </w:p>
    <w:p w:rsidR="00375BC8" w:rsidRDefault="00375BC8" w:rsidP="002E3A6B">
      <w:pPr>
        <w:spacing w:line="560" w:lineRule="exact"/>
        <w:ind w:firstLineChars="200" w:firstLine="31680"/>
        <w:rPr>
          <w:rFonts w:ascii="仿宋" w:eastAsia="仿宋" w:hAnsi="仿宋" w:cs="Times New Roman"/>
          <w:snapToGrid w:val="0"/>
          <w:color w:val="000000"/>
          <w:sz w:val="32"/>
          <w:szCs w:val="32"/>
        </w:rPr>
      </w:pPr>
      <w:r>
        <w:rPr>
          <w:rFonts w:ascii="仿宋" w:eastAsia="仿宋" w:hAnsi="仿宋" w:cs="仿宋" w:hint="eastAsia"/>
          <w:snapToGrid w:val="0"/>
          <w:color w:val="000000"/>
          <w:sz w:val="32"/>
          <w:szCs w:val="32"/>
        </w:rPr>
        <w:t>各镇（街道）零星地下管线工程，建设单位应当向各镇（街道）村镇建设管理部门办理挖掘道路绿化修复核实。中心城区的零星地下管线工程，建设单位应当向市园林市政管理服务中心办理挖掘道路绿化修复核实。申请挖掘道路绿化修复核实时，同时提交管线工程竣工测量成果、管线属性成果确认意见。</w:t>
      </w:r>
    </w:p>
    <w:p w:rsidR="00375BC8" w:rsidRDefault="00375BC8" w:rsidP="002E3A6B">
      <w:pPr>
        <w:spacing w:line="560" w:lineRule="exact"/>
        <w:ind w:firstLineChars="200" w:firstLine="31680"/>
        <w:rPr>
          <w:rFonts w:ascii="仿宋" w:eastAsia="仿宋" w:hAnsi="仿宋" w:cs="仿宋"/>
          <w:snapToGrid w:val="0"/>
          <w:color w:val="000000"/>
          <w:sz w:val="32"/>
          <w:szCs w:val="32"/>
        </w:rPr>
      </w:pPr>
      <w:r>
        <w:rPr>
          <w:rFonts w:ascii="仿宋" w:eastAsia="仿宋" w:hAnsi="仿宋" w:cs="仿宋" w:hint="eastAsia"/>
          <w:snapToGrid w:val="0"/>
          <w:color w:val="000000"/>
          <w:sz w:val="32"/>
          <w:szCs w:val="32"/>
        </w:rPr>
        <w:t>地下管线竣工测量汇交成果内容包括：地下管线竣工图、元数据表、综合管线数据库。成果资料包括：文件、图件、数据库。地下管线竣工测量成果应以光盘等可靠的形式交付。</w:t>
      </w:r>
      <w:r>
        <w:rPr>
          <w:rFonts w:ascii="仿宋" w:eastAsia="仿宋" w:hAnsi="仿宋" w:cs="仿宋"/>
          <w:snapToGrid w:val="0"/>
          <w:color w:val="000000"/>
          <w:sz w:val="32"/>
          <w:szCs w:val="32"/>
        </w:rPr>
        <w:t xml:space="preserve"> </w:t>
      </w:r>
    </w:p>
    <w:p w:rsidR="00375BC8" w:rsidRDefault="00375BC8" w:rsidP="002E3A6B">
      <w:pPr>
        <w:spacing w:line="560" w:lineRule="exact"/>
        <w:ind w:firstLineChars="200" w:firstLine="31680"/>
        <w:rPr>
          <w:rFonts w:ascii="楷体" w:eastAsia="楷体" w:hAnsi="楷体" w:cs="Times New Roman"/>
          <w:snapToGrid w:val="0"/>
          <w:color w:val="000000"/>
          <w:sz w:val="32"/>
          <w:szCs w:val="32"/>
        </w:rPr>
      </w:pPr>
      <w:r>
        <w:rPr>
          <w:rFonts w:ascii="楷体" w:eastAsia="楷体" w:hAnsi="楷体" w:cs="楷体" w:hint="eastAsia"/>
          <w:snapToGrid w:val="0"/>
          <w:color w:val="000000"/>
          <w:sz w:val="32"/>
          <w:szCs w:val="32"/>
        </w:rPr>
        <w:t>（四）入库检查</w:t>
      </w:r>
    </w:p>
    <w:p w:rsidR="00375BC8" w:rsidRDefault="00375BC8" w:rsidP="002E3A6B">
      <w:pPr>
        <w:spacing w:line="560" w:lineRule="exact"/>
        <w:ind w:firstLineChars="200" w:firstLine="31680"/>
        <w:rPr>
          <w:rFonts w:ascii="仿宋" w:eastAsia="仿宋" w:hAnsi="仿宋" w:cs="Times New Roman"/>
          <w:snapToGrid w:val="0"/>
          <w:color w:val="000000"/>
          <w:sz w:val="32"/>
          <w:szCs w:val="32"/>
        </w:rPr>
      </w:pPr>
      <w:r>
        <w:rPr>
          <w:rFonts w:ascii="仿宋" w:eastAsia="仿宋" w:hAnsi="仿宋" w:cs="仿宋" w:hint="eastAsia"/>
          <w:snapToGrid w:val="0"/>
          <w:color w:val="000000"/>
          <w:sz w:val="32"/>
          <w:szCs w:val="32"/>
        </w:rPr>
        <w:t>市自然资源和规划局应在</w:t>
      </w:r>
      <w:r>
        <w:rPr>
          <w:rFonts w:ascii="仿宋" w:eastAsia="仿宋" w:hAnsi="仿宋" w:cs="仿宋"/>
          <w:snapToGrid w:val="0"/>
          <w:color w:val="000000"/>
          <w:sz w:val="32"/>
          <w:szCs w:val="32"/>
        </w:rPr>
        <w:t>3</w:t>
      </w:r>
      <w:r>
        <w:rPr>
          <w:rFonts w:ascii="仿宋" w:eastAsia="仿宋" w:hAnsi="仿宋" w:cs="仿宋" w:hint="eastAsia"/>
          <w:snapToGrid w:val="0"/>
          <w:color w:val="000000"/>
          <w:sz w:val="32"/>
          <w:szCs w:val="32"/>
        </w:rPr>
        <w:t>个工作日内完成合规性入库检查，并出具检查意见。若成果不满足入库标准要求的，测绘单位应在</w:t>
      </w:r>
      <w:r>
        <w:rPr>
          <w:rFonts w:ascii="仿宋" w:eastAsia="仿宋" w:hAnsi="仿宋" w:cs="仿宋"/>
          <w:snapToGrid w:val="0"/>
          <w:color w:val="000000"/>
          <w:sz w:val="32"/>
          <w:szCs w:val="32"/>
        </w:rPr>
        <w:t>10</w:t>
      </w:r>
      <w:r>
        <w:rPr>
          <w:rFonts w:ascii="仿宋" w:eastAsia="仿宋" w:hAnsi="仿宋" w:cs="仿宋" w:hint="eastAsia"/>
          <w:snapToGrid w:val="0"/>
          <w:color w:val="000000"/>
          <w:sz w:val="32"/>
          <w:szCs w:val="32"/>
        </w:rPr>
        <w:t>个工作日内配合建设单位完成管线竣工测量数据入库检查意见整改，建设单位应在</w:t>
      </w:r>
      <w:r>
        <w:rPr>
          <w:rFonts w:ascii="仿宋" w:eastAsia="仿宋" w:hAnsi="仿宋" w:cs="仿宋"/>
          <w:snapToGrid w:val="0"/>
          <w:color w:val="000000"/>
          <w:sz w:val="32"/>
          <w:szCs w:val="32"/>
        </w:rPr>
        <w:t>30</w:t>
      </w:r>
      <w:r>
        <w:rPr>
          <w:rFonts w:ascii="仿宋" w:eastAsia="仿宋" w:hAnsi="仿宋" w:cs="仿宋" w:hint="eastAsia"/>
          <w:snapToGrid w:val="0"/>
          <w:color w:val="000000"/>
          <w:sz w:val="32"/>
          <w:szCs w:val="32"/>
        </w:rPr>
        <w:t>个工作日内完成整改并重新汇交成果。</w:t>
      </w:r>
    </w:p>
    <w:p w:rsidR="00375BC8" w:rsidRDefault="00375BC8" w:rsidP="002E3A6B">
      <w:pPr>
        <w:spacing w:line="560" w:lineRule="exact"/>
        <w:ind w:firstLineChars="200" w:firstLine="31680"/>
        <w:rPr>
          <w:rFonts w:ascii="楷体" w:eastAsia="楷体" w:hAnsi="楷体" w:cs="Times New Roman"/>
          <w:snapToGrid w:val="0"/>
          <w:color w:val="000000"/>
          <w:sz w:val="32"/>
          <w:szCs w:val="32"/>
        </w:rPr>
      </w:pPr>
      <w:r>
        <w:rPr>
          <w:rFonts w:ascii="楷体" w:eastAsia="楷体" w:hAnsi="楷体" w:cs="楷体" w:hint="eastAsia"/>
          <w:snapToGrid w:val="0"/>
          <w:color w:val="000000"/>
          <w:sz w:val="32"/>
          <w:szCs w:val="32"/>
        </w:rPr>
        <w:t>（五）质量检验</w:t>
      </w:r>
    </w:p>
    <w:p w:rsidR="00375BC8" w:rsidRDefault="00375BC8" w:rsidP="002E3A6B">
      <w:pPr>
        <w:spacing w:line="560" w:lineRule="exact"/>
        <w:ind w:firstLineChars="200" w:firstLine="31680"/>
        <w:rPr>
          <w:rFonts w:ascii="仿宋" w:eastAsia="仿宋" w:hAnsi="仿宋" w:cs="Times New Roman"/>
          <w:snapToGrid w:val="0"/>
          <w:color w:val="000000"/>
          <w:sz w:val="32"/>
          <w:szCs w:val="32"/>
        </w:rPr>
      </w:pPr>
      <w:r>
        <w:rPr>
          <w:rFonts w:ascii="仿宋" w:eastAsia="仿宋" w:hAnsi="仿宋" w:cs="仿宋" w:hint="eastAsia"/>
          <w:snapToGrid w:val="0"/>
          <w:color w:val="000000"/>
          <w:sz w:val="32"/>
          <w:szCs w:val="32"/>
        </w:rPr>
        <w:t>市自然资源和规划局确认成果满足入库要求后，按季度委托具有相应资质的第三方质检单位开展竣工测量成果质量检验。第三方质检费用由市财政予以保障。</w:t>
      </w:r>
    </w:p>
    <w:p w:rsidR="00375BC8" w:rsidRDefault="00375BC8" w:rsidP="002E3A6B">
      <w:pPr>
        <w:spacing w:line="560" w:lineRule="exact"/>
        <w:ind w:firstLineChars="200" w:firstLine="31680"/>
        <w:rPr>
          <w:rFonts w:ascii="楷体" w:eastAsia="楷体" w:hAnsi="楷体" w:cs="Times New Roman"/>
          <w:snapToGrid w:val="0"/>
          <w:color w:val="000000"/>
          <w:sz w:val="32"/>
          <w:szCs w:val="32"/>
        </w:rPr>
      </w:pPr>
      <w:r>
        <w:rPr>
          <w:rFonts w:ascii="楷体" w:eastAsia="楷体" w:hAnsi="楷体" w:cs="楷体" w:hint="eastAsia"/>
          <w:snapToGrid w:val="0"/>
          <w:color w:val="000000"/>
          <w:sz w:val="32"/>
          <w:szCs w:val="32"/>
        </w:rPr>
        <w:t>（六）补充调查</w:t>
      </w:r>
    </w:p>
    <w:p w:rsidR="00375BC8" w:rsidRDefault="00375BC8" w:rsidP="002E3A6B">
      <w:pPr>
        <w:spacing w:line="560" w:lineRule="exact"/>
        <w:ind w:firstLineChars="200" w:firstLine="31680"/>
        <w:rPr>
          <w:rFonts w:ascii="仿宋" w:eastAsia="仿宋" w:hAnsi="仿宋" w:cs="Times New Roman"/>
          <w:snapToGrid w:val="0"/>
          <w:color w:val="000000"/>
          <w:sz w:val="32"/>
          <w:szCs w:val="32"/>
        </w:rPr>
      </w:pPr>
      <w:r>
        <w:rPr>
          <w:rFonts w:ascii="仿宋" w:eastAsia="仿宋" w:hAnsi="仿宋" w:cs="仿宋" w:hint="eastAsia"/>
          <w:snapToGrid w:val="0"/>
          <w:color w:val="000000"/>
          <w:sz w:val="32"/>
          <w:szCs w:val="32"/>
        </w:rPr>
        <w:t>市自然资源和规划局应每年检查地下管线数据汇交质量或现势性情况。对数据缺失或现势性不能满足要求的数据开展管线敷设补充调查。</w:t>
      </w:r>
    </w:p>
    <w:p w:rsidR="00375BC8" w:rsidRDefault="00375BC8" w:rsidP="002E3A6B">
      <w:pPr>
        <w:spacing w:line="560" w:lineRule="exact"/>
        <w:ind w:firstLineChars="200" w:firstLine="31680"/>
        <w:rPr>
          <w:rFonts w:ascii="黑体" w:eastAsia="黑体" w:hAnsi="黑体" w:cs="Times New Roman"/>
          <w:snapToGrid w:val="0"/>
          <w:color w:val="000000"/>
          <w:sz w:val="32"/>
          <w:szCs w:val="32"/>
        </w:rPr>
      </w:pPr>
      <w:r>
        <w:rPr>
          <w:rFonts w:ascii="黑体" w:eastAsia="黑体" w:hAnsi="黑体" w:cs="黑体" w:hint="eastAsia"/>
          <w:snapToGrid w:val="0"/>
          <w:color w:val="000000"/>
          <w:sz w:val="32"/>
          <w:szCs w:val="32"/>
        </w:rPr>
        <w:t>五、档案移交</w:t>
      </w:r>
    </w:p>
    <w:p w:rsidR="00375BC8" w:rsidRDefault="00375BC8" w:rsidP="002E3A6B">
      <w:pPr>
        <w:spacing w:line="560" w:lineRule="exact"/>
        <w:ind w:firstLineChars="200" w:firstLine="31680"/>
        <w:rPr>
          <w:rFonts w:ascii="仿宋" w:eastAsia="仿宋" w:hAnsi="仿宋" w:cs="Times New Roman"/>
          <w:snapToGrid w:val="0"/>
          <w:color w:val="000000"/>
          <w:sz w:val="32"/>
          <w:szCs w:val="32"/>
        </w:rPr>
      </w:pPr>
      <w:r>
        <w:rPr>
          <w:rFonts w:ascii="仿宋" w:eastAsia="仿宋" w:hAnsi="仿宋" w:cs="仿宋" w:hint="eastAsia"/>
          <w:snapToGrid w:val="0"/>
          <w:color w:val="000000"/>
          <w:sz w:val="32"/>
          <w:szCs w:val="32"/>
        </w:rPr>
        <w:t>建设单位在地下管线工程竣工验收备案前，应当向市城乡建设档案馆移交下列档案资料：</w:t>
      </w:r>
    </w:p>
    <w:p w:rsidR="00375BC8" w:rsidRDefault="00375BC8" w:rsidP="002E3A6B">
      <w:pPr>
        <w:spacing w:line="560" w:lineRule="exact"/>
        <w:ind w:firstLineChars="200" w:firstLine="31680"/>
        <w:rPr>
          <w:rFonts w:ascii="仿宋" w:eastAsia="仿宋" w:hAnsi="仿宋" w:cs="Times New Roman"/>
          <w:snapToGrid w:val="0"/>
          <w:color w:val="000000"/>
          <w:sz w:val="32"/>
          <w:szCs w:val="32"/>
        </w:rPr>
      </w:pPr>
      <w:r>
        <w:rPr>
          <w:rFonts w:ascii="仿宋" w:eastAsia="仿宋" w:hAnsi="仿宋" w:cs="仿宋" w:hint="eastAsia"/>
          <w:snapToGrid w:val="0"/>
          <w:color w:val="000000"/>
          <w:sz w:val="32"/>
          <w:szCs w:val="32"/>
        </w:rPr>
        <w:t>（一）地下管线工程项目准备阶段文件、监理文件、施工文件、竣工验收文件和竣工图；</w:t>
      </w:r>
    </w:p>
    <w:p w:rsidR="00375BC8" w:rsidRDefault="00375BC8" w:rsidP="002E3A6B">
      <w:pPr>
        <w:spacing w:line="560" w:lineRule="exact"/>
        <w:ind w:firstLineChars="200" w:firstLine="31680"/>
        <w:rPr>
          <w:rFonts w:ascii="仿宋" w:eastAsia="仿宋" w:hAnsi="仿宋" w:cs="Times New Roman"/>
          <w:snapToGrid w:val="0"/>
          <w:color w:val="000000"/>
          <w:sz w:val="32"/>
          <w:szCs w:val="32"/>
        </w:rPr>
      </w:pPr>
      <w:r>
        <w:rPr>
          <w:rFonts w:ascii="仿宋" w:eastAsia="仿宋" w:hAnsi="仿宋" w:cs="仿宋" w:hint="eastAsia"/>
          <w:snapToGrid w:val="0"/>
          <w:color w:val="000000"/>
          <w:sz w:val="32"/>
          <w:szCs w:val="32"/>
        </w:rPr>
        <w:t>（二）其他应当归档的文件资料（电子文件、工程照片、视频等）</w:t>
      </w:r>
    </w:p>
    <w:p w:rsidR="00375BC8" w:rsidRDefault="00375BC8" w:rsidP="002E3A6B">
      <w:pPr>
        <w:spacing w:line="560" w:lineRule="exact"/>
        <w:ind w:firstLineChars="200" w:firstLine="31680"/>
        <w:rPr>
          <w:rFonts w:ascii="仿宋" w:eastAsia="仿宋" w:hAnsi="仿宋" w:cs="Times New Roman"/>
          <w:snapToGrid w:val="0"/>
          <w:color w:val="000000"/>
          <w:sz w:val="32"/>
          <w:szCs w:val="32"/>
        </w:rPr>
      </w:pPr>
      <w:r>
        <w:rPr>
          <w:rFonts w:ascii="仿宋" w:eastAsia="仿宋" w:hAnsi="仿宋" w:cs="仿宋" w:hint="eastAsia"/>
          <w:snapToGrid w:val="0"/>
          <w:color w:val="000000"/>
          <w:sz w:val="32"/>
          <w:szCs w:val="32"/>
        </w:rPr>
        <w:t>建设单位向市城乡建设档案馆移交的档案资料应当符合《建设工程文件归档整理规范》（</w:t>
      </w:r>
      <w:r>
        <w:rPr>
          <w:rFonts w:ascii="仿宋" w:eastAsia="仿宋" w:hAnsi="仿宋" w:cs="仿宋"/>
          <w:snapToGrid w:val="0"/>
          <w:color w:val="000000"/>
          <w:sz w:val="32"/>
          <w:szCs w:val="32"/>
        </w:rPr>
        <w:t>GB/T50328</w:t>
      </w:r>
      <w:r>
        <w:rPr>
          <w:rFonts w:ascii="仿宋" w:eastAsia="仿宋" w:hAnsi="仿宋" w:cs="仿宋" w:hint="eastAsia"/>
          <w:snapToGrid w:val="0"/>
          <w:color w:val="000000"/>
          <w:sz w:val="32"/>
          <w:szCs w:val="32"/>
        </w:rPr>
        <w:t>）的要求。</w:t>
      </w:r>
    </w:p>
    <w:p w:rsidR="00375BC8" w:rsidRDefault="00375BC8" w:rsidP="002E3A6B">
      <w:pPr>
        <w:spacing w:line="560" w:lineRule="exact"/>
        <w:ind w:firstLineChars="200" w:firstLine="31680"/>
        <w:rPr>
          <w:rFonts w:ascii="黑体" w:eastAsia="黑体" w:hAnsi="黑体" w:cs="Times New Roman"/>
          <w:snapToGrid w:val="0"/>
          <w:color w:val="000000"/>
          <w:sz w:val="32"/>
          <w:szCs w:val="32"/>
        </w:rPr>
      </w:pPr>
      <w:r>
        <w:rPr>
          <w:rFonts w:ascii="黑体" w:eastAsia="黑体" w:hAnsi="黑体" w:cs="黑体" w:hint="eastAsia"/>
          <w:snapToGrid w:val="0"/>
          <w:color w:val="000000"/>
          <w:sz w:val="32"/>
          <w:szCs w:val="32"/>
        </w:rPr>
        <w:t>六、安全共享</w:t>
      </w:r>
    </w:p>
    <w:p w:rsidR="00375BC8" w:rsidRDefault="00375BC8" w:rsidP="002E3A6B">
      <w:pPr>
        <w:spacing w:line="560" w:lineRule="exact"/>
        <w:ind w:firstLineChars="200" w:firstLine="31680"/>
        <w:rPr>
          <w:rFonts w:ascii="楷体" w:eastAsia="楷体" w:hAnsi="楷体" w:cs="Times New Roman"/>
          <w:snapToGrid w:val="0"/>
          <w:color w:val="000000"/>
          <w:sz w:val="32"/>
          <w:szCs w:val="32"/>
        </w:rPr>
      </w:pPr>
      <w:r>
        <w:rPr>
          <w:rFonts w:ascii="楷体" w:eastAsia="楷体" w:hAnsi="楷体" w:cs="楷体" w:hint="eastAsia"/>
          <w:snapToGrid w:val="0"/>
          <w:color w:val="000000"/>
          <w:sz w:val="32"/>
          <w:szCs w:val="32"/>
        </w:rPr>
        <w:t>（一）共享要求</w:t>
      </w:r>
    </w:p>
    <w:p w:rsidR="00375BC8" w:rsidRDefault="00375BC8" w:rsidP="002E3A6B">
      <w:pPr>
        <w:spacing w:line="560" w:lineRule="exact"/>
        <w:ind w:firstLineChars="200" w:firstLine="31680"/>
        <w:rPr>
          <w:rFonts w:ascii="仿宋" w:eastAsia="仿宋" w:hAnsi="仿宋" w:cs="Times New Roman"/>
          <w:snapToGrid w:val="0"/>
          <w:color w:val="000000"/>
          <w:sz w:val="32"/>
          <w:szCs w:val="32"/>
        </w:rPr>
      </w:pPr>
      <w:r>
        <w:rPr>
          <w:rFonts w:ascii="仿宋" w:eastAsia="仿宋" w:hAnsi="仿宋" w:cs="仿宋" w:hint="eastAsia"/>
          <w:snapToGrid w:val="0"/>
          <w:color w:val="000000"/>
          <w:sz w:val="32"/>
          <w:szCs w:val="32"/>
        </w:rPr>
        <w:t>在符合国家有关保密要求的前提下，加快推进地下管线数据在线或离线方式共享应用。对于在线共享的，应当对地下管线数据进行脱敏脱密处理；对于离线共享的，按照数据相关业务部门数据安全管理规定办理手续。使用单位应采取相应保护措施，确保地下管线数据安全可控。</w:t>
      </w:r>
    </w:p>
    <w:p w:rsidR="00375BC8" w:rsidRDefault="00375BC8" w:rsidP="002E3A6B">
      <w:pPr>
        <w:spacing w:line="560" w:lineRule="exact"/>
        <w:ind w:firstLineChars="200" w:firstLine="31680"/>
        <w:rPr>
          <w:rFonts w:ascii="楷体" w:eastAsia="楷体" w:hAnsi="楷体" w:cs="Times New Roman"/>
          <w:snapToGrid w:val="0"/>
          <w:color w:val="000000"/>
          <w:sz w:val="32"/>
          <w:szCs w:val="32"/>
        </w:rPr>
      </w:pPr>
      <w:r>
        <w:rPr>
          <w:rFonts w:ascii="楷体" w:eastAsia="楷体" w:hAnsi="楷体" w:cs="楷体" w:hint="eastAsia"/>
          <w:snapToGrid w:val="0"/>
          <w:color w:val="000000"/>
          <w:sz w:val="32"/>
          <w:szCs w:val="32"/>
        </w:rPr>
        <w:t>（二）共享方式</w:t>
      </w:r>
    </w:p>
    <w:p w:rsidR="00375BC8" w:rsidRDefault="00375BC8" w:rsidP="002E3A6B">
      <w:pPr>
        <w:spacing w:line="560" w:lineRule="exact"/>
        <w:ind w:firstLineChars="200" w:firstLine="31680"/>
        <w:rPr>
          <w:rFonts w:ascii="仿宋" w:eastAsia="仿宋" w:hAnsi="仿宋" w:cs="Times New Roman"/>
          <w:snapToGrid w:val="0"/>
          <w:color w:val="000000"/>
          <w:sz w:val="32"/>
          <w:szCs w:val="32"/>
        </w:rPr>
      </w:pPr>
      <w:r>
        <w:rPr>
          <w:rFonts w:ascii="仿宋" w:eastAsia="仿宋" w:hAnsi="仿宋" w:cs="仿宋" w:hint="eastAsia"/>
          <w:snapToGrid w:val="0"/>
          <w:color w:val="000000"/>
          <w:sz w:val="32"/>
          <w:szCs w:val="32"/>
        </w:rPr>
        <w:t>公民、法人和其他组织查阅、利用地下管线数据信息的，应当遵守国家有关保密规定，并办理相关手续。市自然资源和规划局和市住房和城乡建设局等部门应为公民、法人和其他组织查阅、利用地下管线信息提供便利。</w:t>
      </w:r>
    </w:p>
    <w:p w:rsidR="00375BC8" w:rsidRDefault="00375BC8" w:rsidP="002E3A6B">
      <w:pPr>
        <w:spacing w:line="560" w:lineRule="exact"/>
        <w:ind w:firstLineChars="200" w:firstLine="31680"/>
        <w:rPr>
          <w:rFonts w:ascii="黑体" w:eastAsia="黑体" w:hAnsi="黑体" w:cs="Times New Roman"/>
          <w:snapToGrid w:val="0"/>
          <w:color w:val="000000"/>
          <w:sz w:val="32"/>
          <w:szCs w:val="32"/>
        </w:rPr>
      </w:pPr>
      <w:r>
        <w:rPr>
          <w:rFonts w:ascii="黑体" w:eastAsia="黑体" w:hAnsi="黑体" w:cs="黑体" w:hint="eastAsia"/>
          <w:snapToGrid w:val="0"/>
          <w:color w:val="000000"/>
          <w:sz w:val="32"/>
          <w:szCs w:val="32"/>
        </w:rPr>
        <w:t>七、综合考评</w:t>
      </w:r>
    </w:p>
    <w:p w:rsidR="00375BC8" w:rsidRDefault="00375BC8" w:rsidP="002E3A6B">
      <w:pPr>
        <w:spacing w:line="560" w:lineRule="exact"/>
        <w:ind w:firstLineChars="200" w:firstLine="31680"/>
        <w:rPr>
          <w:rFonts w:ascii="仿宋" w:eastAsia="仿宋" w:hAnsi="仿宋" w:cs="Times New Roman"/>
          <w:snapToGrid w:val="0"/>
          <w:color w:val="000000"/>
          <w:sz w:val="32"/>
          <w:szCs w:val="32"/>
        </w:rPr>
      </w:pPr>
      <w:r>
        <w:rPr>
          <w:rFonts w:ascii="仿宋" w:eastAsia="仿宋" w:hAnsi="仿宋" w:cs="仿宋" w:hint="eastAsia"/>
          <w:snapToGrid w:val="0"/>
          <w:color w:val="000000"/>
          <w:sz w:val="32"/>
          <w:szCs w:val="32"/>
        </w:rPr>
        <w:t>（一）考评对象及内容</w:t>
      </w:r>
    </w:p>
    <w:p w:rsidR="00375BC8" w:rsidRDefault="00375BC8" w:rsidP="002E3A6B">
      <w:pPr>
        <w:spacing w:line="560" w:lineRule="exact"/>
        <w:ind w:firstLineChars="200" w:firstLine="31680"/>
        <w:rPr>
          <w:rFonts w:ascii="仿宋" w:eastAsia="仿宋" w:hAnsi="仿宋" w:cs="Times New Roman"/>
          <w:snapToGrid w:val="0"/>
          <w:color w:val="000000"/>
          <w:sz w:val="32"/>
          <w:szCs w:val="32"/>
        </w:rPr>
      </w:pPr>
      <w:r>
        <w:rPr>
          <w:rFonts w:ascii="仿宋" w:eastAsia="仿宋" w:hAnsi="仿宋" w:cs="仿宋" w:hint="eastAsia"/>
          <w:snapToGrid w:val="0"/>
          <w:color w:val="000000"/>
          <w:sz w:val="32"/>
          <w:szCs w:val="32"/>
        </w:rPr>
        <w:t>市城镇管线综合管理协调领导小组办公室应加强地下管线建设单位、测绘单位、权属单位以及相关管理部门的指导、服务与统筹管理，并建立年度考评机制，对常态化测绘、数据汇交、档案移交、安全共享等工作进行综合评价。</w:t>
      </w:r>
    </w:p>
    <w:p w:rsidR="00375BC8" w:rsidRDefault="00375BC8" w:rsidP="002E3A6B">
      <w:pPr>
        <w:spacing w:line="560" w:lineRule="exact"/>
        <w:ind w:firstLineChars="200" w:firstLine="31680"/>
        <w:rPr>
          <w:rFonts w:ascii="仿宋" w:eastAsia="仿宋" w:hAnsi="仿宋" w:cs="Times New Roman"/>
          <w:snapToGrid w:val="0"/>
          <w:color w:val="000000"/>
          <w:sz w:val="32"/>
          <w:szCs w:val="32"/>
        </w:rPr>
      </w:pPr>
      <w:r>
        <w:rPr>
          <w:rFonts w:ascii="仿宋" w:eastAsia="仿宋" w:hAnsi="仿宋" w:cs="仿宋" w:hint="eastAsia"/>
          <w:snapToGrid w:val="0"/>
          <w:color w:val="000000"/>
          <w:sz w:val="32"/>
          <w:szCs w:val="32"/>
        </w:rPr>
        <w:t>（二）考评标准</w:t>
      </w:r>
    </w:p>
    <w:p w:rsidR="00375BC8" w:rsidRDefault="00375BC8" w:rsidP="002E3A6B">
      <w:pPr>
        <w:spacing w:line="560" w:lineRule="exact"/>
        <w:ind w:firstLineChars="200" w:firstLine="31680"/>
        <w:rPr>
          <w:rFonts w:ascii="仿宋" w:eastAsia="仿宋" w:hAnsi="仿宋" w:cs="仿宋"/>
          <w:snapToGrid w:val="0"/>
          <w:color w:val="000000"/>
          <w:sz w:val="32"/>
          <w:szCs w:val="32"/>
        </w:rPr>
      </w:pPr>
      <w:r>
        <w:rPr>
          <w:rFonts w:ascii="仿宋" w:eastAsia="仿宋" w:hAnsi="仿宋" w:cs="仿宋" w:hint="eastAsia"/>
          <w:snapToGrid w:val="0"/>
          <w:color w:val="000000"/>
          <w:sz w:val="32"/>
          <w:szCs w:val="32"/>
        </w:rPr>
        <w:t>各镇（街道）、市自然资源和规划局、市住房和城乡建设局等部门应加强日常监管和行业信用管理。</w:t>
      </w:r>
      <w:r>
        <w:rPr>
          <w:rFonts w:ascii="仿宋" w:eastAsia="仿宋" w:hAnsi="仿宋" w:cs="仿宋"/>
          <w:snapToGrid w:val="0"/>
          <w:color w:val="000000"/>
          <w:sz w:val="32"/>
          <w:szCs w:val="32"/>
        </w:rPr>
        <w:t xml:space="preserve"> </w:t>
      </w:r>
    </w:p>
    <w:p w:rsidR="00375BC8" w:rsidRDefault="00375BC8" w:rsidP="002E3A6B">
      <w:pPr>
        <w:spacing w:line="560" w:lineRule="exact"/>
        <w:ind w:firstLineChars="200" w:firstLine="31680"/>
        <w:rPr>
          <w:rFonts w:ascii="仿宋" w:eastAsia="仿宋" w:hAnsi="仿宋" w:cs="Times New Roman"/>
          <w:snapToGrid w:val="0"/>
          <w:color w:val="000000"/>
          <w:sz w:val="32"/>
          <w:szCs w:val="32"/>
        </w:rPr>
      </w:pPr>
      <w:r>
        <w:rPr>
          <w:rFonts w:ascii="仿宋" w:eastAsia="仿宋" w:hAnsi="仿宋" w:cs="仿宋" w:hint="eastAsia"/>
          <w:snapToGrid w:val="0"/>
          <w:color w:val="000000"/>
          <w:sz w:val="32"/>
          <w:szCs w:val="32"/>
        </w:rPr>
        <w:t>管线工程竣工后，建设单位未及时按照管线类别开展管线属性成果确认的，定期予以不良信息披露。</w:t>
      </w:r>
    </w:p>
    <w:p w:rsidR="00375BC8" w:rsidRDefault="00375BC8" w:rsidP="002E3A6B">
      <w:pPr>
        <w:spacing w:line="560" w:lineRule="exact"/>
        <w:ind w:firstLineChars="200" w:firstLine="31680"/>
        <w:rPr>
          <w:rFonts w:ascii="仿宋" w:eastAsia="仿宋" w:hAnsi="仿宋" w:cs="Times New Roman"/>
          <w:snapToGrid w:val="0"/>
          <w:color w:val="000000"/>
          <w:sz w:val="32"/>
          <w:szCs w:val="32"/>
        </w:rPr>
      </w:pPr>
      <w:r>
        <w:rPr>
          <w:rFonts w:ascii="仿宋" w:eastAsia="仿宋" w:hAnsi="仿宋" w:cs="仿宋" w:hint="eastAsia"/>
          <w:snapToGrid w:val="0"/>
          <w:color w:val="000000"/>
          <w:sz w:val="32"/>
          <w:szCs w:val="32"/>
        </w:rPr>
        <w:t>对管线竣工测量成果连续三次不能满足入库标准要求的，对连续两次以上第三方质检质量检验不合格的，定期予以不良信用披露。</w:t>
      </w:r>
    </w:p>
    <w:p w:rsidR="00375BC8" w:rsidRDefault="00375BC8" w:rsidP="002E3A6B">
      <w:pPr>
        <w:spacing w:line="560" w:lineRule="exact"/>
        <w:ind w:firstLineChars="200" w:firstLine="31680"/>
        <w:rPr>
          <w:rFonts w:ascii="黑体" w:eastAsia="黑体" w:hAnsi="黑体" w:cs="Times New Roman"/>
          <w:snapToGrid w:val="0"/>
          <w:color w:val="000000"/>
          <w:sz w:val="32"/>
          <w:szCs w:val="32"/>
        </w:rPr>
      </w:pPr>
      <w:r>
        <w:rPr>
          <w:rFonts w:ascii="黑体" w:eastAsia="黑体" w:hAnsi="黑体" w:cs="黑体" w:hint="eastAsia"/>
          <w:snapToGrid w:val="0"/>
          <w:color w:val="000000"/>
          <w:sz w:val="32"/>
          <w:szCs w:val="32"/>
        </w:rPr>
        <w:t>八、其他</w:t>
      </w:r>
    </w:p>
    <w:p w:rsidR="00375BC8" w:rsidRDefault="00375BC8" w:rsidP="002E3A6B">
      <w:pPr>
        <w:spacing w:line="560" w:lineRule="exact"/>
        <w:ind w:firstLineChars="200" w:firstLine="31680"/>
        <w:rPr>
          <w:rFonts w:ascii="仿宋" w:eastAsia="仿宋" w:hAnsi="仿宋" w:cs="Times New Roman"/>
          <w:sz w:val="32"/>
          <w:szCs w:val="32"/>
        </w:rPr>
      </w:pPr>
      <w:r>
        <w:rPr>
          <w:rFonts w:ascii="仿宋" w:eastAsia="仿宋" w:hAnsi="仿宋" w:cs="仿宋" w:hint="eastAsia"/>
          <w:snapToGrid w:val="0"/>
          <w:color w:val="000000"/>
          <w:sz w:val="32"/>
          <w:szCs w:val="32"/>
        </w:rPr>
        <w:t>本办法自</w:t>
      </w:r>
      <w:r>
        <w:rPr>
          <w:rFonts w:ascii="仿宋" w:eastAsia="仿宋" w:hAnsi="仿宋" w:cs="仿宋"/>
          <w:snapToGrid w:val="0"/>
          <w:color w:val="000000"/>
          <w:sz w:val="32"/>
          <w:szCs w:val="32"/>
        </w:rPr>
        <w:t>2023</w:t>
      </w:r>
      <w:r>
        <w:rPr>
          <w:rFonts w:ascii="仿宋" w:eastAsia="仿宋" w:hAnsi="仿宋" w:cs="仿宋" w:hint="eastAsia"/>
          <w:snapToGrid w:val="0"/>
          <w:color w:val="000000"/>
          <w:sz w:val="32"/>
          <w:szCs w:val="32"/>
        </w:rPr>
        <w:t>年</w:t>
      </w:r>
      <w:r>
        <w:rPr>
          <w:rFonts w:ascii="仿宋" w:eastAsia="仿宋" w:hAnsi="仿宋" w:cs="仿宋"/>
          <w:snapToGrid w:val="0"/>
          <w:color w:val="000000"/>
          <w:sz w:val="32"/>
          <w:szCs w:val="32"/>
        </w:rPr>
        <w:t xml:space="preserve">  </w:t>
      </w:r>
      <w:r>
        <w:rPr>
          <w:rFonts w:ascii="仿宋" w:eastAsia="仿宋" w:hAnsi="仿宋" w:cs="仿宋" w:hint="eastAsia"/>
          <w:snapToGrid w:val="0"/>
          <w:color w:val="000000"/>
          <w:sz w:val="32"/>
          <w:szCs w:val="32"/>
        </w:rPr>
        <w:t>月</w:t>
      </w:r>
      <w:r>
        <w:rPr>
          <w:rFonts w:ascii="仿宋" w:eastAsia="仿宋" w:hAnsi="仿宋" w:cs="仿宋"/>
          <w:snapToGrid w:val="0"/>
          <w:color w:val="000000"/>
          <w:sz w:val="32"/>
          <w:szCs w:val="32"/>
        </w:rPr>
        <w:t xml:space="preserve">  </w:t>
      </w:r>
      <w:r>
        <w:rPr>
          <w:rFonts w:ascii="仿宋" w:eastAsia="仿宋" w:hAnsi="仿宋" w:cs="仿宋" w:hint="eastAsia"/>
          <w:snapToGrid w:val="0"/>
          <w:color w:val="000000"/>
          <w:sz w:val="32"/>
          <w:szCs w:val="32"/>
        </w:rPr>
        <w:t>日起实施。</w:t>
      </w:r>
    </w:p>
    <w:p w:rsidR="00375BC8" w:rsidRDefault="00375BC8">
      <w:pPr>
        <w:pStyle w:val="BodyText"/>
        <w:rPr>
          <w:rFonts w:cs="Times New Roman"/>
        </w:rPr>
      </w:pPr>
    </w:p>
    <w:p w:rsidR="00375BC8" w:rsidRDefault="00375BC8">
      <w:pPr>
        <w:rPr>
          <w:rFonts w:cs="Times New Roman"/>
        </w:rPr>
      </w:pPr>
    </w:p>
    <w:sectPr w:rsidR="00375BC8" w:rsidSect="008E74B9">
      <w:footerReference w:type="default" r:id="rId6"/>
      <w:pgSz w:w="11906" w:h="16838"/>
      <w:pgMar w:top="2041" w:right="1531" w:bottom="2041" w:left="1531"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5BC8" w:rsidRDefault="00375BC8" w:rsidP="008E74B9">
      <w:pPr>
        <w:rPr>
          <w:rFonts w:cs="Times New Roman"/>
        </w:rPr>
      </w:pPr>
      <w:r>
        <w:rPr>
          <w:rFonts w:cs="Times New Roman"/>
        </w:rPr>
        <w:separator/>
      </w:r>
    </w:p>
  </w:endnote>
  <w:endnote w:type="continuationSeparator" w:id="0">
    <w:p w:rsidR="00375BC8" w:rsidRDefault="00375BC8" w:rsidP="008E74B9">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文星简小标宋">
    <w:panose1 w:val="0201060900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um"/>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BC8" w:rsidRDefault="00375BC8">
    <w:pPr>
      <w:pStyle w:val="Footer"/>
      <w:rPr>
        <w:rFonts w:cs="Times New Roman"/>
      </w:rPr>
    </w:pPr>
    <w:r>
      <w:rPr>
        <w:noProof/>
      </w:rPr>
      <w:pict>
        <v:shapetype id="_x0000_t202" coordsize="21600,21600" o:spt="202" path="m,l,21600r21600,l21600,xe">
          <v:stroke joinstyle="miter"/>
          <v:path gradientshapeok="t" o:connecttype="rect"/>
        </v:shapetype>
        <v:shape id="_x0000_s2049" type="#_x0000_t202" style="position:absolute;margin-left:1.9pt;margin-top:-11.95pt;width:41.9pt;height:22.3pt;z-index:251660288;mso-position-horizontal:outside;mso-position-horizontal-relative:margin" filled="f" stroked="f">
          <v:textbox inset="0,0,0,0">
            <w:txbxContent>
              <w:p w:rsidR="00375BC8" w:rsidRDefault="00375BC8">
                <w:pPr>
                  <w:pStyle w:val="Footer"/>
                  <w:rPr>
                    <w:rFonts w:ascii="宋体" w:cs="Times New Roman"/>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noProof/>
                    <w:sz w:val="28"/>
                    <w:szCs w:val="28"/>
                  </w:rPr>
                  <w:t>- 1 -</w:t>
                </w:r>
                <w:r>
                  <w:rPr>
                    <w:rFonts w:ascii="宋体" w:hAnsi="宋体" w:cs="宋体"/>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5BC8" w:rsidRDefault="00375BC8" w:rsidP="008E74B9">
      <w:pPr>
        <w:rPr>
          <w:rFonts w:cs="Times New Roman"/>
        </w:rPr>
      </w:pPr>
      <w:r>
        <w:rPr>
          <w:rFonts w:cs="Times New Roman"/>
        </w:rPr>
        <w:separator/>
      </w:r>
    </w:p>
  </w:footnote>
  <w:footnote w:type="continuationSeparator" w:id="0">
    <w:p w:rsidR="00375BC8" w:rsidRDefault="00375BC8" w:rsidP="008E74B9">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74B9"/>
    <w:rsid w:val="000B646E"/>
    <w:rsid w:val="002E3A6B"/>
    <w:rsid w:val="00375BC8"/>
    <w:rsid w:val="004E43EC"/>
    <w:rsid w:val="008E74B9"/>
    <w:rsid w:val="00DC30A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4B9"/>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8E74B9"/>
    <w:rPr>
      <w:rFonts w:eastAsia="仿宋_GB2312"/>
      <w:kern w:val="0"/>
      <w:sz w:val="20"/>
      <w:szCs w:val="20"/>
    </w:rPr>
  </w:style>
  <w:style w:type="character" w:customStyle="1" w:styleId="BodyTextChar">
    <w:name w:val="Body Text Char"/>
    <w:basedOn w:val="DefaultParagraphFont"/>
    <w:link w:val="BodyText"/>
    <w:uiPriority w:val="99"/>
    <w:semiHidden/>
    <w:rsid w:val="001618D1"/>
    <w:rPr>
      <w:rFonts w:cs="Calibri"/>
      <w:szCs w:val="21"/>
    </w:rPr>
  </w:style>
  <w:style w:type="paragraph" w:styleId="Footer">
    <w:name w:val="footer"/>
    <w:basedOn w:val="Normal"/>
    <w:link w:val="FooterChar"/>
    <w:uiPriority w:val="99"/>
    <w:rsid w:val="008E74B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1618D1"/>
    <w:rPr>
      <w:rFonts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Pages>
  <Words>477</Words>
  <Characters>2720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余武逸(yuwuyi)</cp:lastModifiedBy>
  <cp:revision>2</cp:revision>
  <dcterms:created xsi:type="dcterms:W3CDTF">2014-10-29T12:08:00Z</dcterms:created>
  <dcterms:modified xsi:type="dcterms:W3CDTF">2023-07-17T01:09:00Z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