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《义乌市人民政府关于</w:t>
      </w:r>
      <w:r>
        <w:rPr>
          <w:rFonts w:hint="eastAsia" w:eastAsia="方正小标宋简体"/>
          <w:sz w:val="44"/>
          <w:szCs w:val="44"/>
        </w:rPr>
        <w:t>开展城区和重点区域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禁止燃放烟花爆竹</w:t>
      </w:r>
      <w:r>
        <w:rPr>
          <w:rFonts w:eastAsia="方正小标宋简体"/>
          <w:sz w:val="44"/>
          <w:szCs w:val="44"/>
        </w:rPr>
        <w:t>的通告</w:t>
      </w:r>
      <w:r>
        <w:rPr>
          <w:rFonts w:hint="eastAsia" w:eastAsia="方正小标宋简体"/>
          <w:sz w:val="44"/>
          <w:szCs w:val="44"/>
          <w:lang w:eastAsia="zh-CN"/>
        </w:rPr>
        <w:t>（征求意见稿）</w:t>
      </w:r>
      <w:r>
        <w:rPr>
          <w:rFonts w:eastAsia="方正小标宋简体"/>
          <w:sz w:val="44"/>
          <w:szCs w:val="44"/>
        </w:rPr>
        <w:t>》起草说明</w:t>
      </w:r>
    </w:p>
    <w:p>
      <w:pPr>
        <w:spacing w:line="560" w:lineRule="exact"/>
        <w:ind w:firstLine="880" w:firstLineChars="200"/>
        <w:rPr>
          <w:rFonts w:eastAsia="黑体"/>
          <w:sz w:val="44"/>
          <w:szCs w:val="44"/>
        </w:rPr>
      </w:pPr>
    </w:p>
    <w:p>
      <w:pPr>
        <w:widowControl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现将《义乌市人民政府关于</w:t>
      </w:r>
      <w:r>
        <w:rPr>
          <w:rFonts w:hint="eastAsia" w:eastAsia="仿宋_GB2312"/>
          <w:sz w:val="32"/>
          <w:szCs w:val="32"/>
          <w:lang w:eastAsia="zh-CN"/>
        </w:rPr>
        <w:t>开展城区和重点区域禁止燃放烟花爆竹</w:t>
      </w:r>
      <w:r>
        <w:rPr>
          <w:rFonts w:eastAsia="仿宋_GB2312"/>
          <w:sz w:val="32"/>
          <w:szCs w:val="32"/>
        </w:rPr>
        <w:t>的通告</w:t>
      </w:r>
      <w:r>
        <w:rPr>
          <w:rFonts w:hint="eastAsia" w:eastAsia="仿宋_GB2312"/>
          <w:sz w:val="32"/>
          <w:szCs w:val="32"/>
          <w:lang w:eastAsia="zh-CN"/>
        </w:rPr>
        <w:t>（征求意见稿）</w:t>
      </w:r>
      <w:r>
        <w:rPr>
          <w:rFonts w:eastAsia="仿宋_GB2312"/>
          <w:sz w:val="32"/>
          <w:szCs w:val="32"/>
        </w:rPr>
        <w:t>》起草有关情况说明如下：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起草背景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近年来，生态环境保护工作重要性日益凸显，</w:t>
      </w:r>
      <w:r>
        <w:rPr>
          <w:rFonts w:hint="eastAsia" w:ascii="仿宋_GB2312" w:hAnsi="宋体" w:eastAsia="仿宋_GB231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highlight w:val="none"/>
          <w:lang w:val="en" w:eastAsia="zh-CN" w:bidi="ar-SA"/>
        </w:rPr>
        <w:t>进一步提升环境空气质量，</w:t>
      </w:r>
      <w:r>
        <w:rPr>
          <w:rFonts w:hint="eastAsia" w:ascii="仿宋_GB2312" w:hAnsi="宋体" w:eastAsia="仿宋_GB2312"/>
          <w:sz w:val="32"/>
          <w:szCs w:val="32"/>
        </w:rPr>
        <w:t>保障国家、集体财产和公民人身财产安全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减少噪声污染，</w:t>
      </w:r>
      <w:r>
        <w:rPr>
          <w:rFonts w:hint="eastAsia" w:eastAsia="仿宋_GB2312"/>
          <w:sz w:val="32"/>
          <w:szCs w:val="32"/>
        </w:rPr>
        <w:t>保证机场和飞行安全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切实改善人民群众生活环境，</w:t>
      </w:r>
      <w:r>
        <w:rPr>
          <w:rFonts w:hint="eastAsia" w:ascii="仿宋_GB2312" w:hAnsi="宋体" w:eastAsia="仿宋_GB2312"/>
          <w:sz w:val="32"/>
          <w:szCs w:val="32"/>
        </w:rPr>
        <w:t>结合我市实际，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</w:rPr>
        <w:t>经过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  <w:lang w:val="en-US" w:eastAsia="zh-CN"/>
        </w:rPr>
        <w:t>前期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</w:rPr>
        <w:t>调研和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  <w:lang w:val="en-US" w:eastAsia="zh-CN"/>
        </w:rPr>
        <w:t>征求部门、镇街意见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  <w:lang w:eastAsia="zh-CN"/>
        </w:rPr>
        <w:t>起草</w:t>
      </w:r>
      <w:r>
        <w:rPr>
          <w:rFonts w:hint="eastAsia" w:ascii="仿宋_GB2312" w:hAnsi="仿宋" w:eastAsia="仿宋_GB2312" w:cs="??_GB2312"/>
          <w:kern w:val="0"/>
          <w:sz w:val="32"/>
          <w:szCs w:val="32"/>
          <w:shd w:val="clear" w:color="auto" w:fill="FFFFFF"/>
        </w:rPr>
        <w:t>了</w:t>
      </w:r>
      <w:r>
        <w:rPr>
          <w:rFonts w:eastAsia="仿宋_GB2312"/>
          <w:sz w:val="32"/>
          <w:szCs w:val="32"/>
        </w:rPr>
        <w:t>《义乌市人民政府关于</w:t>
      </w:r>
      <w:r>
        <w:rPr>
          <w:rFonts w:hint="eastAsia" w:eastAsia="仿宋_GB2312"/>
          <w:sz w:val="32"/>
          <w:szCs w:val="32"/>
          <w:lang w:eastAsia="zh-CN"/>
        </w:rPr>
        <w:t>开展城区和重点区域禁止燃放烟花爆竹</w:t>
      </w:r>
      <w:r>
        <w:rPr>
          <w:rFonts w:eastAsia="仿宋_GB2312"/>
          <w:sz w:val="32"/>
          <w:szCs w:val="32"/>
        </w:rPr>
        <w:t>的通告</w:t>
      </w:r>
      <w:r>
        <w:rPr>
          <w:rFonts w:hint="eastAsia" w:eastAsia="仿宋_GB2312"/>
          <w:sz w:val="32"/>
          <w:szCs w:val="32"/>
          <w:lang w:eastAsia="zh-CN"/>
        </w:rPr>
        <w:t>（征求意见稿）</w:t>
      </w:r>
      <w:r>
        <w:rPr>
          <w:rFonts w:eastAsia="仿宋_GB2312"/>
          <w:sz w:val="32"/>
          <w:szCs w:val="32"/>
        </w:rPr>
        <w:t>》。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二、起草依据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《中华人民共和国大气污染防治法》、</w:t>
      </w:r>
      <w:r>
        <w:rPr>
          <w:rFonts w:hint="eastAsia" w:ascii="仿宋_GB2312" w:eastAsia="仿宋_GB2312"/>
          <w:sz w:val="32"/>
          <w:szCs w:val="32"/>
        </w:rPr>
        <w:t>《中华人民共和国民用航空法》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《烟花爆竹安全管理条例》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浙江省大气污染防治条例》和《金华市禁止销售燃放烟花爆竹管理规定》等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72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黑体"/>
          <w:sz w:val="32"/>
          <w:szCs w:val="32"/>
        </w:rPr>
        <w:t>三、起草过程</w:t>
      </w:r>
    </w:p>
    <w:p>
      <w:pPr>
        <w:tabs>
          <w:tab w:val="left" w:pos="720"/>
        </w:tabs>
        <w:spacing w:line="56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2024年1月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月，我局到</w:t>
      </w:r>
      <w:r>
        <w:rPr>
          <w:rFonts w:hint="eastAsia" w:eastAsia="仿宋_GB2312"/>
          <w:sz w:val="32"/>
          <w:szCs w:val="32"/>
          <w:lang w:val="en-US" w:eastAsia="zh-CN"/>
        </w:rPr>
        <w:t>各镇街、各部门</w:t>
      </w:r>
      <w:r>
        <w:rPr>
          <w:rFonts w:hint="eastAsia" w:ascii="仿宋_GB2312" w:eastAsia="仿宋_GB2312"/>
          <w:sz w:val="32"/>
          <w:szCs w:val="32"/>
        </w:rPr>
        <w:t>开展前期调研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广泛听取各方意见</w:t>
      </w:r>
      <w:r>
        <w:rPr>
          <w:rFonts w:hint="eastAsia" w:ascii="仿宋_GB2312" w:eastAsia="仿宋_GB2312"/>
          <w:sz w:val="32"/>
          <w:szCs w:val="32"/>
          <w:lang w:eastAsia="zh-CN"/>
        </w:rPr>
        <w:t>，初步完成</w:t>
      </w:r>
      <w:r>
        <w:rPr>
          <w:rFonts w:eastAsia="仿宋_GB2312"/>
          <w:sz w:val="32"/>
          <w:szCs w:val="32"/>
        </w:rPr>
        <w:t>《义乌市人民政府关于</w:t>
      </w:r>
      <w:r>
        <w:rPr>
          <w:rFonts w:hint="eastAsia" w:eastAsia="仿宋_GB2312"/>
          <w:sz w:val="32"/>
          <w:szCs w:val="32"/>
          <w:lang w:eastAsia="zh-CN"/>
        </w:rPr>
        <w:t>开展城区和重点区域禁止燃放烟花爆竹</w:t>
      </w:r>
      <w:r>
        <w:rPr>
          <w:rFonts w:eastAsia="仿宋_GB2312"/>
          <w:sz w:val="32"/>
          <w:szCs w:val="32"/>
        </w:rPr>
        <w:t>的通告</w:t>
      </w:r>
      <w:r>
        <w:rPr>
          <w:rFonts w:hint="eastAsia" w:eastAsia="仿宋_GB2312"/>
          <w:sz w:val="32"/>
          <w:szCs w:val="32"/>
          <w:lang w:eastAsia="zh-CN"/>
        </w:rPr>
        <w:t>（征求意见稿）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的起草工作。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17日至5月22日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我局</w:t>
      </w:r>
      <w:r>
        <w:rPr>
          <w:rFonts w:hint="eastAsia" w:eastAsia="仿宋_GB2312"/>
          <w:sz w:val="32"/>
          <w:szCs w:val="32"/>
          <w:lang w:val="en-US" w:eastAsia="zh-CN"/>
        </w:rPr>
        <w:t>发函给各镇街、各部门征求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5月29日通过义乌市政府门户网站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公布</w:t>
      </w:r>
      <w:r>
        <w:rPr>
          <w:rFonts w:eastAsia="仿宋_GB2312"/>
          <w:sz w:val="32"/>
          <w:szCs w:val="32"/>
        </w:rPr>
        <w:t>《义乌市人民政府关于</w:t>
      </w:r>
      <w:r>
        <w:rPr>
          <w:rFonts w:hint="eastAsia" w:eastAsia="仿宋_GB2312"/>
          <w:sz w:val="32"/>
          <w:szCs w:val="32"/>
          <w:lang w:eastAsia="zh-CN"/>
        </w:rPr>
        <w:t>开展城区和重点区域禁止燃放烟花爆竹</w:t>
      </w:r>
      <w:r>
        <w:rPr>
          <w:rFonts w:eastAsia="仿宋_GB2312"/>
          <w:sz w:val="32"/>
          <w:szCs w:val="32"/>
        </w:rPr>
        <w:t>的通告</w:t>
      </w:r>
      <w:r>
        <w:rPr>
          <w:rFonts w:hint="eastAsia" w:eastAsia="仿宋_GB2312"/>
          <w:sz w:val="32"/>
          <w:szCs w:val="32"/>
          <w:lang w:eastAsia="zh-CN"/>
        </w:rPr>
        <w:t>（征求意见稿）</w:t>
      </w:r>
      <w:r>
        <w:rPr>
          <w:rFonts w:eastAsia="仿宋_GB2312"/>
          <w:sz w:val="32"/>
          <w:szCs w:val="32"/>
        </w:rPr>
        <w:t>》</w:t>
      </w:r>
      <w:r>
        <w:rPr>
          <w:rFonts w:hint="default" w:ascii="仿宋_GB2312" w:eastAsia="仿宋_GB2312" w:cs="仿宋_GB2312"/>
          <w:kern w:val="0"/>
          <w:sz w:val="32"/>
          <w:szCs w:val="32"/>
          <w:shd w:val="clear" w:color="auto" w:fill="FFFFFF"/>
        </w:rPr>
        <w:t>全文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eastAsia="仿宋_GB2312" w:cs="仿宋_GB2312"/>
          <w:kern w:val="0"/>
          <w:sz w:val="32"/>
          <w:szCs w:val="32"/>
          <w:shd w:val="clear" w:color="auto" w:fill="FFFFFF"/>
        </w:rPr>
        <w:t>征求社会各界意见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tabs>
          <w:tab w:val="left" w:pos="72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四、主要内容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eastAsia="zh-CN"/>
        </w:rPr>
        <w:t>禁止范围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禁止燃放烟花爆竹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的区域为</w:t>
      </w:r>
      <w:r>
        <w:rPr>
          <w:rFonts w:hint="eastAsia" w:eastAsia="仿宋_GB2312"/>
          <w:sz w:val="32"/>
          <w:szCs w:val="32"/>
          <w:lang w:eastAsia="zh-CN"/>
        </w:rPr>
        <w:t>城区、机场净空区以及相关重点场所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禁止种类</w:t>
      </w:r>
      <w:r>
        <w:rPr>
          <w:rFonts w:hint="eastAsia" w:ascii="楷体_GB2312" w:eastAsia="楷体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本通告所称的烟花爆竹，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是指烟花爆竹制品和用于生产烟花爆竹的民用黑火药、烟火药、引火线等物品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楷体_GB2312" w:eastAsia="楷体_GB2312"/>
          <w:sz w:val="32"/>
          <w:szCs w:val="32"/>
          <w:lang w:eastAsia="zh-CN"/>
        </w:rPr>
        <w:t>禁止时间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在“禁止范围”区内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全时段禁止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燃放烟花爆竹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kern w:val="0"/>
          <w:sz w:val="32"/>
          <w:szCs w:val="32"/>
        </w:rPr>
        <w:t>（四）</w:t>
      </w:r>
      <w:r>
        <w:rPr>
          <w:rFonts w:hint="eastAsia" w:ascii="楷体_GB2312" w:eastAsia="楷体_GB2312"/>
          <w:kern w:val="0"/>
          <w:sz w:val="32"/>
          <w:szCs w:val="32"/>
          <w:lang w:eastAsia="zh-CN"/>
        </w:rPr>
        <w:t>相关要求</w:t>
      </w:r>
      <w:r>
        <w:rPr>
          <w:rFonts w:hint="eastAsia" w:ascii="楷体_GB2312" w:eastAsia="楷体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  <w:lang w:eastAsia="zh-CN"/>
        </w:rPr>
        <w:t>违反本通告规定，</w:t>
      </w:r>
      <w:r>
        <w:rPr>
          <w:rFonts w:hint="eastAsia" w:ascii="仿宋_GB2312" w:hAnsi="宋体" w:eastAsia="仿宋_GB2312"/>
          <w:sz w:val="32"/>
          <w:szCs w:val="32"/>
        </w:rPr>
        <w:t>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相关行政主管部门</w:t>
      </w:r>
      <w:r>
        <w:rPr>
          <w:rFonts w:hint="eastAsia" w:ascii="仿宋_GB2312" w:hAnsi="宋体" w:eastAsia="仿宋_GB2312"/>
          <w:sz w:val="32"/>
          <w:szCs w:val="32"/>
        </w:rPr>
        <w:t>依据《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宋体" w:eastAsia="仿宋_GB2312"/>
          <w:sz w:val="32"/>
          <w:szCs w:val="32"/>
        </w:rPr>
        <w:t>治安管理处罚法》和《烟花爆竹安全管理条例》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sz w:val="32"/>
          <w:szCs w:val="32"/>
        </w:rPr>
        <w:t>相关法律法规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依法处罚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  <w:lang w:eastAsia="zh-CN"/>
        </w:rPr>
        <w:t>各相关</w:t>
      </w:r>
      <w:r>
        <w:rPr>
          <w:rFonts w:hint="eastAsia" w:ascii="仿宋_GB2312" w:hAnsi="宋体" w:eastAsia="仿宋_GB2312"/>
          <w:sz w:val="32"/>
          <w:szCs w:val="32"/>
        </w:rPr>
        <w:t>部门和单位要按照各自职责，切实做好“禁燃”工作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广大人民群众应自觉遵守本通告相关规定，</w:t>
      </w:r>
      <w:r>
        <w:rPr>
          <w:rFonts w:hint="eastAsia" w:ascii="仿宋_GB2312" w:hAnsi="宋体" w:eastAsia="仿宋_GB2312"/>
          <w:sz w:val="32"/>
          <w:szCs w:val="32"/>
        </w:rPr>
        <w:t>对违反通告规定的，任何单位和个人都有义务加以劝阻，并向公安机关举报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五、施行日期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bookmarkStart w:id="0" w:name="_Hlk103450383"/>
      <w:r>
        <w:rPr>
          <w:rFonts w:hint="eastAsia" w:eastAsia="仿宋_GB2312"/>
          <w:color w:val="auto"/>
          <w:sz w:val="32"/>
          <w:szCs w:val="32"/>
          <w:lang w:val="en-US" w:eastAsia="zh-CN"/>
        </w:rPr>
        <w:t>本通告自发布之日起实行</w:t>
      </w:r>
      <w:r>
        <w:rPr>
          <w:rFonts w:eastAsia="仿宋_GB2312"/>
          <w:color w:val="auto"/>
          <w:sz w:val="32"/>
          <w:szCs w:val="32"/>
        </w:rPr>
        <w:t>。</w:t>
      </w:r>
    </w:p>
    <w:bookmarkEnd w:id="0"/>
    <w:p>
      <w:pPr>
        <w:tabs>
          <w:tab w:val="left" w:pos="720"/>
        </w:tabs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720"/>
        </w:tabs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eastAsia="仿宋_GB2312"/>
          <w:sz w:val="32"/>
          <w:szCs w:val="32"/>
        </w:rPr>
        <w:t>义乌市</w:t>
      </w:r>
      <w:r>
        <w:rPr>
          <w:rFonts w:hint="eastAsia" w:eastAsia="仿宋_GB2312"/>
          <w:sz w:val="32"/>
          <w:szCs w:val="32"/>
          <w:lang w:eastAsia="zh-CN"/>
        </w:rPr>
        <w:t>公安局</w:t>
      </w:r>
    </w:p>
    <w:p>
      <w:pPr>
        <w:tabs>
          <w:tab w:val="left" w:pos="720"/>
        </w:tabs>
        <w:spacing w:line="560" w:lineRule="exact"/>
        <w:ind w:right="320"/>
        <w:jc w:val="right"/>
        <w:rPr>
          <w:rFonts w:eastAsia="仿宋_GB231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88524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06"/>
    <w:rsid w:val="00202095"/>
    <w:rsid w:val="002718BE"/>
    <w:rsid w:val="003670AC"/>
    <w:rsid w:val="00367EA6"/>
    <w:rsid w:val="00411C2D"/>
    <w:rsid w:val="00431C14"/>
    <w:rsid w:val="00472402"/>
    <w:rsid w:val="004E15D9"/>
    <w:rsid w:val="005951CA"/>
    <w:rsid w:val="00690216"/>
    <w:rsid w:val="006C4183"/>
    <w:rsid w:val="006D2306"/>
    <w:rsid w:val="00741F36"/>
    <w:rsid w:val="00751022"/>
    <w:rsid w:val="008C6B35"/>
    <w:rsid w:val="00A0053A"/>
    <w:rsid w:val="00A33FD6"/>
    <w:rsid w:val="00AC457B"/>
    <w:rsid w:val="00AE350B"/>
    <w:rsid w:val="00CD6B0A"/>
    <w:rsid w:val="00DA4A27"/>
    <w:rsid w:val="00E1132D"/>
    <w:rsid w:val="0148705A"/>
    <w:rsid w:val="02BF1F08"/>
    <w:rsid w:val="07FD5AC5"/>
    <w:rsid w:val="198C5313"/>
    <w:rsid w:val="1998671B"/>
    <w:rsid w:val="1E1D5363"/>
    <w:rsid w:val="22E32D95"/>
    <w:rsid w:val="247D2BAA"/>
    <w:rsid w:val="2AE111FC"/>
    <w:rsid w:val="2B890729"/>
    <w:rsid w:val="347E181C"/>
    <w:rsid w:val="36AD2949"/>
    <w:rsid w:val="37512D6B"/>
    <w:rsid w:val="3767E57B"/>
    <w:rsid w:val="388131F3"/>
    <w:rsid w:val="3BE21686"/>
    <w:rsid w:val="3CED2303"/>
    <w:rsid w:val="44E90980"/>
    <w:rsid w:val="4AAB272B"/>
    <w:rsid w:val="4E781A19"/>
    <w:rsid w:val="51535E9E"/>
    <w:rsid w:val="59977301"/>
    <w:rsid w:val="5B333EE1"/>
    <w:rsid w:val="63C67CA0"/>
    <w:rsid w:val="650C0C23"/>
    <w:rsid w:val="657F70CA"/>
    <w:rsid w:val="65841E46"/>
    <w:rsid w:val="6AA57D52"/>
    <w:rsid w:val="6D97115F"/>
    <w:rsid w:val="6F656FF5"/>
    <w:rsid w:val="70B00CA1"/>
    <w:rsid w:val="72592380"/>
    <w:rsid w:val="74EBD14A"/>
    <w:rsid w:val="75AB0963"/>
    <w:rsid w:val="78353025"/>
    <w:rsid w:val="7BAF60CD"/>
    <w:rsid w:val="7DD10B75"/>
    <w:rsid w:val="7E8E5C53"/>
    <w:rsid w:val="A1773CC0"/>
    <w:rsid w:val="EBF7AA57"/>
    <w:rsid w:val="F377C14E"/>
    <w:rsid w:val="F7F729FB"/>
    <w:rsid w:val="F9FE5D09"/>
    <w:rsid w:val="FDBFC9C5"/>
    <w:rsid w:val="FEAF2CCC"/>
    <w:rsid w:val="FEF763E2"/>
    <w:rsid w:val="FFD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qFormat/>
    <w:uiPriority w:val="0"/>
    <w:pPr>
      <w:spacing w:before="0" w:beforeAutospacing="0" w:after="120"/>
      <w:ind w:firstLine="420" w:firstLineChars="100"/>
    </w:pPr>
    <w:rPr>
      <w:sz w:val="21"/>
      <w:szCs w:val="2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义乌市党群部门</Company>
  <Pages>3</Pages>
  <Words>238</Words>
  <Characters>1357</Characters>
  <Lines>11</Lines>
  <Paragraphs>3</Paragraphs>
  <TotalTime>0</TotalTime>
  <ScaleCrop>false</ScaleCrop>
  <LinksUpToDate>false</LinksUpToDate>
  <CharactersWithSpaces>1592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2019-10-30T00:48:00Z</dcterms:created>
  <dc:creator>Administrator</dc:creator>
  <cp:lastModifiedBy>龚彬彬</cp:lastModifiedBy>
  <cp:lastPrinted>2022-05-15T11:52:00Z</cp:lastPrinted>
  <dcterms:modified xsi:type="dcterms:W3CDTF">2024-05-29T01:36:20Z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