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60" w:lineRule="exact"/>
        <w:rPr>
          <w:rFonts w:hint="eastAsia" w:asciiTheme="majorEastAsia" w:hAnsiTheme="majorEastAsia" w:eastAsiaTheme="majorEastAsia" w:cstheme="majorEastAsia"/>
          <w:sz w:val="24"/>
          <w:szCs w:val="24"/>
          <w:shd w:val="clear" w:color="auto" w:fill="FFFFFF"/>
        </w:rPr>
      </w:pPr>
      <w:bookmarkStart w:id="1" w:name="_GoBack"/>
      <w:bookmarkEnd w:id="1"/>
      <w:r>
        <w:rPr>
          <w:rFonts w:hint="eastAsia" w:asciiTheme="majorEastAsia" w:hAnsiTheme="majorEastAsia" w:eastAsiaTheme="majorEastAsia" w:cstheme="majorEastAsia"/>
          <w:b/>
          <w:bCs/>
          <w:sz w:val="24"/>
          <w:szCs w:val="24"/>
          <w:shd w:val="clear" w:color="auto" w:fill="FFFFFF"/>
        </w:rPr>
        <w:t>附件1</w:t>
      </w:r>
    </w:p>
    <w:p>
      <w:pPr>
        <w:keepNext w:val="0"/>
        <w:keepLines w:val="0"/>
        <w:pageBreakBefore w:val="0"/>
        <w:kinsoku/>
        <w:wordWrap/>
        <w:overflowPunct/>
        <w:topLinePunct w:val="0"/>
        <w:bidi w:val="0"/>
        <w:snapToGrid w:val="0"/>
        <w:spacing w:line="560" w:lineRule="exact"/>
        <w:ind w:firstLine="480" w:firstLineChars="200"/>
        <w:rPr>
          <w:rFonts w:hint="eastAsia" w:asciiTheme="majorEastAsia" w:hAnsiTheme="majorEastAsia" w:eastAsiaTheme="majorEastAsia" w:cstheme="majorEastAsia"/>
          <w:sz w:val="24"/>
          <w:szCs w:val="24"/>
          <w:shd w:val="clear" w:color="auto" w:fill="FFFFFF"/>
        </w:rPr>
      </w:pPr>
    </w:p>
    <w:p>
      <w:pPr>
        <w:keepNext w:val="0"/>
        <w:keepLines w:val="0"/>
        <w:pageBreakBefore w:val="0"/>
        <w:kinsoku/>
        <w:wordWrap/>
        <w:overflowPunct/>
        <w:topLinePunct w:val="0"/>
        <w:bidi w:val="0"/>
        <w:snapToGrid w:val="0"/>
        <w:spacing w:line="560" w:lineRule="exact"/>
        <w:jc w:val="center"/>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lang w:eastAsia="zh-CN"/>
        </w:rPr>
        <w:t>遂昌县</w:t>
      </w:r>
      <w:r>
        <w:rPr>
          <w:rFonts w:hint="eastAsia" w:asciiTheme="majorEastAsia" w:hAnsiTheme="majorEastAsia" w:eastAsiaTheme="majorEastAsia" w:cstheme="majorEastAsia"/>
          <w:sz w:val="24"/>
          <w:szCs w:val="24"/>
          <w:shd w:val="clear" w:color="auto" w:fill="FFFFFF"/>
        </w:rPr>
        <w:t>托育机构建设项目资金补助申请表</w:t>
      </w:r>
    </w:p>
    <w:p>
      <w:pPr>
        <w:keepNext w:val="0"/>
        <w:keepLines w:val="0"/>
        <w:pageBreakBefore w:val="0"/>
        <w:kinsoku/>
        <w:wordWrap/>
        <w:overflowPunct/>
        <w:topLinePunct w:val="0"/>
        <w:bidi w:val="0"/>
        <w:snapToGrid w:val="0"/>
        <w:spacing w:line="560" w:lineRule="exact"/>
        <w:ind w:firstLine="480" w:firstLineChars="200"/>
        <w:rPr>
          <w:rFonts w:hint="eastAsia" w:asciiTheme="majorEastAsia" w:hAnsiTheme="majorEastAsia" w:eastAsiaTheme="majorEastAsia" w:cstheme="majorEastAsia"/>
          <w:sz w:val="24"/>
          <w:szCs w:val="24"/>
          <w:shd w:val="clear" w:color="auto" w:fill="FFFFFF"/>
        </w:rPr>
      </w:pPr>
    </w:p>
    <w:tbl>
      <w:tblPr>
        <w:tblStyle w:val="4"/>
        <w:tblW w:w="8874" w:type="dxa"/>
        <w:tblInd w:w="0" w:type="dxa"/>
        <w:tblLayout w:type="fixed"/>
        <w:tblCellMar>
          <w:top w:w="0" w:type="dxa"/>
          <w:left w:w="0" w:type="dxa"/>
          <w:bottom w:w="0" w:type="dxa"/>
          <w:right w:w="0" w:type="dxa"/>
        </w:tblCellMar>
      </w:tblPr>
      <w:tblGrid>
        <w:gridCol w:w="1565"/>
        <w:gridCol w:w="1127"/>
        <w:gridCol w:w="2112"/>
        <w:gridCol w:w="1127"/>
        <w:gridCol w:w="843"/>
        <w:gridCol w:w="989"/>
        <w:gridCol w:w="1111"/>
      </w:tblGrid>
      <w:tr>
        <w:tblPrEx>
          <w:tblCellMar>
            <w:top w:w="0" w:type="dxa"/>
            <w:left w:w="0" w:type="dxa"/>
            <w:bottom w:w="0" w:type="dxa"/>
            <w:right w:w="0" w:type="dxa"/>
          </w:tblCellMar>
        </w:tblPrEx>
        <w:tc>
          <w:tcPr>
            <w:tcW w:w="5931" w:type="dxa"/>
            <w:gridSpan w:val="4"/>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left"/>
              <w:textAlignment w:val="center"/>
              <w:rPr>
                <w:rFonts w:hint="eastAsia" w:asciiTheme="majorEastAsia" w:hAnsiTheme="majorEastAsia" w:eastAsiaTheme="majorEastAsia" w:cstheme="majorEastAsia"/>
                <w:color w:val="000000"/>
                <w:sz w:val="24"/>
                <w:szCs w:val="24"/>
              </w:rPr>
            </w:pPr>
            <w:bookmarkStart w:id="0" w:name="_Hlk96499541"/>
            <w:r>
              <w:rPr>
                <w:rFonts w:hint="eastAsia" w:asciiTheme="majorEastAsia" w:hAnsiTheme="majorEastAsia" w:eastAsiaTheme="majorEastAsia" w:cstheme="majorEastAsia"/>
                <w:color w:val="000000"/>
                <w:kern w:val="0"/>
                <w:sz w:val="24"/>
                <w:szCs w:val="24"/>
              </w:rPr>
              <w:t>填报单位：</w:t>
            </w:r>
          </w:p>
        </w:tc>
        <w:tc>
          <w:tcPr>
            <w:tcW w:w="2943" w:type="dxa"/>
            <w:gridSpan w:val="3"/>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填表时间：</w:t>
            </w:r>
          </w:p>
        </w:tc>
      </w:tr>
      <w:tr>
        <w:tblPrEx>
          <w:tblCellMar>
            <w:top w:w="0" w:type="dxa"/>
            <w:left w:w="0" w:type="dxa"/>
            <w:bottom w:w="0" w:type="dxa"/>
            <w:right w:w="0" w:type="dxa"/>
          </w:tblCellMar>
        </w:tblPrEx>
        <w:trPr>
          <w:trHeight w:val="517" w:hRule="atLeast"/>
        </w:trPr>
        <w:tc>
          <w:tcPr>
            <w:tcW w:w="1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托育机构名称</w:t>
            </w:r>
          </w:p>
        </w:tc>
        <w:tc>
          <w:tcPr>
            <w:tcW w:w="323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19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负责人</w:t>
            </w:r>
          </w:p>
        </w:tc>
        <w:tc>
          <w:tcPr>
            <w:tcW w:w="21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0" w:type="dxa"/>
            <w:bottom w:w="0" w:type="dxa"/>
            <w:right w:w="0" w:type="dxa"/>
          </w:tblCellMar>
        </w:tblPrEx>
        <w:trPr>
          <w:trHeight w:val="583" w:hRule="atLeast"/>
        </w:trPr>
        <w:tc>
          <w:tcPr>
            <w:tcW w:w="15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机构地址</w:t>
            </w:r>
          </w:p>
        </w:tc>
        <w:tc>
          <w:tcPr>
            <w:tcW w:w="3239"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1970"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联系电话</w:t>
            </w:r>
          </w:p>
        </w:tc>
        <w:tc>
          <w:tcPr>
            <w:tcW w:w="2100"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r>
      <w:tr>
        <w:tblPrEx>
          <w:tblCellMar>
            <w:top w:w="0" w:type="dxa"/>
            <w:left w:w="0" w:type="dxa"/>
            <w:bottom w:w="0" w:type="dxa"/>
            <w:right w:w="0" w:type="dxa"/>
          </w:tblCellMar>
        </w:tblPrEx>
        <w:trPr>
          <w:trHeight w:val="495" w:hRule="atLeast"/>
        </w:trPr>
        <w:tc>
          <w:tcPr>
            <w:tcW w:w="156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建设性质</w:t>
            </w:r>
          </w:p>
        </w:tc>
        <w:tc>
          <w:tcPr>
            <w:tcW w:w="112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2112"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w w:val="80"/>
                <w:kern w:val="0"/>
                <w:sz w:val="24"/>
                <w:szCs w:val="24"/>
              </w:rPr>
            </w:pPr>
            <w:r>
              <w:rPr>
                <w:rFonts w:hint="eastAsia" w:asciiTheme="majorEastAsia" w:hAnsiTheme="majorEastAsia" w:eastAsiaTheme="majorEastAsia" w:cstheme="majorEastAsia"/>
                <w:color w:val="000000"/>
                <w:w w:val="80"/>
                <w:kern w:val="0"/>
                <w:sz w:val="24"/>
                <w:szCs w:val="24"/>
              </w:rPr>
              <w:t>房屋产权情况</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w w:val="80"/>
                <w:kern w:val="0"/>
                <w:sz w:val="24"/>
                <w:szCs w:val="24"/>
              </w:rPr>
            </w:pPr>
            <w:r>
              <w:rPr>
                <w:rFonts w:hint="eastAsia" w:asciiTheme="majorEastAsia" w:hAnsiTheme="majorEastAsia" w:eastAsiaTheme="majorEastAsia" w:cstheme="majorEastAsia"/>
                <w:color w:val="000000"/>
                <w:w w:val="80"/>
                <w:kern w:val="0"/>
                <w:sz w:val="24"/>
                <w:szCs w:val="24"/>
              </w:rPr>
              <w:t>(1.自有土地或房屋；</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w w:val="80"/>
                <w:kern w:val="0"/>
                <w:sz w:val="24"/>
                <w:szCs w:val="24"/>
              </w:rPr>
              <w:t>2.租赁房屋；3.其他)</w:t>
            </w:r>
          </w:p>
        </w:tc>
        <w:tc>
          <w:tcPr>
            <w:tcW w:w="11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183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占地面积</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1111"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r>
      <w:tr>
        <w:tblPrEx>
          <w:tblCellMar>
            <w:top w:w="0" w:type="dxa"/>
            <w:left w:w="0" w:type="dxa"/>
            <w:bottom w:w="0" w:type="dxa"/>
            <w:right w:w="0" w:type="dxa"/>
          </w:tblCellMar>
        </w:tblPrEx>
        <w:trPr>
          <w:trHeight w:val="691" w:hRule="atLeast"/>
        </w:trPr>
        <w:tc>
          <w:tcPr>
            <w:tcW w:w="15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建筑面积</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112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2112"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室外面积独有</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1127" w:type="dxa"/>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1832" w:type="dxa"/>
            <w:gridSpan w:val="2"/>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室外面积共享</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1111"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r>
      <w:tr>
        <w:tblPrEx>
          <w:tblCellMar>
            <w:top w:w="0" w:type="dxa"/>
            <w:left w:w="0" w:type="dxa"/>
            <w:bottom w:w="0" w:type="dxa"/>
            <w:right w:w="0" w:type="dxa"/>
          </w:tblCellMar>
        </w:tblPrEx>
        <w:trPr>
          <w:trHeight w:val="540" w:hRule="atLeast"/>
        </w:trPr>
        <w:tc>
          <w:tcPr>
            <w:tcW w:w="15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职工总人数</w:t>
            </w:r>
          </w:p>
        </w:tc>
        <w:tc>
          <w:tcPr>
            <w:tcW w:w="112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2112"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备案托班数</w:t>
            </w:r>
          </w:p>
        </w:tc>
        <w:tc>
          <w:tcPr>
            <w:tcW w:w="1127" w:type="dxa"/>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p>
        </w:tc>
        <w:tc>
          <w:tcPr>
            <w:tcW w:w="183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560" w:lineRule="exact"/>
              <w:ind w:firstLine="120" w:firstLineChars="5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新增托位数</w:t>
            </w:r>
          </w:p>
        </w:tc>
        <w:tc>
          <w:tcPr>
            <w:tcW w:w="1111"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r>
      <w:tr>
        <w:tblPrEx>
          <w:tblCellMar>
            <w:top w:w="0" w:type="dxa"/>
            <w:left w:w="0" w:type="dxa"/>
            <w:bottom w:w="0" w:type="dxa"/>
            <w:right w:w="0" w:type="dxa"/>
          </w:tblCellMar>
        </w:tblPrEx>
        <w:trPr>
          <w:trHeight w:val="625" w:hRule="atLeast"/>
        </w:trPr>
        <w:tc>
          <w:tcPr>
            <w:tcW w:w="15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ind w:firstLine="360" w:firstLineChars="15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备案年月</w:t>
            </w:r>
          </w:p>
        </w:tc>
        <w:tc>
          <w:tcPr>
            <w:tcW w:w="1127"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2112" w:type="dxa"/>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bidi w:val="0"/>
              <w:spacing w:line="560" w:lineRule="exact"/>
              <w:ind w:firstLine="120" w:firstLineChars="5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总投资金额</w:t>
            </w:r>
          </w:p>
          <w:p>
            <w:pPr>
              <w:keepNext w:val="0"/>
              <w:keepLines w:val="0"/>
              <w:pageBreakBefore w:val="0"/>
              <w:kinsoku/>
              <w:wordWrap/>
              <w:overflowPunct/>
              <w:topLinePunct w:val="0"/>
              <w:bidi w:val="0"/>
              <w:spacing w:line="560" w:lineRule="exact"/>
              <w:ind w:firstLine="120" w:firstLineChars="5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(万元)</w:t>
            </w:r>
          </w:p>
        </w:tc>
        <w:tc>
          <w:tcPr>
            <w:tcW w:w="1127" w:type="dxa"/>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bidi w:val="0"/>
              <w:spacing w:line="560" w:lineRule="exact"/>
              <w:ind w:firstLine="240" w:firstLineChars="100"/>
              <w:jc w:val="center"/>
              <w:rPr>
                <w:rFonts w:hint="eastAsia" w:asciiTheme="majorEastAsia" w:hAnsiTheme="majorEastAsia" w:eastAsiaTheme="majorEastAsia" w:cstheme="majorEastAsia"/>
                <w:color w:val="000000"/>
                <w:kern w:val="0"/>
                <w:sz w:val="24"/>
                <w:szCs w:val="24"/>
              </w:rPr>
            </w:pPr>
          </w:p>
        </w:tc>
        <w:tc>
          <w:tcPr>
            <w:tcW w:w="1832" w:type="dxa"/>
            <w:gridSpan w:val="2"/>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申请补助金额</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(万元)</w:t>
            </w:r>
          </w:p>
        </w:tc>
        <w:tc>
          <w:tcPr>
            <w:tcW w:w="1111"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r>
      <w:tr>
        <w:tblPrEx>
          <w:tblCellMar>
            <w:top w:w="0" w:type="dxa"/>
            <w:left w:w="0" w:type="dxa"/>
            <w:bottom w:w="0" w:type="dxa"/>
            <w:right w:w="0" w:type="dxa"/>
          </w:tblCellMar>
        </w:tblPrEx>
        <w:trPr>
          <w:trHeight w:val="1801" w:hRule="atLeast"/>
        </w:trPr>
        <w:tc>
          <w:tcPr>
            <w:tcW w:w="1565"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托育机构</w:t>
            </w:r>
          </w:p>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基本情况</w:t>
            </w:r>
          </w:p>
        </w:tc>
        <w:tc>
          <w:tcPr>
            <w:tcW w:w="7309" w:type="dxa"/>
            <w:gridSpan w:val="6"/>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tc>
      </w:tr>
      <w:tr>
        <w:tblPrEx>
          <w:tblCellMar>
            <w:top w:w="0" w:type="dxa"/>
            <w:left w:w="0" w:type="dxa"/>
            <w:bottom w:w="0" w:type="dxa"/>
            <w:right w:w="0" w:type="dxa"/>
          </w:tblCellMar>
        </w:tblPrEx>
        <w:trPr>
          <w:trHeight w:val="1875" w:hRule="atLeast"/>
        </w:trPr>
        <w:tc>
          <w:tcPr>
            <w:tcW w:w="1565"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主管部门</w:t>
            </w:r>
          </w:p>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审核意见</w:t>
            </w:r>
          </w:p>
        </w:tc>
        <w:tc>
          <w:tcPr>
            <w:tcW w:w="7309" w:type="dxa"/>
            <w:gridSpan w:val="6"/>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负责人(签字):</w:t>
            </w: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 位 盖 章 :</w:t>
            </w:r>
          </w:p>
        </w:tc>
      </w:tr>
      <w:tr>
        <w:tblPrEx>
          <w:tblCellMar>
            <w:top w:w="0" w:type="dxa"/>
            <w:left w:w="0" w:type="dxa"/>
            <w:bottom w:w="0" w:type="dxa"/>
            <w:right w:w="0" w:type="dxa"/>
          </w:tblCellMar>
        </w:tblPrEx>
        <w:trPr>
          <w:trHeight w:val="2659" w:hRule="atLeast"/>
        </w:trPr>
        <w:tc>
          <w:tcPr>
            <w:tcW w:w="156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县卫生健康局</w:t>
            </w:r>
          </w:p>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审批意见</w:t>
            </w:r>
          </w:p>
        </w:tc>
        <w:tc>
          <w:tcPr>
            <w:tcW w:w="7309" w:type="dxa"/>
            <w:gridSpan w:val="6"/>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负责人(签字):</w:t>
            </w: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 位 盖 章 :</w:t>
            </w:r>
          </w:p>
        </w:tc>
      </w:tr>
      <w:bookmarkEnd w:id="0"/>
    </w:tbl>
    <w:p>
      <w:pPr>
        <w:keepNext w:val="0"/>
        <w:keepLines w:val="0"/>
        <w:pageBreakBefore w:val="0"/>
        <w:kinsoku/>
        <w:wordWrap/>
        <w:overflowPunct/>
        <w:topLinePunct w:val="0"/>
        <w:bidi w:val="0"/>
        <w:snapToGrid w:val="0"/>
        <w:spacing w:line="560" w:lineRule="exact"/>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注：申请时请随附装修合同、资金使用情况等相关佐证材料。</w:t>
      </w:r>
    </w:p>
    <w:p>
      <w:pPr>
        <w:keepNext w:val="0"/>
        <w:keepLines w:val="0"/>
        <w:pageBreakBefore w:val="0"/>
        <w:kinsoku/>
        <w:wordWrap/>
        <w:overflowPunct/>
        <w:topLinePunct w:val="0"/>
        <w:bidi w:val="0"/>
        <w:snapToGrid w:val="0"/>
        <w:spacing w:line="560" w:lineRule="exact"/>
        <w:rPr>
          <w:rFonts w:hint="eastAsia" w:asciiTheme="majorEastAsia" w:hAnsiTheme="majorEastAsia" w:eastAsiaTheme="majorEastAsia" w:cstheme="majorEastAsia"/>
          <w:b/>
          <w:bCs/>
          <w:sz w:val="24"/>
          <w:szCs w:val="24"/>
          <w:shd w:val="clear" w:color="auto" w:fill="FFFFFF"/>
        </w:rPr>
      </w:pPr>
      <w:r>
        <w:rPr>
          <w:rFonts w:hint="eastAsia" w:asciiTheme="majorEastAsia" w:hAnsiTheme="majorEastAsia" w:eastAsiaTheme="majorEastAsia" w:cstheme="majorEastAsia"/>
          <w:b/>
          <w:bCs/>
          <w:sz w:val="24"/>
          <w:szCs w:val="24"/>
          <w:shd w:val="clear" w:color="auto" w:fill="FFFFFF"/>
        </w:rPr>
        <w:t>附件2</w:t>
      </w:r>
    </w:p>
    <w:p>
      <w:pPr>
        <w:keepNext w:val="0"/>
        <w:keepLines w:val="0"/>
        <w:pageBreakBefore w:val="0"/>
        <w:kinsoku/>
        <w:wordWrap/>
        <w:overflowPunct/>
        <w:topLinePunct w:val="0"/>
        <w:bidi w:val="0"/>
        <w:snapToGrid w:val="0"/>
        <w:spacing w:line="560" w:lineRule="exact"/>
        <w:ind w:firstLine="480" w:firstLineChars="200"/>
        <w:rPr>
          <w:rFonts w:hint="eastAsia" w:asciiTheme="majorEastAsia" w:hAnsiTheme="majorEastAsia" w:eastAsiaTheme="majorEastAsia" w:cstheme="majorEastAsia"/>
          <w:sz w:val="24"/>
          <w:szCs w:val="24"/>
          <w:shd w:val="clear" w:color="auto" w:fill="FFFFFF"/>
        </w:rPr>
      </w:pPr>
    </w:p>
    <w:p>
      <w:pPr>
        <w:keepNext w:val="0"/>
        <w:keepLines w:val="0"/>
        <w:pageBreakBefore w:val="0"/>
        <w:kinsoku/>
        <w:wordWrap/>
        <w:overflowPunct/>
        <w:topLinePunct w:val="0"/>
        <w:bidi w:val="0"/>
        <w:snapToGrid w:val="0"/>
        <w:spacing w:line="560" w:lineRule="exact"/>
        <w:jc w:val="center"/>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lang w:eastAsia="zh-CN"/>
        </w:rPr>
        <w:t>遂昌县</w:t>
      </w:r>
      <w:r>
        <w:rPr>
          <w:rFonts w:hint="eastAsia" w:asciiTheme="majorEastAsia" w:hAnsiTheme="majorEastAsia" w:eastAsiaTheme="majorEastAsia" w:cstheme="majorEastAsia"/>
          <w:sz w:val="24"/>
          <w:szCs w:val="24"/>
          <w:shd w:val="clear" w:color="auto" w:fill="FFFFFF"/>
        </w:rPr>
        <w:t>托育机构日常运营资金补助申请表</w:t>
      </w:r>
    </w:p>
    <w:p>
      <w:pPr>
        <w:keepNext w:val="0"/>
        <w:keepLines w:val="0"/>
        <w:pageBreakBefore w:val="0"/>
        <w:kinsoku/>
        <w:wordWrap/>
        <w:overflowPunct/>
        <w:topLinePunct w:val="0"/>
        <w:bidi w:val="0"/>
        <w:snapToGrid w:val="0"/>
        <w:spacing w:line="560" w:lineRule="exact"/>
        <w:ind w:firstLine="480" w:firstLineChars="200"/>
        <w:rPr>
          <w:rFonts w:hint="eastAsia" w:asciiTheme="majorEastAsia" w:hAnsiTheme="majorEastAsia" w:eastAsiaTheme="majorEastAsia" w:cstheme="majorEastAsia"/>
          <w:sz w:val="24"/>
          <w:szCs w:val="24"/>
          <w:shd w:val="clear" w:color="auto" w:fill="FFFFFF"/>
        </w:rPr>
      </w:pPr>
    </w:p>
    <w:tbl>
      <w:tblPr>
        <w:tblStyle w:val="4"/>
        <w:tblW w:w="8874" w:type="dxa"/>
        <w:tblInd w:w="0" w:type="dxa"/>
        <w:tblLayout w:type="fixed"/>
        <w:tblCellMar>
          <w:top w:w="0" w:type="dxa"/>
          <w:left w:w="0" w:type="dxa"/>
          <w:bottom w:w="0" w:type="dxa"/>
          <w:right w:w="0" w:type="dxa"/>
        </w:tblCellMar>
      </w:tblPr>
      <w:tblGrid>
        <w:gridCol w:w="1563"/>
        <w:gridCol w:w="987"/>
        <w:gridCol w:w="2041"/>
        <w:gridCol w:w="1340"/>
        <w:gridCol w:w="1830"/>
        <w:gridCol w:w="1113"/>
      </w:tblGrid>
      <w:tr>
        <w:tblPrEx>
          <w:tblCellMar>
            <w:top w:w="0" w:type="dxa"/>
            <w:left w:w="0" w:type="dxa"/>
            <w:bottom w:w="0" w:type="dxa"/>
            <w:right w:w="0" w:type="dxa"/>
          </w:tblCellMar>
        </w:tblPrEx>
        <w:tc>
          <w:tcPr>
            <w:tcW w:w="5931" w:type="dxa"/>
            <w:gridSpan w:val="4"/>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ind w:firstLine="240" w:firstLineChars="100"/>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填报单位：</w:t>
            </w:r>
          </w:p>
        </w:tc>
        <w:tc>
          <w:tcPr>
            <w:tcW w:w="2943" w:type="dxa"/>
            <w:gridSpan w:val="2"/>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填表时间：</w:t>
            </w:r>
          </w:p>
        </w:tc>
      </w:tr>
      <w:tr>
        <w:tblPrEx>
          <w:tblCellMar>
            <w:top w:w="0" w:type="dxa"/>
            <w:left w:w="0" w:type="dxa"/>
            <w:bottom w:w="0" w:type="dxa"/>
            <w:right w:w="0" w:type="dxa"/>
          </w:tblCellMar>
        </w:tblPrEx>
        <w:trPr>
          <w:trHeight w:val="845" w:hRule="atLeast"/>
        </w:trPr>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托育机构名称</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p>
        </w:tc>
        <w:tc>
          <w:tcPr>
            <w:tcW w:w="2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占地面积</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 xml:space="preserve"> (M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建筑面积</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11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kern w:val="0"/>
                <w:sz w:val="24"/>
                <w:szCs w:val="24"/>
              </w:rPr>
            </w:pPr>
          </w:p>
        </w:tc>
      </w:tr>
      <w:tr>
        <w:tblPrEx>
          <w:tblCellMar>
            <w:top w:w="0" w:type="dxa"/>
            <w:left w:w="0" w:type="dxa"/>
            <w:bottom w:w="0" w:type="dxa"/>
            <w:right w:w="0" w:type="dxa"/>
          </w:tblCellMar>
        </w:tblPrEx>
        <w:trPr>
          <w:trHeight w:val="974" w:hRule="atLeast"/>
        </w:trPr>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室外面积独有</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2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室外面积共享</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(M</w:t>
            </w:r>
            <w:r>
              <w:rPr>
                <w:rFonts w:hint="eastAsia" w:asciiTheme="majorEastAsia" w:hAnsiTheme="majorEastAsia" w:eastAsiaTheme="majorEastAsia" w:cstheme="majorEastAsia"/>
                <w:sz w:val="24"/>
                <w:szCs w:val="24"/>
              </w:rPr>
              <w:t>²</w:t>
            </w:r>
            <w:r>
              <w:rPr>
                <w:rFonts w:hint="eastAsia" w:asciiTheme="majorEastAsia" w:hAnsiTheme="majorEastAsia" w:eastAsiaTheme="majorEastAsia" w:cstheme="majorEastAsia"/>
                <w:sz w:val="24"/>
                <w:szCs w:val="24"/>
              </w:rPr>
              <w:t>)</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p>
        </w:tc>
        <w:tc>
          <w:tcPr>
            <w:tcW w:w="183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职工总人数</w:t>
            </w:r>
          </w:p>
        </w:tc>
        <w:tc>
          <w:tcPr>
            <w:tcW w:w="111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kern w:val="0"/>
                <w:sz w:val="24"/>
                <w:szCs w:val="24"/>
              </w:rPr>
            </w:pPr>
          </w:p>
        </w:tc>
      </w:tr>
      <w:tr>
        <w:tblPrEx>
          <w:tblCellMar>
            <w:top w:w="0" w:type="dxa"/>
            <w:left w:w="0" w:type="dxa"/>
            <w:bottom w:w="0" w:type="dxa"/>
            <w:right w:w="0" w:type="dxa"/>
          </w:tblCellMar>
        </w:tblPrEx>
        <w:trPr>
          <w:trHeight w:val="833" w:hRule="atLeast"/>
        </w:trPr>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备案托班数</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kern w:val="0"/>
                <w:sz w:val="24"/>
                <w:szCs w:val="24"/>
              </w:rPr>
            </w:pPr>
          </w:p>
        </w:tc>
        <w:tc>
          <w:tcPr>
            <w:tcW w:w="2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备案托位数</w:t>
            </w:r>
          </w:p>
        </w:tc>
        <w:tc>
          <w:tcPr>
            <w:tcW w:w="13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p>
        </w:tc>
        <w:tc>
          <w:tcPr>
            <w:tcW w:w="1830" w:type="dxa"/>
            <w:tcBorders>
              <w:top w:val="single" w:color="000000" w:sz="4" w:space="0"/>
              <w:left w:val="single" w:color="auto" w:sz="4" w:space="0"/>
              <w:bottom w:val="single" w:color="000000" w:sz="4" w:space="0"/>
              <w:right w:val="single" w:color="auto" w:sz="4" w:space="0"/>
            </w:tcBorders>
            <w:noWrap/>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spacing w:val="-16"/>
                <w:kern w:val="0"/>
                <w:sz w:val="24"/>
                <w:szCs w:val="24"/>
              </w:rPr>
            </w:pPr>
            <w:r>
              <w:rPr>
                <w:rFonts w:hint="eastAsia" w:asciiTheme="majorEastAsia" w:hAnsiTheme="majorEastAsia" w:eastAsiaTheme="majorEastAsia" w:cstheme="majorEastAsia"/>
                <w:color w:val="000000"/>
                <w:spacing w:val="-16"/>
                <w:kern w:val="0"/>
                <w:sz w:val="24"/>
                <w:szCs w:val="24"/>
              </w:rPr>
              <w:t>实际入托人数</w:t>
            </w:r>
          </w:p>
        </w:tc>
        <w:tc>
          <w:tcPr>
            <w:tcW w:w="111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kern w:val="0"/>
                <w:sz w:val="24"/>
                <w:szCs w:val="24"/>
              </w:rPr>
            </w:pPr>
          </w:p>
        </w:tc>
      </w:tr>
      <w:tr>
        <w:tblPrEx>
          <w:tblCellMar>
            <w:top w:w="0" w:type="dxa"/>
            <w:left w:w="0" w:type="dxa"/>
            <w:bottom w:w="0" w:type="dxa"/>
            <w:right w:w="0" w:type="dxa"/>
          </w:tblCellMar>
        </w:tblPrEx>
        <w:trPr>
          <w:trHeight w:val="1380" w:hRule="atLeast"/>
        </w:trPr>
        <w:tc>
          <w:tcPr>
            <w:tcW w:w="1563"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年度考核</w:t>
            </w:r>
          </w:p>
          <w:p>
            <w:pPr>
              <w:keepNext w:val="0"/>
              <w:keepLines w:val="0"/>
              <w:pageBreakBefore w:val="0"/>
              <w:kinsoku/>
              <w:wordWrap/>
              <w:overflowPunct/>
              <w:topLinePunct w:val="0"/>
              <w:bidi w:val="0"/>
              <w:spacing w:line="5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得分</w:t>
            </w:r>
          </w:p>
        </w:tc>
        <w:tc>
          <w:tcPr>
            <w:tcW w:w="7311" w:type="dxa"/>
            <w:gridSpan w:val="5"/>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kern w:val="0"/>
                <w:sz w:val="24"/>
                <w:szCs w:val="24"/>
              </w:rPr>
            </w:pPr>
          </w:p>
        </w:tc>
      </w:tr>
      <w:tr>
        <w:tblPrEx>
          <w:tblCellMar>
            <w:top w:w="0" w:type="dxa"/>
            <w:left w:w="0" w:type="dxa"/>
            <w:bottom w:w="0" w:type="dxa"/>
            <w:right w:w="0" w:type="dxa"/>
          </w:tblCellMar>
        </w:tblPrEx>
        <w:trPr>
          <w:trHeight w:val="2817" w:hRule="atLeast"/>
        </w:trPr>
        <w:tc>
          <w:tcPr>
            <w:tcW w:w="1563"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主管部门</w:t>
            </w:r>
          </w:p>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审核意见</w:t>
            </w:r>
          </w:p>
        </w:tc>
        <w:tc>
          <w:tcPr>
            <w:tcW w:w="7311" w:type="dxa"/>
            <w:gridSpan w:val="5"/>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负责人(签字):</w:t>
            </w: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 位 盖 章 :</w:t>
            </w:r>
          </w:p>
        </w:tc>
      </w:tr>
      <w:tr>
        <w:tblPrEx>
          <w:tblCellMar>
            <w:top w:w="0" w:type="dxa"/>
            <w:left w:w="0" w:type="dxa"/>
            <w:bottom w:w="0" w:type="dxa"/>
            <w:right w:w="0" w:type="dxa"/>
          </w:tblCellMar>
        </w:tblPrEx>
        <w:trPr>
          <w:trHeight w:val="3095" w:hRule="atLeast"/>
        </w:trPr>
        <w:tc>
          <w:tcPr>
            <w:tcW w:w="156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县卫生健康局</w:t>
            </w:r>
          </w:p>
          <w:p>
            <w:pPr>
              <w:keepNext w:val="0"/>
              <w:keepLines w:val="0"/>
              <w:pageBreakBefore w:val="0"/>
              <w:widowControl/>
              <w:kinsoku/>
              <w:wordWrap/>
              <w:overflowPunct/>
              <w:topLinePunct w:val="0"/>
              <w:bidi w:val="0"/>
              <w:spacing w:line="56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审批意见</w:t>
            </w:r>
          </w:p>
        </w:tc>
        <w:tc>
          <w:tcPr>
            <w:tcW w:w="7311" w:type="dxa"/>
            <w:gridSpan w:val="5"/>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720" w:firstLineChars="300"/>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负责人(签字):</w:t>
            </w:r>
          </w:p>
          <w:p>
            <w:pPr>
              <w:keepNext w:val="0"/>
              <w:keepLines w:val="0"/>
              <w:pageBreakBefore w:val="0"/>
              <w:kinsoku/>
              <w:wordWrap/>
              <w:overflowPunct/>
              <w:topLinePunct w:val="0"/>
              <w:bidi w:val="0"/>
              <w:spacing w:line="560" w:lineRule="exact"/>
              <w:ind w:firstLine="3360" w:firstLineChars="14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单 位 盖 章 :</w:t>
            </w:r>
          </w:p>
        </w:tc>
      </w:tr>
    </w:tbl>
    <w:p>
      <w:pPr>
        <w:keepNext w:val="0"/>
        <w:keepLines w:val="0"/>
        <w:pageBreakBefore w:val="0"/>
        <w:kinsoku/>
        <w:wordWrap/>
        <w:overflowPunct/>
        <w:topLinePunct w:val="0"/>
        <w:bidi w:val="0"/>
        <w:snapToGrid w:val="0"/>
        <w:spacing w:line="560" w:lineRule="exact"/>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注：申请时请随附3岁以下入托婴幼儿名单等相关佐证材料。</w:t>
      </w: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sz w:val="24"/>
          <w:szCs w:val="24"/>
        </w:rPr>
        <w:sectPr>
          <w:footerReference r:id="rId3" w:type="default"/>
          <w:footerReference r:id="rId4" w:type="even"/>
          <w:pgSz w:w="11906" w:h="16838"/>
          <w:pgMar w:top="1757" w:right="1474" w:bottom="1587" w:left="1588" w:header="851" w:footer="992" w:gutter="0"/>
          <w:pgNumType w:fmt="numberInDash"/>
          <w:cols w:space="720" w:num="1"/>
          <w:docGrid w:type="lines" w:linePitch="312" w:charSpace="0"/>
        </w:sectPr>
      </w:pPr>
    </w:p>
    <w:p>
      <w:pPr>
        <w:keepNext w:val="0"/>
        <w:keepLines w:val="0"/>
        <w:pageBreakBefore w:val="0"/>
        <w:kinsoku/>
        <w:wordWrap/>
        <w:overflowPunct/>
        <w:topLinePunct w:val="0"/>
        <w:bidi w:val="0"/>
        <w:snapToGrid w:val="0"/>
        <w:spacing w:line="560" w:lineRule="exact"/>
        <w:rPr>
          <w:rFonts w:hint="eastAsia" w:asciiTheme="majorEastAsia" w:hAnsiTheme="majorEastAsia" w:eastAsiaTheme="majorEastAsia" w:cstheme="majorEastAsia"/>
          <w:b/>
          <w:bCs/>
          <w:sz w:val="24"/>
          <w:szCs w:val="24"/>
          <w:u w:val="single"/>
        </w:rPr>
      </w:pPr>
      <w:r>
        <w:rPr>
          <w:rFonts w:hint="eastAsia" w:asciiTheme="majorEastAsia" w:hAnsiTheme="majorEastAsia" w:eastAsiaTheme="majorEastAsia" w:cstheme="majorEastAsia"/>
          <w:b/>
          <w:bCs/>
          <w:sz w:val="24"/>
          <w:szCs w:val="24"/>
          <w:shd w:val="clear" w:color="auto" w:fill="FFFFFF"/>
        </w:rPr>
        <w:t>附件3</w:t>
      </w:r>
    </w:p>
    <w:p>
      <w:pPr>
        <w:keepNext w:val="0"/>
        <w:keepLines w:val="0"/>
        <w:pageBreakBefore w:val="0"/>
        <w:kinsoku/>
        <w:wordWrap/>
        <w:overflowPunct/>
        <w:topLinePunct w:val="0"/>
        <w:bidi w:val="0"/>
        <w:snapToGrid w:val="0"/>
        <w:spacing w:line="560" w:lineRule="exact"/>
        <w:jc w:val="center"/>
        <w:rPr>
          <w:rFonts w:hint="eastAsia" w:asciiTheme="majorEastAsia" w:hAnsiTheme="majorEastAsia" w:eastAsiaTheme="majorEastAsia" w:cstheme="majorEastAsia"/>
          <w:sz w:val="24"/>
          <w:szCs w:val="24"/>
          <w:shd w:val="clear" w:color="auto" w:fill="FFFFFF"/>
          <w:lang w:eastAsia="zh-CN"/>
        </w:rPr>
      </w:pPr>
    </w:p>
    <w:p>
      <w:pPr>
        <w:keepNext w:val="0"/>
        <w:keepLines w:val="0"/>
        <w:pageBreakBefore w:val="0"/>
        <w:kinsoku/>
        <w:wordWrap/>
        <w:overflowPunct/>
        <w:topLinePunct w:val="0"/>
        <w:bidi w:val="0"/>
        <w:snapToGrid w:val="0"/>
        <w:spacing w:line="560" w:lineRule="exact"/>
        <w:jc w:val="center"/>
        <w:rPr>
          <w:rFonts w:hint="eastAsia"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lang w:eastAsia="zh-CN"/>
        </w:rPr>
        <w:t>遂昌县</w:t>
      </w:r>
      <w:r>
        <w:rPr>
          <w:rFonts w:hint="eastAsia" w:asciiTheme="majorEastAsia" w:hAnsiTheme="majorEastAsia" w:eastAsiaTheme="majorEastAsia" w:cstheme="majorEastAsia"/>
          <w:sz w:val="24"/>
          <w:szCs w:val="24"/>
          <w:shd w:val="clear" w:color="auto" w:fill="FFFFFF"/>
        </w:rPr>
        <w:t>普惠托育机构考核细则</w:t>
      </w: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pacing w:line="560" w:lineRule="exact"/>
        <w:ind w:left="240" w:hanging="240" w:hanging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机构名称(盖章)：                              考核时间：  年  月  日</w:t>
      </w: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sz w:val="24"/>
          <w:szCs w:val="24"/>
          <w:u w:val="single"/>
        </w:rPr>
      </w:pPr>
    </w:p>
    <w:tbl>
      <w:tblPr>
        <w:tblStyle w:val="4"/>
        <w:tblW w:w="9074"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570"/>
        <w:gridCol w:w="5744"/>
        <w:gridCol w:w="13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blHeader/>
        </w:trPr>
        <w:tc>
          <w:tcPr>
            <w:tcW w:w="60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指  标</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分值</w:t>
            </w:r>
          </w:p>
        </w:tc>
        <w:tc>
          <w:tcPr>
            <w:tcW w:w="5744"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  分  方  法</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存在问题</w:t>
            </w: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一、登记备案</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1.在登记机关注册，在卫健局备案，且公示法人登记证明及托育机构备案回执(包含班型和托位数等)得3分。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.发生变更事项时，及时向原备案部门办理变更备案得2分。</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二、收托管理</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1.招收婴幼儿年龄在3岁以下(当年9月1日不具备满三周岁入幼儿园条件的托幼衔接的婴幼儿除外)得3分。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2.入托人数不超过机构备案托班数、托位数得3分。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3.留存相关婴幼儿及其监护人身份证明材料得1分。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spacing w:val="-8"/>
                <w:sz w:val="24"/>
                <w:szCs w:val="24"/>
              </w:rPr>
              <w:t>4.将机构基本信息及日常托育服务情况及时录入省婴幼儿智慧托育平台得4分。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5.新生入园有入园体检(或有近半年在辖区儿保的健康检查),</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6.缺勤进行登记并追踪原因得2分。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7.建立并实施家长联系制度得2分。</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三、保育管理</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1.规范开展晨午检和全日健康观察得4分。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2.科学制定食谱，提供健康、营养和安全的膳食得3分。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3.周计划及一日生活活动安排科学合理，保证婴幼儿每日户外活动不少于2小时(特殊天气酌情调整)得3分。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4.以游戏为主要活动形式，无安排不适宜活动(如违反幼儿身心发展规律或与中国核心价值观不相符合的活动)得2分。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5.建立照护服务日常记录和反馈制度得3分。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6.违反法律法规和政策规定的保育行为(如存在虐待、歧视、体罚或变相体罚等损害幼儿身心健康的行为)，对机构实行一票否决。</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5" w:hRule="atLeast"/>
        </w:trPr>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四、安全管理</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1.建立健全托育机构安全保障机制，落实人防、技防和物防等基本建设要求，报警系统24小时设防，活动区域、生活区域监控全覆盖并按家庭要求开放，视频资料保存不少于90天得3分。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2.工作人员掌握急救基本技能，了解避险逃生的基本方法得3分。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3.场地设施和室内布置不存在各类安全隐患得5分。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4.不存在对外泄露个人信息和隐私的行为和可能性得2分。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5.提供食品的机构将食品留样48小时得2分。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6.发生机构安全(含食品卫生安全)责任事故，每一起扣4分；发生重大安全事故，每一起扣4分；未按规定报告的，每一起扣8分，直至本大项扣完。</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7.食品经营许可证、消防安全检查合格证明过期一个扣2分。</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五、人员管理</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1.从业人员不存在未取得健康证明以及其他不适宜从事托育服务行业的情况得2分。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2.每年均进行一次健康检查，并持健康证上岗得3分。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3.明确专(兼)职保健员得2分。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4.保育人员与婴幼儿数的比例不低于乳儿班1:3，托小班1:5，托大班1:7，混合班1:6得3分。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5.从业人员接受过上岗培训，进行职后培训得3分。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6.对从业人员进行法制教育和职业道德教育得2分。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7.规范办理社会保险及与员工签订劳动合同得2分。</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六、管理制度</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制度健全，</w:t>
            </w:r>
            <w:r>
              <w:rPr>
                <w:rFonts w:hint="eastAsia" w:asciiTheme="majorEastAsia" w:hAnsiTheme="majorEastAsia" w:eastAsiaTheme="majorEastAsia" w:cstheme="majorEastAsia"/>
                <w:sz w:val="24"/>
                <w:szCs w:val="24"/>
              </w:rPr>
              <w:t>有健康检查制度、卫生与消毒制度、安全责任制、传染病预防与管理制度、婴幼儿接送制度、食品安全管理制度、环境安全检查制度、用药管理制度、信息保护制度、报告制度、应急预案、工作人员健康管理制度</w:t>
            </w:r>
            <w:r>
              <w:rPr>
                <w:rFonts w:hint="eastAsia" w:asciiTheme="majorEastAsia" w:hAnsiTheme="majorEastAsia" w:eastAsiaTheme="majorEastAsia" w:cstheme="majorEastAsia"/>
                <w:sz w:val="24"/>
                <w:szCs w:val="24"/>
              </w:rPr>
              <w:t>得5分。</w:t>
            </w:r>
            <w:r>
              <w:rPr>
                <w:rFonts w:hint="eastAsia" w:asciiTheme="majorEastAsia" w:hAnsiTheme="majorEastAsia" w:eastAsiaTheme="majorEastAsia" w:cstheme="majorEastAsia"/>
                <w:sz w:val="24"/>
                <w:szCs w:val="24"/>
              </w:rPr>
              <w:t>每缺一项扣1分，直至本大项扣完。</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七、</w:t>
            </w:r>
            <w:r>
              <w:rPr>
                <w:rFonts w:hint="eastAsia" w:asciiTheme="majorEastAsia" w:hAnsiTheme="majorEastAsia" w:eastAsiaTheme="majorEastAsia" w:cstheme="majorEastAsia"/>
                <w:sz w:val="24"/>
                <w:szCs w:val="24"/>
                <w:lang w:val="en-US" w:eastAsia="zh-CN"/>
              </w:rPr>
              <w:t>环境卫生</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pacing w:val="-8"/>
                <w:sz w:val="24"/>
                <w:szCs w:val="24"/>
              </w:rPr>
            </w:pP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.消毒场所、频次、消毒剂使用科学、准确得2分。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.全区域设施(包括保健室、活动室、睡眠区、用餐区、卫生间、游戏区等)消毒，消毒通风制度落实到位得</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.设置保健室和临时隔离室，常用设备、器械、药品齐全得</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分。</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八、场地设施</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不符合《浙江省托育机构设置标准(试行)》要求的，视情节予以扣分，直至本大项扣完。</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九、收费管理</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.在机构显著位置公示收费项目和标准、退费方式得</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分。</w:t>
            </w:r>
          </w:p>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不</w:t>
            </w:r>
            <w:r>
              <w:rPr>
                <w:rFonts w:hint="eastAsia" w:asciiTheme="majorEastAsia" w:hAnsiTheme="majorEastAsia" w:eastAsiaTheme="majorEastAsia" w:cstheme="majorEastAsia"/>
                <w:sz w:val="24"/>
                <w:szCs w:val="24"/>
              </w:rPr>
              <w:t>存在虚构原价、虚假优惠折扣、不履行价格承诺等不正当价格行为，或</w:t>
            </w:r>
            <w:r>
              <w:rPr>
                <w:rFonts w:hint="eastAsia" w:asciiTheme="majorEastAsia" w:hAnsiTheme="majorEastAsia" w:eastAsiaTheme="majorEastAsia" w:cstheme="majorEastAsia"/>
                <w:sz w:val="24"/>
                <w:szCs w:val="24"/>
                <w:lang w:eastAsia="zh-CN"/>
              </w:rPr>
              <w:t>不存在</w:t>
            </w:r>
            <w:r>
              <w:rPr>
                <w:rFonts w:hint="eastAsia" w:asciiTheme="majorEastAsia" w:hAnsiTheme="majorEastAsia" w:eastAsiaTheme="majorEastAsia" w:cstheme="majorEastAsia"/>
                <w:sz w:val="24"/>
                <w:szCs w:val="24"/>
              </w:rPr>
              <w:t>其它违规收费的</w:t>
            </w:r>
            <w:r>
              <w:rPr>
                <w:rFonts w:hint="eastAsia" w:asciiTheme="majorEastAsia" w:hAnsiTheme="majorEastAsia" w:eastAsiaTheme="majorEastAsia" w:cstheme="majorEastAsia"/>
                <w:sz w:val="24"/>
                <w:szCs w:val="24"/>
                <w:lang w:eastAsia="zh-CN"/>
              </w:rPr>
              <w:t>得</w:t>
            </w:r>
            <w:r>
              <w:rPr>
                <w:rFonts w:hint="eastAsia" w:asciiTheme="majorEastAsia" w:hAnsiTheme="majorEastAsia" w:eastAsiaTheme="majorEastAsia" w:cstheme="majorEastAsia"/>
                <w:sz w:val="24"/>
                <w:szCs w:val="24"/>
                <w:lang w:val="en-US" w:eastAsia="zh-CN"/>
              </w:rPr>
              <w:t>3分。</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ign w:val="center"/>
          </w:tcPr>
          <w:p>
            <w:pPr>
              <w:keepNext w:val="0"/>
              <w:keepLines w:val="0"/>
              <w:pageBreakBefore w:val="0"/>
              <w:kinsoku/>
              <w:wordWrap/>
              <w:overflowPunct/>
              <w:topLinePunct w:val="0"/>
              <w:bidi w:val="0"/>
              <w:spacing w:line="560" w:lineRule="exact"/>
              <w:ind w:left="1"/>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十、其它工作</w:t>
            </w:r>
          </w:p>
        </w:tc>
        <w:tc>
          <w:tcPr>
            <w:tcW w:w="570" w:type="dxa"/>
            <w:noWrap/>
            <w:vAlign w:val="center"/>
          </w:tcPr>
          <w:p>
            <w:pPr>
              <w:keepNext w:val="0"/>
              <w:keepLines w:val="0"/>
              <w:pageBreakBefore w:val="0"/>
              <w:kinsoku/>
              <w:wordWrap/>
              <w:overflowPunct/>
              <w:topLinePunct w:val="0"/>
              <w:bidi w:val="0"/>
              <w:spacing w:line="560" w:lineRule="exact"/>
              <w:ind w:left="1"/>
              <w:contextualSpacing/>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5744" w:type="dxa"/>
            <w:noWrap/>
            <w:vAlign w:val="center"/>
          </w:tcPr>
          <w:p>
            <w:pPr>
              <w:keepNext w:val="0"/>
              <w:keepLines w:val="0"/>
              <w:pageBreakBefore w:val="0"/>
              <w:kinsoku/>
              <w:wordWrap/>
              <w:overflowPunct/>
              <w:topLinePunct w:val="0"/>
              <w:bidi w:val="0"/>
              <w:spacing w:line="560" w:lineRule="exact"/>
              <w:contextualSpacing/>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根据各类未及时完成的工作及日常工作检查中发现的问题(专项工作、专项督导、信访投诉、会议活动、日常检查、档案工作等)，视情节予以扣分，直至本大项扣完。</w:t>
            </w:r>
          </w:p>
        </w:tc>
        <w:tc>
          <w:tcPr>
            <w:tcW w:w="130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sz w:val="24"/>
                <w:szCs w:val="24"/>
              </w:rPr>
            </w:pPr>
          </w:p>
        </w:tc>
        <w:tc>
          <w:tcPr>
            <w:tcW w:w="855" w:type="dxa"/>
            <w:noWrap/>
            <w:vAlign w:val="center"/>
          </w:tcPr>
          <w:p>
            <w:pPr>
              <w:keepNext w:val="0"/>
              <w:keepLines w:val="0"/>
              <w:pageBreakBefore w:val="0"/>
              <w:kinsoku/>
              <w:wordWrap/>
              <w:overflowPunct/>
              <w:topLinePunct w:val="0"/>
              <w:bidi w:val="0"/>
              <w:adjustRightInd w:val="0"/>
              <w:snapToGrid w:val="0"/>
              <w:spacing w:line="560" w:lineRule="exact"/>
              <w:ind w:left="-71" w:leftChars="-34" w:right="-73" w:rightChars="-35"/>
              <w:contextualSpacing/>
              <w:jc w:val="center"/>
              <w:rPr>
                <w:rFonts w:hint="eastAsia" w:asciiTheme="majorEastAsia" w:hAnsiTheme="majorEastAsia" w:eastAsiaTheme="majorEastAsia" w:cstheme="majorEastAsia"/>
                <w:b/>
                <w:sz w:val="24"/>
                <w:szCs w:val="24"/>
              </w:rPr>
            </w:pPr>
          </w:p>
        </w:tc>
      </w:tr>
    </w:tbl>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负责人：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考核人：</w:t>
      </w:r>
    </w:p>
    <w:p>
      <w:pPr>
        <w:keepNext w:val="0"/>
        <w:keepLines w:val="0"/>
        <w:pageBreakBefore w:val="0"/>
        <w:kinsoku/>
        <w:wordWrap/>
        <w:overflowPunct/>
        <w:topLinePunct w:val="0"/>
        <w:bidi w:val="0"/>
        <w:spacing w:line="560" w:lineRule="exact"/>
        <w:jc w:val="left"/>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40" w:firstLineChars="100"/>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napToGrid w:val="0"/>
        <w:spacing w:line="560" w:lineRule="exact"/>
        <w:ind w:firstLine="228" w:firstLineChars="100"/>
        <w:rPr>
          <w:rFonts w:hint="eastAsia" w:asciiTheme="majorEastAsia" w:hAnsiTheme="majorEastAsia" w:eastAsiaTheme="majorEastAsia" w:cstheme="majorEastAsia"/>
          <w:spacing w:val="-6"/>
          <w:sz w:val="24"/>
          <w:szCs w:val="24"/>
        </w:rPr>
      </w:pPr>
      <w:r>
        <w:rPr>
          <w:rFonts w:hint="eastAsia" w:asciiTheme="majorEastAsia" w:hAnsiTheme="majorEastAsia" w:eastAsiaTheme="majorEastAsia" w:cstheme="majorEastAsia"/>
          <w:spacing w:val="-6"/>
          <w:sz w:val="24"/>
          <w:szCs w:val="24"/>
        </w:rPr>
        <mc:AlternateContent>
          <mc:Choice Requires="wps">
            <w:drawing>
              <wp:anchor distT="0" distB="0" distL="114300" distR="114300" simplePos="0" relativeHeight="251660288" behindDoc="0" locked="0" layoutInCell="1" allowOverlap="0">
                <wp:simplePos x="0" y="0"/>
                <wp:positionH relativeFrom="margin">
                  <wp:posOffset>0</wp:posOffset>
                </wp:positionH>
                <wp:positionV relativeFrom="paragraph">
                  <wp:posOffset>27940</wp:posOffset>
                </wp:positionV>
                <wp:extent cx="557974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579745" cy="0"/>
                        </a:xfrm>
                        <a:prstGeom prst="line">
                          <a:avLst/>
                        </a:prstGeom>
                        <a:ln w="889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pt;height:0pt;width:439.35pt;mso-position-horizontal-relative:margin;mso-wrap-distance-bottom:0pt;mso-wrap-distance-top:0pt;z-index:251660288;mso-width-relative:page;mso-height-relative:page;" filled="f" stroked="t" coordsize="21600,21600" o:allowoverlap="f" o:gfxdata="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tC301QAAAAQBAAAPAAAA&#10;AAAAAAEAIAAAACIAAABkcnMvZG93bnJldi54bWxQSwECFAAUAAAACACHTuJAg+gGJN8BAACkAwAA&#10;DgAAAAAAAAABACAAAAAkAQAAZHJzL2Uyb0RvYy54bWxQSwUGAAAAAAYABgBZAQAAdQUAAAAA&#10;">
                <v:fill on="f" focussize="0,0"/>
                <v:stroke weight="0.7pt" color="#000000" joinstyle="round"/>
                <v:imagedata o:title=""/>
                <o:lock v:ext="edit" aspectratio="f"/>
                <w10:wrap type="topAndBottom"/>
              </v:line>
            </w:pict>
          </mc:Fallback>
        </mc:AlternateContent>
      </w:r>
      <w:r>
        <w:rPr>
          <w:rFonts w:hint="eastAsia" w:asciiTheme="majorEastAsia" w:hAnsiTheme="majorEastAsia" w:eastAsiaTheme="majorEastAsia" w:cstheme="majorEastAsia"/>
          <w:sz w:val="24"/>
          <w:szCs w:val="24"/>
        </w:rPr>
        <w:t xml:space="preserve">遂昌县卫生健康局办公室               </w:t>
      </w:r>
      <w:r>
        <w:rPr>
          <w:rFonts w:hint="eastAsia" w:asciiTheme="majorEastAsia" w:hAnsiTheme="majorEastAsia" w:eastAsiaTheme="majorEastAsia" w:cstheme="majorEastAsia"/>
          <w:sz w:val="24"/>
          <w:szCs w:val="24"/>
          <w:lang w:val="en-US" w:eastAsia="zh-CN"/>
        </w:rPr>
        <w:t>2024</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日印发</w:t>
      </w: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color w:val="FF0000"/>
          <w:kern w:val="0"/>
          <w:sz w:val="24"/>
          <w:szCs w:val="24"/>
          <w:lang w:val="en-US" w:eastAsia="zh-CN"/>
        </w:rPr>
      </w:pPr>
      <w:r>
        <w:rPr>
          <w:rFonts w:hint="eastAsia" w:asciiTheme="majorEastAsia" w:hAnsiTheme="majorEastAsia" w:eastAsiaTheme="majorEastAsia" w:cstheme="majorEastAsia"/>
          <w:spacing w:val="-6"/>
          <w:sz w:val="24"/>
          <w:szCs w:val="24"/>
        </w:rPr>
        <mc:AlternateContent>
          <mc:Choice Requires="wps">
            <w:drawing>
              <wp:anchor distT="0" distB="0" distL="114300" distR="114300" simplePos="0" relativeHeight="251659264" behindDoc="0" locked="0" layoutInCell="1" allowOverlap="0">
                <wp:simplePos x="0" y="0"/>
                <wp:positionH relativeFrom="column">
                  <wp:posOffset>0</wp:posOffset>
                </wp:positionH>
                <wp:positionV relativeFrom="paragraph">
                  <wp:posOffset>10160</wp:posOffset>
                </wp:positionV>
                <wp:extent cx="557974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8pt;height:0pt;width:439.35pt;mso-wrap-distance-bottom:0pt;mso-wrap-distance-top:0pt;z-index:251659264;mso-width-relative:page;mso-height-relative:page;" filled="f" stroked="t" coordsize="21600,21600" o:allowoverlap="f" o:gfxdata="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Hv539MAAAAEAQAADwAAAAAA&#10;AAABACAAAAAiAAAAZHJzL2Rvd25yZXYueG1sUEsBAhQAFAAAAAgAh07iQPBCQ7HfAQAApQMAAA4A&#10;AAAAAAAAAQAgAAAAIgEAAGRycy9lMm9Eb2MueG1sUEsFBgAAAAAGAAYAWQEAAHMFAAAAAA==&#10;">
                <v:fill on="f" focussize="0,0"/>
                <v:stroke weight="1pt" color="#000000" joinstyle="round"/>
                <v:imagedata o:title=""/>
                <o:lock v:ext="edit" aspectratio="f"/>
                <w10:wrap type="topAndBottom"/>
              </v:line>
            </w:pict>
          </mc:Fallback>
        </mc:AlternateContent>
      </w:r>
    </w:p>
    <w:p>
      <w:pPr>
        <w:keepNext w:val="0"/>
        <w:keepLines w:val="0"/>
        <w:pageBreakBefore w:val="0"/>
        <w:kinsoku/>
        <w:wordWrap/>
        <w:overflowPunct/>
        <w:topLinePunct w:val="0"/>
        <w:bidi w:val="0"/>
        <w:spacing w:line="560" w:lineRule="exact"/>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val="0"/>
        <w:bidi w:val="0"/>
        <w:spacing w:line="560" w:lineRule="exact"/>
        <w:ind w:firstLine="4819" w:firstLineChars="2000"/>
        <w:jc w:val="left"/>
        <w:rPr>
          <w:rFonts w:hint="eastAsia" w:asciiTheme="majorEastAsia" w:hAnsiTheme="majorEastAsia" w:eastAsiaTheme="majorEastAsia" w:cstheme="maj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w:t>
    </w:r>
    <w:r>
      <w:t xml:space="preserve"> 5 -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w:t>
    </w:r>
    <w:r>
      <w:t xml:space="preserve"> 6 -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51115"/>
    <w:rsid w:val="1A4410A4"/>
    <w:rsid w:val="1A6F0D7C"/>
    <w:rsid w:val="50A07507"/>
    <w:rsid w:val="61465200"/>
    <w:rsid w:val="6D451115"/>
    <w:rsid w:val="6DB66160"/>
    <w:rsid w:val="74E65963"/>
    <w:rsid w:val="7B46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2024-03-11T05:27:00Z</dcterms:created>
  <dc:creator>王红英</dc:creator>
  <cp:lastModifiedBy>数金文书</cp:lastModifiedBy>
  <dcterms:modified xsi:type="dcterms:W3CDTF">2024-03-11T07:30:52Z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