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《兰溪市2024年幼儿园招生工作实施方案》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起草说明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制定</w:t>
      </w:r>
      <w:r>
        <w:rPr>
          <w:rFonts w:hint="eastAsia" w:ascii="黑体" w:hAnsi="黑体" w:eastAsia="黑体" w:cs="黑体"/>
          <w:sz w:val="32"/>
          <w:szCs w:val="32"/>
        </w:rPr>
        <w:t>必要性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办好人民满意的学前教育为宗旨，切实保障适龄儿童入园的合法权益，遵循公开公平的招生原则，推进适龄儿童免试方便入园，努力做好公民办幼儿园同期招生工作，优化学前教育公共服务体系，满足人民群众对幼有优育的需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二、涉法内容说明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根据《关于学前教育深化改革规范发展的实施意见》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《浙江省学前教育条例》等文件精神制定。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三、制定</w:t>
      </w:r>
      <w:r>
        <w:rPr>
          <w:rFonts w:hint="eastAsia" w:ascii="黑体" w:hAnsi="黑体" w:eastAsia="黑体" w:cs="黑体"/>
          <w:sz w:val="32"/>
          <w:szCs w:val="32"/>
        </w:rPr>
        <w:t>主要过程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招生方案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符合我市学前教育发展实际，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开始起草方案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，多次召集学前教育骨干专家对该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开展研究论证。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月，形成《202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年兰溪市幼儿园招生工作实施方案》（征求意见稿）。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兰溪市教育局</w:t>
      </w:r>
    </w:p>
    <w:p>
      <w:pPr>
        <w:ind w:firstLine="5760" w:firstLineChars="1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zk0NmRmYjA4YjFjZmZiNmZmYzhmYzUwNDY4NWEifQ=="/>
  </w:docVars>
  <w:rsids>
    <w:rsidRoot w:val="242C2C42"/>
    <w:rsid w:val="135950FD"/>
    <w:rsid w:val="1C3D4670"/>
    <w:rsid w:val="242C2C42"/>
    <w:rsid w:val="6216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2023-10-19T08:52:00Z</dcterms:created>
  <dc:creator>匿名用户</dc:creator>
  <cp:lastModifiedBy>匿名用户</cp:lastModifiedBy>
  <dcterms:modified xsi:type="dcterms:W3CDTF">2024-05-15T09:10:54Z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6AEFE6D12A6C48F5BCED446FCC474FFA_13</vt:lpwstr>
  </property>
</Properties>
</file>