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</w:p>
    <w:p>
      <w:pPr>
        <w:spacing w:before="289" w:beforeLines="50"/>
        <w:jc w:val="center"/>
        <w:rPr>
          <w:rFonts w:eastAsia="宋体"/>
        </w:rPr>
      </w:pPr>
      <w:bookmarkStart w:id="0" w:name="_GoBack"/>
      <w:r>
        <w:rPr>
          <w:rFonts w:hint="eastAsia" w:eastAsia="方正小标宋简体"/>
          <w:spacing w:val="-16"/>
          <w:sz w:val="36"/>
          <w:szCs w:val="36"/>
        </w:rPr>
        <w:t>202</w:t>
      </w:r>
      <w:r>
        <w:rPr>
          <w:rFonts w:hint="eastAsia" w:eastAsia="方正小标宋简体"/>
          <w:spacing w:val="-16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pacing w:val="-16"/>
          <w:sz w:val="36"/>
          <w:szCs w:val="36"/>
        </w:rPr>
        <w:t>年度缙云县人民政府重大行政决策项目建议表</w:t>
      </w:r>
    </w:p>
    <w:bookmarkEnd w:id="0"/>
    <w:tbl>
      <w:tblPr>
        <w:tblStyle w:val="3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b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b/>
                <w:sz w:val="30"/>
                <w:szCs w:val="30"/>
                <w:lang w:eastAsia="zh-CN"/>
              </w:rPr>
              <w:t>承办单位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b/>
                <w:sz w:val="30"/>
                <w:szCs w:val="30"/>
                <w:lang w:eastAsia="zh-CN"/>
              </w:rPr>
              <w:t>会同单位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eastAsia="楷体_GB2312"/>
                <w:b/>
                <w:sz w:val="30"/>
                <w:szCs w:val="30"/>
              </w:rPr>
              <w:t>决策依据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hint="eastAsia" w:eastAsia="楷体_GB2312"/>
                <w:b/>
                <w:sz w:val="30"/>
                <w:szCs w:val="30"/>
              </w:rPr>
              <w:t>决策的可行性和必要性说明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b/>
                <w:spacing w:val="-20"/>
                <w:sz w:val="30"/>
                <w:szCs w:val="30"/>
              </w:rPr>
            </w:pPr>
            <w:r>
              <w:rPr>
                <w:rFonts w:hint="eastAsia" w:eastAsia="楷体_GB2312"/>
                <w:b/>
                <w:spacing w:val="-20"/>
                <w:sz w:val="30"/>
                <w:szCs w:val="30"/>
              </w:rPr>
              <w:t>决策方案的主要内容和解决的主要问题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b/>
                <w:sz w:val="30"/>
                <w:szCs w:val="30"/>
              </w:rPr>
            </w:pPr>
            <w:r>
              <w:rPr>
                <w:rFonts w:hint="eastAsia" w:eastAsia="楷体_GB2312"/>
                <w:b/>
                <w:sz w:val="30"/>
                <w:szCs w:val="30"/>
              </w:rPr>
              <w:t>其他要说明的事项</w:t>
            </w:r>
          </w:p>
        </w:tc>
        <w:tc>
          <w:tcPr>
            <w:tcW w:w="6918" w:type="dxa"/>
            <w:noWrap w:val="0"/>
            <w:vAlign w:val="center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Cs w:val="32"/>
        </w:rPr>
      </w:pPr>
      <w:r>
        <w:rPr>
          <w:sz w:val="28"/>
          <w:szCs w:val="28"/>
        </w:rPr>
        <w:t>联系人：                                   联系电话：</w:t>
      </w:r>
    </w:p>
    <w:p>
      <w:pPr>
        <w:widowControl/>
        <w:spacing w:line="500" w:lineRule="exact"/>
        <w:rPr>
          <w:rFonts w:hint="eastAsia" w:hAnsi="黑体" w:eastAsia="黑体"/>
          <w:kern w:val="0"/>
          <w:szCs w:val="32"/>
        </w:rPr>
      </w:pPr>
    </w:p>
    <w:p>
      <w:pPr>
        <w:autoSpaceDN w:val="0"/>
        <w:spacing w:line="240" w:lineRule="auto"/>
        <w:jc w:val="left"/>
        <w:rPr>
          <w:rFonts w:hint="eastAsia"/>
        </w:rPr>
      </w:pPr>
    </w:p>
    <w:p/>
    <w:sectPr>
      <w:footerReference r:id="rId5" w:type="default"/>
      <w:footerReference r:id="rId6" w:type="even"/>
      <w:pgSz w:w="11906" w:h="16838"/>
      <w:pgMar w:top="1967" w:right="1474" w:bottom="1899" w:left="1587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5"/>
        <w:rFonts w:hint="eastAsia"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600C"/>
    <w:rsid w:val="7CB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2024-12-12T00:59:00Z</dcterms:created>
  <dc:creator>缙云县司法局文书</dc:creator>
  <cp:lastModifiedBy>缙云县司法局文书</cp:lastModifiedBy>
  <dcterms:modified xsi:type="dcterms:W3CDTF">2024-12-12T01:00:16Z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A0D77F6C091F44909E21595011543B6D</vt:lpwstr>
  </property>
</Properties>
</file>