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关于全面推行养老服务“爱心卡”制度的</w:t>
      </w:r>
    </w:p>
    <w:p>
      <w:pPr>
        <w:numPr>
          <w:ilvl w:val="0"/>
          <w:numId w:val="0"/>
        </w:numPr>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实施方案</w:t>
      </w:r>
    </w:p>
    <w:p>
      <w:pPr>
        <w:pStyle w:val="9"/>
        <w:jc w:val="center"/>
        <w:rPr>
          <w:rFonts w:hint="eastAsia" w:ascii="楷体" w:hAnsi="楷体" w:eastAsia="楷体" w:cs="楷体"/>
          <w:b w:val="0"/>
          <w:bCs/>
          <w:color w:val="auto"/>
          <w:sz w:val="32"/>
          <w:szCs w:val="32"/>
          <w:highlight w:val="none"/>
          <w:lang w:val="en-US" w:eastAsia="zh-CN"/>
        </w:rPr>
      </w:pPr>
      <w:r>
        <w:rPr>
          <w:rFonts w:hint="eastAsia" w:ascii="楷体" w:hAnsi="楷体" w:eastAsia="楷体" w:cs="楷体"/>
          <w:b w:val="0"/>
          <w:bCs/>
          <w:color w:val="auto"/>
          <w:sz w:val="32"/>
          <w:szCs w:val="32"/>
          <w:highlight w:val="none"/>
          <w:lang w:eastAsia="zh-CN"/>
        </w:rPr>
        <w:t>（意见征求稿）</w:t>
      </w:r>
    </w:p>
    <w:p>
      <w:pPr>
        <w:pStyle w:val="10"/>
        <w:ind w:left="0" w:leftChars="0" w:firstLine="0" w:firstLineChars="0"/>
        <w:jc w:val="left"/>
        <w:rPr>
          <w:rFonts w:hint="eastAsia" w:ascii="仿宋_GB2312" w:hAnsi="仿宋_GB2312" w:eastAsia="仿宋_GB2312" w:cs="仿宋_GB2312"/>
          <w:color w:val="auto"/>
          <w:sz w:val="44"/>
          <w:szCs w:val="44"/>
          <w:highlight w:val="none"/>
          <w:lang w:eastAsia="zh-CN"/>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各镇乡人民政府、街道办事处，市级有关部门：</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为深化打造“诸有颐养”康养品牌，更好发挥党组织纽带作用，有效整合各方力量优化基本养老服务供给。</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lang w:val="en-US" w:eastAsia="zh-CN"/>
        </w:rPr>
        <w:t>《关于印发养老服务“爱心卡”实施方案的通知》（浙民养〔2024〕87号）、《党建统领 优质共享 绍兴市养老服务“爱心卡”制度实施方案（试行）》（绍现社办〔2023〕13号）、《关于印发绍兴市全面推行养老服务“爱心卡”提升居家养老服务质量的若干意见的通知》（绍市民〔2024〕30号）等文件要求，结合我市实际，就全面推行养老服务“爱心卡”制度，制定如下实施方案。</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一、总体要求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养老服务“爱心卡”作为诸暨市户籍老年人养老服务权益享受载体，面向困难、高龄、失能失智老年人为主，其他老年人为辅，坚持党委统筹、政府主导、社会参与、家庭赡养原则，整合政府、集体、社会、市场、家庭各方资源力量，为老年人提供优质优价优享的多元服务。养老服务“爱心卡”制度建立在现有养老服务补贴制度基础上，是对现有养老服务补贴制度的迭代升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二、发放对象及标准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养老服务“爱心卡”作为养老服务权益享受载体，应注重发挥家庭赡养主体责任，由老年人自愿申领，衔接养老服务补贴政策、养老护理补贴政策，充分考虑我市经济社会发展水平、老年人家庭经济状况和相应政府保障责任等，确定四类发放对象及补助标准：</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第一类对象：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1.诸暨市户籍</w:t>
      </w:r>
      <w:r>
        <w:rPr>
          <w:rFonts w:hint="eastAsia" w:ascii="仿宋_GB2312" w:hAnsi="仿宋_GB2312" w:eastAsia="仿宋_GB2312" w:cs="仿宋_GB2312"/>
          <w:color w:val="auto"/>
          <w:sz w:val="32"/>
          <w:szCs w:val="32"/>
          <w:highlight w:val="none"/>
          <w:lang w:val="en-US" w:eastAsia="zh-CN"/>
        </w:rPr>
        <w:t>最低生活保障</w:t>
      </w:r>
      <w:r>
        <w:rPr>
          <w:rFonts w:hint="eastAsia" w:ascii="Times New Roman" w:hAnsi="Times New Roman" w:eastAsia="仿宋_GB2312" w:cs="Times New Roman"/>
          <w:color w:val="auto"/>
          <w:sz w:val="32"/>
          <w:szCs w:val="32"/>
          <w:highlight w:val="none"/>
          <w:lang w:eastAsia="zh-CN"/>
        </w:rPr>
        <w:t>、最低生活保障边缘</w:t>
      </w:r>
      <w:r>
        <w:rPr>
          <w:rFonts w:hint="eastAsia" w:ascii="仿宋_GB2312" w:hAnsi="仿宋_GB2312" w:eastAsia="仿宋_GB2312" w:cs="仿宋_GB2312"/>
          <w:color w:val="auto"/>
          <w:sz w:val="32"/>
          <w:szCs w:val="32"/>
          <w:highlight w:val="none"/>
          <w:lang w:val="en-US" w:eastAsia="zh-CN"/>
        </w:rPr>
        <w:t>家庭60周岁及以上老年人</w:t>
      </w:r>
      <w:r>
        <w:rPr>
          <w:rFonts w:hint="eastAsia" w:ascii="仿宋_GB2312" w:hAnsi="仿宋_GB2312" w:eastAsia="仿宋_GB2312" w:cs="仿宋_GB2312"/>
          <w:color w:val="auto"/>
          <w:sz w:val="32"/>
          <w:szCs w:val="32"/>
          <w:highlight w:val="none"/>
          <w:lang w:val="en-US" w:eastAsia="zh-CN"/>
        </w:rPr>
        <w:t>，经自愿申请和自理能力综合评估后确认为失能失智的，发放养老护理补贴，补贴标准为：</w:t>
      </w:r>
      <w:r>
        <w:rPr>
          <w:rFonts w:hint="eastAsia" w:ascii="Times New Roman" w:hAnsi="Times New Roman" w:eastAsia="仿宋_GB2312" w:cs="Times New Roman"/>
          <w:color w:val="auto"/>
          <w:sz w:val="32"/>
          <w:szCs w:val="32"/>
          <w:highlight w:val="none"/>
          <w:lang w:val="en-US" w:eastAsia="zh-CN"/>
        </w:rPr>
        <w:t>重度失能的每人每月500元，中度失能的每人每月250元，轻度失能的每人每月125元。</w:t>
      </w:r>
    </w:p>
    <w:p>
      <w:pPr>
        <w:pStyle w:val="9"/>
        <w:keepNext w:val="0"/>
        <w:keepLines w:val="0"/>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 xml:space="preserve">    2.诸暨市户籍经济困难老年人发放养老服务补贴，最低生活保障家庭老年人（60周岁及以上）补贴标准为每人每月125元、低保边缘家庭的高龄老年人（80周岁及以上）补贴标准为每人每月62.5元。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（二）第二类对象：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1.诸暨市户籍90周岁及以上老年人，经自愿申请和自理能力综合评估后确认为失能失智的，享受养老护理补贴，补贴标准为：重度失能的每人每月500元，中度失能的每人每月250元。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诸暨市户籍80周岁及以上独居（子女在绍兴市外半年以上）或子女因客观原因无法实施有效照顾（子女残疾、重病等）的高龄老年人，经自愿申请和自理能力综合评估后，确定为重度失能的，享受养老护理补贴，补贴</w:t>
      </w:r>
      <w:r>
        <w:rPr>
          <w:rFonts w:hint="eastAsia" w:ascii="仿宋_GB2312" w:hAnsi="仿宋_GB2312" w:eastAsia="仿宋_GB2312" w:cs="仿宋_GB2312"/>
          <w:color w:val="auto"/>
          <w:sz w:val="32"/>
          <w:szCs w:val="32"/>
          <w:highlight w:val="none"/>
          <w:lang w:val="en-US" w:eastAsia="zh-CN"/>
        </w:rPr>
        <w:t>标准为：每人每月500元。</w:t>
      </w:r>
    </w:p>
    <w:p>
      <w:pPr>
        <w:pStyle w:val="9"/>
        <w:keepNext w:val="0"/>
        <w:keepLines w:val="0"/>
        <w:pageBreakBefore w:val="0"/>
        <w:kinsoku/>
        <w:wordWrap/>
        <w:overflowPunct/>
        <w:topLinePunct w:val="0"/>
        <w:autoSpaceDE/>
        <w:autoSpaceDN/>
        <w:bidi w:val="0"/>
        <w:spacing w:line="560" w:lineRule="exact"/>
        <w:ind w:firstLine="642"/>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领取工伤保险生活护理费、重度残疾人护理补贴、纳入特困人员供养保障的，不重复享受养老护理补贴。领取工伤保险生活护理费、纳入特困人员供养保障的，不重复享受养老服务补贴。</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（三）第三类对象：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3.诸暨市户籍其他</w:t>
      </w:r>
      <w:r>
        <w:rPr>
          <w:rFonts w:hint="eastAsia" w:ascii="仿宋_GB2312" w:hAnsi="仿宋_GB2312" w:eastAsia="仿宋_GB2312" w:cs="仿宋_GB2312"/>
          <w:color w:val="auto"/>
          <w:sz w:val="32"/>
          <w:szCs w:val="32"/>
          <w:highlight w:val="none"/>
          <w:lang w:val="en-US" w:eastAsia="zh-CN"/>
        </w:rPr>
        <w:t>80周岁</w:t>
      </w:r>
      <w:r>
        <w:rPr>
          <w:rFonts w:hint="eastAsia" w:ascii="仿宋_GB2312" w:hAnsi="仿宋_GB2312" w:eastAsia="仿宋_GB2312" w:cs="仿宋_GB2312"/>
          <w:color w:val="auto"/>
          <w:sz w:val="32"/>
          <w:szCs w:val="32"/>
          <w:highlight w:val="none"/>
          <w:lang w:val="en-US" w:eastAsia="zh-CN"/>
        </w:rPr>
        <w:t>及以上老年人，经自愿申请，对养老服务“爱心卡”账户进行个人充值的，市财政给予补助，补助标准为：每人每月60元，其中个人自付50%，财政补助50%。</w:t>
      </w:r>
    </w:p>
    <w:p>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一至三类对象的补贴实行就高原则，按老年人实际情况分类补助,不重复享受。</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color w:val="auto"/>
          <w:highlight w:val="none"/>
          <w:lang w:val="en-US" w:eastAsia="zh-CN"/>
        </w:rPr>
      </w:pPr>
      <w:r>
        <w:rPr>
          <w:rFonts w:hint="eastAsia" w:ascii="楷体" w:hAnsi="楷体" w:eastAsia="楷体" w:cs="楷体"/>
          <w:color w:val="auto"/>
          <w:sz w:val="32"/>
          <w:szCs w:val="32"/>
          <w:highlight w:val="none"/>
          <w:lang w:val="en-US" w:eastAsia="zh-CN"/>
        </w:rPr>
        <w:t>（四）第四类对象：</w:t>
      </w:r>
      <w:r>
        <w:rPr>
          <w:rFonts w:hint="eastAsia" w:ascii="仿宋_GB2312" w:hAnsi="仿宋_GB2312" w:eastAsia="仿宋_GB2312" w:cs="仿宋_GB2312"/>
          <w:color w:val="auto"/>
          <w:sz w:val="32"/>
          <w:szCs w:val="32"/>
          <w:highlight w:val="none"/>
          <w:lang w:val="en-US" w:eastAsia="zh-CN"/>
        </w:rPr>
        <w:t>诸暨市户籍60周岁及以上老年人，</w:t>
      </w:r>
      <w:r>
        <w:rPr>
          <w:rFonts w:hint="eastAsia" w:ascii="Times New Roman" w:hAnsi="Times New Roman" w:eastAsia="仿宋_GB2312" w:cs="Times New Roman"/>
          <w:color w:val="auto"/>
          <w:sz w:val="32"/>
          <w:szCs w:val="32"/>
          <w:highlight w:val="none"/>
          <w:lang w:val="en-US" w:eastAsia="zh-CN"/>
        </w:rPr>
        <w:t>可凭“爱心卡”享受爱心商家的优惠折扣和服务，费用由个人自付。</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三、申请和认定</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（一）一类、二类养老护理补贴对象：</w:t>
      </w:r>
      <w:r>
        <w:rPr>
          <w:rFonts w:hint="eastAsia" w:ascii="仿宋_GB2312" w:hAnsi="仿宋_GB2312" w:eastAsia="仿宋_GB2312" w:cs="仿宋_GB2312"/>
          <w:color w:val="auto"/>
          <w:sz w:val="32"/>
          <w:szCs w:val="32"/>
          <w:highlight w:val="none"/>
          <w:lang w:val="en-US" w:eastAsia="zh-CN"/>
        </w:rPr>
        <w:t>应当由老年人及其家属向户籍地所在村（社区）提出书面申请</w:t>
      </w:r>
      <w:r>
        <w:rPr>
          <w:rFonts w:hint="eastAsia" w:ascii="楷体" w:hAnsi="楷体" w:eastAsia="楷体" w:cs="楷体"/>
          <w:color w:val="auto"/>
          <w:sz w:val="32"/>
          <w:szCs w:val="32"/>
          <w:highlight w:val="none"/>
          <w:lang w:val="en-US" w:eastAsia="zh-CN"/>
        </w:rPr>
        <w:t>（附件1）</w:t>
      </w:r>
      <w:r>
        <w:rPr>
          <w:rFonts w:hint="eastAsia" w:ascii="仿宋_GB2312" w:hAnsi="仿宋_GB2312" w:eastAsia="仿宋_GB2312" w:cs="仿宋_GB2312"/>
          <w:color w:val="auto"/>
          <w:sz w:val="32"/>
          <w:szCs w:val="32"/>
          <w:highlight w:val="none"/>
          <w:lang w:val="en-US" w:eastAsia="zh-CN"/>
        </w:rPr>
        <w:t>，村（社区）负责受理。镇乡(街道)应在接到村（社区）的评估请求后15个工作日内，委托专业第三方机构根据《长期护理保障失能等级评估规范》（DB33/T 2476-2022）</w:t>
      </w:r>
      <w:r>
        <w:rPr>
          <w:rFonts w:hint="eastAsia" w:ascii="楷体" w:hAnsi="楷体" w:eastAsia="楷体" w:cs="楷体"/>
          <w:color w:val="auto"/>
          <w:sz w:val="32"/>
          <w:szCs w:val="32"/>
          <w:highlight w:val="none"/>
          <w:lang w:val="en-US" w:eastAsia="zh-CN"/>
        </w:rPr>
        <w:t>(附件5），</w:t>
      </w:r>
      <w:r>
        <w:rPr>
          <w:rFonts w:hint="eastAsia" w:ascii="仿宋_GB2312" w:hAnsi="仿宋_GB2312" w:eastAsia="仿宋_GB2312" w:cs="仿宋_GB2312"/>
          <w:color w:val="auto"/>
          <w:sz w:val="32"/>
          <w:szCs w:val="32"/>
          <w:highlight w:val="none"/>
          <w:lang w:val="en-US" w:eastAsia="zh-CN"/>
        </w:rPr>
        <w:t>对评估对象进行自理能力评估，填写《老年人自理能力评估结果告知书》（附件3），根据评估结果出具初审意见，并在申请地（社区）公示7日</w:t>
      </w:r>
      <w:r>
        <w:rPr>
          <w:rFonts w:hint="eastAsia" w:ascii="楷体" w:hAnsi="楷体" w:eastAsia="楷体" w:cs="楷体"/>
          <w:color w:val="auto"/>
          <w:sz w:val="32"/>
          <w:szCs w:val="32"/>
          <w:highlight w:val="none"/>
          <w:lang w:val="en-US" w:eastAsia="zh-CN"/>
        </w:rPr>
        <w:t>（附件4）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每月5日前，镇</w:t>
      </w:r>
      <w:r>
        <w:rPr>
          <w:rFonts w:hint="eastAsia" w:ascii="仿宋_GB2312" w:hAnsi="仿宋_GB2312" w:eastAsia="仿宋_GB2312" w:cs="仿宋_GB2312"/>
          <w:color w:val="auto"/>
          <w:sz w:val="32"/>
          <w:szCs w:val="32"/>
          <w:highlight w:val="none"/>
          <w:lang w:val="en-US" w:eastAsia="zh-CN"/>
        </w:rPr>
        <w:t>乡（街道）应将本月新增补贴对象的基本信息和相关资料等录入“浙里康养”数字化平台“养老护理补贴”模块，提交至市民政局备案。符合条件的，市民政局予以批准，从批准当月起享受补贴。</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（二）一类养老服务补贴对象：</w:t>
      </w:r>
      <w:r>
        <w:rPr>
          <w:rFonts w:hint="eastAsia" w:ascii="仿宋_GB2312" w:hAnsi="仿宋_GB2312" w:eastAsia="仿宋_GB2312" w:cs="仿宋_GB2312"/>
          <w:color w:val="auto"/>
          <w:sz w:val="32"/>
          <w:szCs w:val="32"/>
          <w:highlight w:val="none"/>
          <w:lang w:val="en-US" w:eastAsia="zh-CN"/>
        </w:rPr>
        <w:t>依据浙江省大救助信息系统共享在册人员数据，无需申请，主动发放，补贴对象随低保、低保边缘资格动态调整。</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olor w:val="auto"/>
          <w:sz w:val="32"/>
          <w:szCs w:val="32"/>
          <w:highlight w:val="none"/>
          <w:lang w:val="en-US" w:eastAsia="zh-CN"/>
        </w:rPr>
      </w:pPr>
      <w:r>
        <w:rPr>
          <w:rFonts w:hint="eastAsia" w:ascii="楷体" w:hAnsi="楷体" w:eastAsia="楷体" w:cs="楷体"/>
          <w:color w:val="auto"/>
          <w:sz w:val="32"/>
          <w:szCs w:val="32"/>
          <w:highlight w:val="none"/>
          <w:lang w:eastAsia="zh-CN"/>
        </w:rPr>
        <w:t>（三）三类对象</w:t>
      </w:r>
      <w:r>
        <w:rPr>
          <w:rFonts w:hint="eastAsia" w:ascii="楷体" w:hAnsi="楷体" w:eastAsia="楷体" w:cs="楷体"/>
          <w:color w:val="auto"/>
          <w:sz w:val="32"/>
          <w:szCs w:val="32"/>
          <w:highlight w:val="none"/>
          <w:lang w:eastAsia="zh-CN"/>
        </w:rPr>
        <w:t>：</w:t>
      </w:r>
      <w:r>
        <w:rPr>
          <w:rFonts w:hint="eastAsia" w:ascii="仿宋_GB2312" w:hAnsi="仿宋_GB2312" w:eastAsia="仿宋_GB2312"/>
          <w:color w:val="auto"/>
          <w:sz w:val="32"/>
          <w:szCs w:val="32"/>
          <w:highlight w:val="none"/>
          <w:lang w:eastAsia="zh-CN"/>
        </w:rPr>
        <w:t>应当由老年人及其家属向所在镇乡（街道）提出书面申请</w:t>
      </w:r>
      <w:r>
        <w:rPr>
          <w:rFonts w:hint="eastAsia" w:ascii="楷体" w:hAnsi="楷体" w:eastAsia="楷体" w:cs="楷体"/>
          <w:color w:val="auto"/>
          <w:sz w:val="32"/>
          <w:szCs w:val="32"/>
          <w:highlight w:val="none"/>
          <w:lang w:eastAsia="zh-CN"/>
        </w:rPr>
        <w:t>（附件</w:t>
      </w:r>
      <w:r>
        <w:rPr>
          <w:rFonts w:hint="eastAsia" w:ascii="楷体" w:hAnsi="楷体" w:eastAsia="楷体" w:cs="楷体"/>
          <w:color w:val="auto"/>
          <w:sz w:val="32"/>
          <w:szCs w:val="32"/>
          <w:highlight w:val="none"/>
          <w:lang w:val="en-US" w:eastAsia="zh-CN"/>
        </w:rPr>
        <w:t>2</w:t>
      </w:r>
      <w:r>
        <w:rPr>
          <w:rFonts w:hint="eastAsia" w:ascii="楷体" w:hAnsi="楷体" w:eastAsia="楷体" w:cs="楷体"/>
          <w:color w:val="auto"/>
          <w:sz w:val="32"/>
          <w:szCs w:val="32"/>
          <w:highlight w:val="none"/>
          <w:lang w:eastAsia="zh-CN"/>
        </w:rPr>
        <w:t>）</w:t>
      </w:r>
      <w:r>
        <w:rPr>
          <w:rFonts w:hint="eastAsia" w:ascii="仿宋_GB2312" w:hAnsi="仿宋_GB2312" w:eastAsia="仿宋_GB2312"/>
          <w:color w:val="auto"/>
          <w:sz w:val="32"/>
          <w:szCs w:val="32"/>
          <w:highlight w:val="none"/>
          <w:lang w:eastAsia="zh-CN"/>
        </w:rPr>
        <w:t>，镇乡（街道）核对老年人身份信息，确保与一、二类对象不重复享受。审核通过后，</w:t>
      </w:r>
      <w:r>
        <w:rPr>
          <w:rFonts w:hint="eastAsia" w:ascii="仿宋_GB2312" w:hAnsi="仿宋_GB2312" w:eastAsia="仿宋_GB2312"/>
          <w:color w:val="auto"/>
          <w:sz w:val="32"/>
          <w:szCs w:val="32"/>
          <w:highlight w:val="none"/>
          <w:lang w:val="en-US" w:eastAsia="zh-CN"/>
        </w:rPr>
        <w:t>在“浙里康养”数字化平台“爱心卡”模块为老年人激活“爱心卡”账户。市民政局根据家庭实际充值情况，结合相关补助标准对“爱心卡”账户进行补助。</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（四）四类对象：</w:t>
      </w:r>
      <w:r>
        <w:rPr>
          <w:rFonts w:hint="eastAsia" w:ascii="仿宋_GB2312" w:hAnsi="仿宋_GB2312" w:eastAsia="仿宋_GB2312"/>
          <w:color w:val="auto"/>
          <w:sz w:val="32"/>
          <w:szCs w:val="32"/>
          <w:highlight w:val="none"/>
          <w:lang w:val="en-US" w:eastAsia="zh-CN"/>
        </w:rPr>
        <w:t>无需申请，主动激活“爱心卡”账户。</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四类养老服务“爱心卡”对象均实行动态管理，对象情况发生变化的，从</w:t>
      </w:r>
      <w:r>
        <w:rPr>
          <w:rFonts w:hint="eastAsia" w:ascii="仿宋_GB2312" w:hAnsi="仿宋_GB2312" w:eastAsia="仿宋_GB2312" w:cs="仿宋_GB2312"/>
          <w:color w:val="auto"/>
          <w:sz w:val="32"/>
          <w:szCs w:val="32"/>
          <w:highlight w:val="none"/>
          <w:lang w:val="en-US" w:eastAsia="zh-CN"/>
        </w:rPr>
        <w:t>次月起调整补贴标准或注销账户。</w:t>
      </w:r>
    </w:p>
    <w:p>
      <w:pPr>
        <w:keepNext w:val="0"/>
        <w:keepLines w:val="0"/>
        <w:pageBreakBefore w:val="0"/>
        <w:numPr>
          <w:ilvl w:val="0"/>
          <w:numId w:val="0"/>
        </w:numPr>
        <w:kinsoku/>
        <w:wordWrap/>
        <w:overflowPunct/>
        <w:topLinePunct w:val="0"/>
        <w:autoSpaceDE/>
        <w:autoSpaceDN/>
        <w:bidi w:val="0"/>
        <w:spacing w:line="560" w:lineRule="exact"/>
        <w:ind w:leftChars="200" w:firstLine="320" w:firstLineChars="1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四、发放方式</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养老服务“爱心卡”以“爱心分”形式集成于社保卡“爱心卡”专户发放，1个“爱心分”可兑换1元人民币等值的养老服务权益。养老护理补贴、养老服务补贴及个人充值账户中的财政补贴资金，未使用部分，</w:t>
      </w:r>
      <w:r>
        <w:rPr>
          <w:rFonts w:hint="eastAsia" w:ascii="仿宋_GB2312" w:hAnsi="仿宋_GB2312" w:eastAsia="仿宋_GB2312" w:cs="仿宋_GB2312"/>
          <w:b w:val="0"/>
          <w:bCs w:val="0"/>
          <w:color w:val="auto"/>
          <w:sz w:val="32"/>
          <w:szCs w:val="32"/>
          <w:highlight w:val="none"/>
          <w:lang w:val="en-US" w:eastAsia="zh-CN"/>
        </w:rPr>
        <w:t>于老人去世次月清零</w:t>
      </w:r>
      <w:r>
        <w:rPr>
          <w:rFonts w:hint="eastAsia" w:ascii="仿宋_GB2312" w:hAnsi="仿宋_GB2312" w:eastAsia="仿宋_GB2312" w:cs="仿宋_GB2312"/>
          <w:b/>
          <w:bCs/>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五、资金保障</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养老服务“爱心卡”通过财政投一点、集体担一点、社会捐一点、家庭出一点的模式加强资金保障。市级财政对困难、高龄对象做好兜底保障。</w:t>
      </w:r>
      <w:r>
        <w:rPr>
          <w:rFonts w:hint="eastAsia" w:ascii="仿宋_GB2312" w:hAnsi="仿宋_GB2312" w:eastAsia="仿宋_GB2312" w:cs="仿宋_GB2312"/>
          <w:b w:val="0"/>
          <w:bCs w:val="0"/>
          <w:color w:val="auto"/>
          <w:sz w:val="32"/>
          <w:szCs w:val="32"/>
          <w:highlight w:val="none"/>
          <w:lang w:val="en-US" w:eastAsia="zh-CN"/>
        </w:rPr>
        <w:t>村（社区）集体经济为本村（社区）老年人助餐服务做好保障。</w:t>
      </w:r>
      <w:r>
        <w:rPr>
          <w:rFonts w:hint="eastAsia" w:ascii="仿宋_GB2312" w:hAnsi="仿宋_GB2312" w:eastAsia="仿宋_GB2312" w:cs="仿宋_GB2312"/>
          <w:b w:val="0"/>
          <w:bCs w:val="0"/>
          <w:color w:val="auto"/>
          <w:sz w:val="32"/>
          <w:szCs w:val="32"/>
          <w:highlight w:val="none"/>
          <w:lang w:val="en-US" w:eastAsia="zh-CN"/>
        </w:rPr>
        <w:t>广大党员发挥示范带头作用参与家庭充值“爱心卡”，财政资金配比激励家庭充值。“爱心卡”账户资金，不得进行现金兑现。</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六、服务方式和服务内容</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（一）“爱心卡”服务方式。</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持有养老服务“爱心卡”的老年人可通过电话下单、线上点单、线下购买等多种形式，向准入的“爱心卡”服务提供机构（企业）购买养老服务项目，也可用于入住诸暨市依法备案的养老机构床位费、护理费等结算。老年人可凭“爱心卡”享受爱心商家的优惠折扣及服务，费用由个人承担。</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“爱心卡”服务内容。</w:t>
      </w:r>
      <w:r>
        <w:rPr>
          <w:rFonts w:hint="eastAsia" w:ascii="仿宋_GB2312" w:hAnsi="仿宋_GB2312" w:eastAsia="仿宋_GB2312" w:cs="仿宋_GB2312"/>
          <w:b w:val="0"/>
          <w:bCs w:val="0"/>
          <w:color w:val="auto"/>
          <w:sz w:val="32"/>
          <w:szCs w:val="32"/>
          <w:highlight w:val="none"/>
          <w:lang w:val="en-US" w:eastAsia="zh-CN"/>
        </w:rPr>
        <w:t>服务依托养老服务机构、医疗机构、社会组织、企业、志愿团队、公共服务场所等各类资源开展，以需求为导向，因地制宜，结合中心城区、城郊镇村、偏远山区实际，注重挖掘老年人高频需求和消费热点，以政府购买服务和志愿服务相结合的方式，提供灵活、便捷、专业、多元的“6+X”养老服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1.“6助”基础服务。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（1）助餐服务：</w:t>
      </w:r>
      <w:r>
        <w:rPr>
          <w:rFonts w:hint="eastAsia" w:ascii="仿宋_GB2312" w:hAnsi="仿宋_GB2312" w:eastAsia="仿宋_GB2312" w:cs="仿宋_GB2312"/>
          <w:b w:val="0"/>
          <w:bCs w:val="0"/>
          <w:color w:val="auto"/>
          <w:sz w:val="32"/>
          <w:szCs w:val="32"/>
          <w:highlight w:val="none"/>
          <w:lang w:val="en-US" w:eastAsia="zh-CN"/>
        </w:rPr>
        <w:t>“爱心食堂”用餐</w:t>
      </w:r>
      <w:r>
        <w:rPr>
          <w:rFonts w:hint="eastAsia" w:ascii="楷体" w:hAnsi="楷体" w:eastAsia="楷体" w:cs="楷体"/>
          <w:b w:val="0"/>
          <w:bCs w:val="0"/>
          <w:color w:val="auto"/>
          <w:sz w:val="32"/>
          <w:szCs w:val="32"/>
          <w:highlight w:val="none"/>
          <w:lang w:val="en-US" w:eastAsia="zh-CN"/>
        </w:rPr>
        <w:t>（仅限一类养老服务补贴对象、三类“爱心卡”个人充值账户对象）</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送餐上门、上门做餐、辅助进餐等。</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（2）助浴服务：服务机构内定点或上门擦浴、淋浴、洗足、洗头等。</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（3）助洁服务：上门居室清洁、衣物清洗、理发、修面、剪甲等。</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（4）助行服务：代购商品、代缴公用事业费、陪同散步、陪同购物等。凭“爱心卡”享受公共交通乘坐优惠。</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（5）助医服务：代配药、陪医就诊、康复指导、健康监测、心理慰藉等。</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（6）助急服务：助急服务（家电维修、下水道疏通等），突发健康事件（突然发生的急病或慢性病突然加重，对当事人身体、心理产生伤害或危及生命等）、突发安全事件等。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lang w:val="en-US" w:eastAsia="zh-CN"/>
        </w:rPr>
        <w:t>2.X项特色服务。</w:t>
      </w:r>
      <w:r>
        <w:rPr>
          <w:rFonts w:hint="eastAsia" w:ascii="仿宋_GB2312" w:hAnsi="仿宋_GB2312" w:eastAsia="仿宋_GB2312" w:cs="仿宋_GB2312"/>
          <w:color w:val="auto"/>
          <w:sz w:val="32"/>
          <w:szCs w:val="32"/>
          <w:highlight w:val="none"/>
          <w:shd w:val="clear" w:color="auto" w:fill="auto"/>
          <w:lang w:val="en-US" w:eastAsia="zh-CN"/>
        </w:rPr>
        <w:t>依托爱心商家为老年人提供上门送货、代购、折扣优惠等服务。</w:t>
      </w:r>
    </w:p>
    <w:p>
      <w:pPr>
        <w:pStyle w:val="10"/>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shd w:val="clear" w:color="auto" w:fill="auto"/>
          <w:lang w:val="en-US" w:eastAsia="zh-CN"/>
        </w:rPr>
        <w:t>七、保障措施</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（一）加强组织领导。</w:t>
      </w:r>
      <w:r>
        <w:rPr>
          <w:rFonts w:hint="eastAsia" w:ascii="仿宋_GB2312" w:hAnsi="仿宋_GB2312" w:eastAsia="仿宋_GB2312" w:cs="仿宋_GB2312"/>
          <w:b w:val="0"/>
          <w:bCs w:val="0"/>
          <w:color w:val="auto"/>
          <w:sz w:val="32"/>
          <w:szCs w:val="32"/>
          <w:highlight w:val="none"/>
          <w:lang w:val="en-US" w:eastAsia="zh-CN"/>
        </w:rPr>
        <w:t>成立诸暨市养老服务“爱心卡”工作领导小组，下设办公室，具体负责工作推进落实。党委组织部门加强工作统筹、资源整合和服务链接；民政部门具体实施养老服务“爱心卡”工作；“浙里康养”专班其他成员单位按职责协助推进；各镇乡（街道）、村（社区）负责执行落实。</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 w:hAnsi="楷体" w:eastAsia="楷体" w:cs="楷体"/>
          <w:b w:val="0"/>
          <w:bCs w:val="0"/>
          <w:color w:val="auto"/>
          <w:sz w:val="32"/>
          <w:szCs w:val="32"/>
          <w:highlight w:val="none"/>
          <w:lang w:val="en-US" w:eastAsia="zh-CN"/>
        </w:rPr>
        <w:t>（二）强化资源凝聚。</w:t>
      </w:r>
      <w:r>
        <w:rPr>
          <w:rFonts w:hint="eastAsia" w:ascii="仿宋_GB2312" w:hAnsi="仿宋_GB2312" w:eastAsia="仿宋_GB2312" w:cs="仿宋_GB2312"/>
          <w:b w:val="0"/>
          <w:bCs w:val="0"/>
          <w:color w:val="auto"/>
          <w:kern w:val="2"/>
          <w:sz w:val="32"/>
          <w:szCs w:val="32"/>
          <w:highlight w:val="none"/>
          <w:lang w:val="en-US" w:eastAsia="zh-CN" w:bidi="ar-SA"/>
        </w:rPr>
        <w:t>强化党组织统合整合作用，将公共交通、公园景区等资源融入“爱心卡”服务，引导推动养老服务与医疗、文化、教育等多业态融合发展。做实街道大工委、社区大党委，注重把教育、文化、卫生、养老等驻区单位人员吸纳为兼职委员，推动村（社区）与养老机构、社会组织、涉老企事业单位等开展党建联建，链接更多养老服务资源。深化网格连心联系走访，组织村（社区）党员干部、网格员、志愿者及社会组织等，对高龄、独居、空巢、留守、失能失智、重残、计划生育特殊家庭等老年人，提供常态化探访关爱服务，帮助排忧解难。</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（三）注重市场培育。</w:t>
      </w:r>
      <w:r>
        <w:rPr>
          <w:rFonts w:hint="eastAsia" w:ascii="仿宋_GB2312" w:hAnsi="仿宋_GB2312" w:eastAsia="仿宋_GB2312" w:cs="仿宋_GB2312"/>
          <w:b w:val="0"/>
          <w:bCs w:val="0"/>
          <w:color w:val="auto"/>
          <w:sz w:val="32"/>
          <w:szCs w:val="32"/>
          <w:highlight w:val="none"/>
          <w:lang w:val="en-US" w:eastAsia="zh-CN"/>
        </w:rPr>
        <w:t>坚持培育、引进、认定、动态调整相结合原则，推动国有企业、医疗机构、社会组织、物业服务企业、家政企业等多元主体进入养老服务行业，建立平等参与、公平竞争的市场化供给机制，推动养老服务产业发展壮大。</w:t>
      </w:r>
      <w:r>
        <w:rPr>
          <w:rFonts w:hint="eastAsia" w:ascii="楷体" w:hAnsi="楷体" w:eastAsia="楷体" w:cs="楷体"/>
          <w:b w:val="0"/>
          <w:bCs w:val="0"/>
          <w:color w:val="auto"/>
          <w:sz w:val="32"/>
          <w:szCs w:val="32"/>
          <w:highlight w:val="none"/>
          <w:lang w:val="en-US" w:eastAsia="zh-CN"/>
        </w:rPr>
        <w:t>在中心城区，</w:t>
      </w:r>
      <w:r>
        <w:rPr>
          <w:rFonts w:hint="eastAsia" w:ascii="仿宋_GB2312" w:hAnsi="仿宋_GB2312" w:eastAsia="仿宋_GB2312" w:cs="仿宋_GB2312"/>
          <w:b w:val="0"/>
          <w:bCs w:val="0"/>
          <w:color w:val="auto"/>
          <w:sz w:val="32"/>
          <w:szCs w:val="32"/>
          <w:highlight w:val="none"/>
          <w:lang w:val="en-US" w:eastAsia="zh-CN"/>
        </w:rPr>
        <w:t>通过细分养老服务项目，让有能力提供多个或单个项目专业服务的机构、企业、组织等进入白名单。通过养老服务超市、爱心商城、校地合作等汇聚更多养老服务产品和项目。</w:t>
      </w:r>
      <w:r>
        <w:rPr>
          <w:rFonts w:hint="eastAsia" w:ascii="楷体" w:hAnsi="楷体" w:eastAsia="楷体" w:cs="楷体"/>
          <w:b w:val="0"/>
          <w:bCs w:val="0"/>
          <w:color w:val="auto"/>
          <w:sz w:val="32"/>
          <w:szCs w:val="32"/>
          <w:highlight w:val="none"/>
          <w:lang w:val="en-US" w:eastAsia="zh-CN"/>
        </w:rPr>
        <w:t>在城郊地区，</w:t>
      </w:r>
      <w:r>
        <w:rPr>
          <w:rFonts w:hint="eastAsia" w:ascii="仿宋_GB2312" w:hAnsi="仿宋_GB2312" w:eastAsia="仿宋_GB2312" w:cs="仿宋_GB2312"/>
          <w:b w:val="0"/>
          <w:bCs w:val="0"/>
          <w:color w:val="auto"/>
          <w:sz w:val="32"/>
          <w:szCs w:val="32"/>
          <w:highlight w:val="none"/>
          <w:lang w:val="en-US" w:eastAsia="zh-CN"/>
        </w:rPr>
        <w:t>可借助乡镇卫生院开展医养服务、在</w:t>
      </w:r>
      <w:r>
        <w:rPr>
          <w:rFonts w:hint="eastAsia" w:ascii="仿宋_GB2312" w:hAnsi="仿宋_GB2312" w:eastAsia="仿宋_GB2312" w:cs="仿宋_GB2312"/>
          <w:b w:val="0"/>
          <w:bCs w:val="0"/>
          <w:color w:val="auto"/>
          <w:sz w:val="32"/>
          <w:szCs w:val="32"/>
          <w:highlight w:val="none"/>
          <w:lang w:val="en-US" w:eastAsia="zh-CN"/>
        </w:rPr>
        <w:t>居家养老服务中心、</w:t>
      </w:r>
      <w:r>
        <w:rPr>
          <w:rFonts w:hint="eastAsia" w:ascii="仿宋_GB2312" w:hAnsi="仿宋_GB2312" w:eastAsia="仿宋_GB2312" w:cs="仿宋_GB2312"/>
          <w:b w:val="0"/>
          <w:bCs w:val="0"/>
          <w:color w:val="auto"/>
          <w:sz w:val="32"/>
          <w:szCs w:val="32"/>
          <w:highlight w:val="none"/>
          <w:lang w:val="en-US" w:eastAsia="zh-CN"/>
        </w:rPr>
        <w:t>党群服务中心嵌入养老服务项目、养老服务团购等方式，扩大“爱心卡”服务供给能力。</w:t>
      </w:r>
      <w:r>
        <w:rPr>
          <w:rFonts w:hint="eastAsia" w:ascii="楷体" w:hAnsi="楷体" w:eastAsia="楷体" w:cs="楷体"/>
          <w:b w:val="0"/>
          <w:bCs w:val="0"/>
          <w:color w:val="auto"/>
          <w:sz w:val="32"/>
          <w:szCs w:val="32"/>
          <w:highlight w:val="none"/>
          <w:lang w:val="en-US" w:eastAsia="zh-CN"/>
        </w:rPr>
        <w:t>在偏远山区，</w:t>
      </w:r>
      <w:r>
        <w:rPr>
          <w:rFonts w:hint="eastAsia" w:ascii="仿宋_GB2312" w:hAnsi="仿宋_GB2312" w:eastAsia="仿宋_GB2312" w:cs="仿宋_GB2312"/>
          <w:b w:val="0"/>
          <w:bCs w:val="0"/>
          <w:color w:val="auto"/>
          <w:sz w:val="32"/>
          <w:szCs w:val="32"/>
          <w:highlight w:val="none"/>
          <w:lang w:val="en-US" w:eastAsia="zh-CN"/>
        </w:rPr>
        <w:t>要积极推动通过就近培育养老服务队伍、开设养老服务流动车、组织养老服务团购等灵活形式，为老年人就近就便提供更多优质服务。鼓励超市（便利店）、药店、理发店等登记为“爱心商家”，为使用“爱心卡”的老年人提供打折优惠。</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（四）加强监督管理。</w:t>
      </w:r>
      <w:r>
        <w:rPr>
          <w:rFonts w:hint="eastAsia" w:ascii="仿宋_GB2312" w:hAnsi="仿宋_GB2312" w:eastAsia="仿宋_GB2312" w:cs="仿宋_GB2312"/>
          <w:b w:val="0"/>
          <w:bCs w:val="0"/>
          <w:color w:val="auto"/>
          <w:sz w:val="32"/>
          <w:szCs w:val="32"/>
          <w:highlight w:val="none"/>
          <w:lang w:val="en-US" w:eastAsia="zh-CN"/>
        </w:rPr>
        <w:t>民政部门推行“爱心卡”服务机构（企业）白名单制度，规范服务对象、项目、标准、价格等，加强对服务机构（企业）的日常监管、考核评估，探索建立信用评价和不合格机构（企业）退出机制。镇乡（街道）、村（社区）做好服务对象申请、评估、审批及动态管理，加强服务企业、服务市场监管，不断提高养老服务供给质量。政府、社会、集体用于“爱心卡”服务的资金保障，采取电子积分方式提供，个人不得进行现金兑现。老年人按实际消费支付给服务机构((企业）的电子积分，民政部门根据实际使用的积分数量与提供服务的机构进行结算。资金使用管理接受纪检监察、财政、审计、民政等部门的监督检查，一旦发现截留、挤占、挪用或骗取、套取资金等违法违纪行为，依照有关法律法规追究相应责任。涉嫌犯罪的，依法移送司法机关处理。</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（五）优化数字赋能。</w:t>
      </w:r>
      <w:r>
        <w:rPr>
          <w:rFonts w:hint="eastAsia" w:ascii="仿宋_GB2312" w:hAnsi="仿宋_GB2312" w:eastAsia="仿宋_GB2312" w:cs="仿宋_GB2312"/>
          <w:b w:val="0"/>
          <w:bCs w:val="0"/>
          <w:color w:val="auto"/>
          <w:sz w:val="32"/>
          <w:szCs w:val="32"/>
          <w:highlight w:val="none"/>
          <w:lang w:val="en-US" w:eastAsia="zh-CN"/>
        </w:rPr>
        <w:t>民政部门依托省“浙里康养”数字化平台“爱心卡”模块归集数据、监管服务、结算费用等；市民卡公司联合金融部门根据相关程序依托社保卡为享受对象开通“爱心卡”专户；服务机构（企业）统一配备服务结算终端，进行服务打卡、记录、结算等；老年人通过刷卡、刷脸、刷码方式向服务机构（企业）购买服务和享受优惠。有效贯通“浙里康养”数字化应用和服务结算终端数据，实现需求、服务、评价、监管等全量数据归集。同时，科学建立服务对象、服务机构间的对账清单，实现全流程闭环管理。</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（六）加强宣传引导。</w:t>
      </w:r>
      <w:r>
        <w:rPr>
          <w:rFonts w:hint="eastAsia" w:ascii="仿宋_GB2312" w:hAnsi="仿宋_GB2312" w:eastAsia="仿宋_GB2312" w:cs="仿宋_GB2312"/>
          <w:b w:val="0"/>
          <w:bCs w:val="0"/>
          <w:color w:val="auto"/>
          <w:sz w:val="32"/>
          <w:szCs w:val="32"/>
          <w:highlight w:val="none"/>
          <w:lang w:val="en-US" w:eastAsia="zh-CN"/>
        </w:rPr>
        <w:t>养老服务“爱心卡”是牵一发动全身的重大改革，涉及面广百姓关注度高，要做好有关政策的风险评估，积极做好正面引导，加强舆情监控，对出现的问题第一时间发现第一时间处置。做好基层工作人员培训，贯彻落实数字化改革要求，通过政策解读、公益广告、乡村市集等多途径对养老服务“爱心卡”制度进行宣传推广，推动广大老年人想用、爱用“爱心卡”。对服务机构（企业）和个人在“爱心卡”工作中贡献突出的，按有关规定给予宣传褒扬，营造全社会关心、关爱老年人的良好氛围。支持服务机构（企业）购买相关责任保险，防范各种安全隐患。</w:t>
      </w:r>
      <w:r>
        <w:rPr>
          <w:rFonts w:hint="eastAsia" w:ascii="仿宋_GB2312" w:hAnsi="仿宋_GB2312" w:eastAsia="仿宋_GB2312" w:cs="仿宋_GB2312"/>
          <w:b w:val="0"/>
          <w:bCs w:val="0"/>
          <w:color w:val="auto"/>
          <w:sz w:val="32"/>
          <w:szCs w:val="32"/>
          <w:highlight w:val="none"/>
          <w:lang w:val="en-US" w:eastAsia="zh-CN"/>
        </w:rPr>
        <w:t>做好养老服务“爱心卡”制度与养老服务补贴制度（诸民〔2019〕43号）间的衔接。</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本文件自2025年X月X日起施行</w:t>
      </w:r>
      <w:r>
        <w:rPr>
          <w:rFonts w:hint="eastAsia" w:ascii="仿宋_GB2312" w:hAnsi="仿宋_GB2312" w:eastAsia="仿宋_GB2312" w:cs="仿宋_GB2312"/>
          <w:b w:val="0"/>
          <w:bCs w:val="0"/>
          <w:strike w:val="0"/>
          <w:dstrike w:val="0"/>
          <w:color w:val="auto"/>
          <w:sz w:val="32"/>
          <w:szCs w:val="32"/>
          <w:highlight w:val="none"/>
          <w:lang w:val="en-US" w:eastAsia="zh-CN"/>
        </w:rPr>
        <w:t>，《诸暨市民政局 诸暨市财政局关于调整完善养老服务补贴制度实施意见的通知》（诸民〔2019〕43号）同时废止</w:t>
      </w:r>
      <w:r>
        <w:rPr>
          <w:rFonts w:hint="eastAsia" w:ascii="仿宋_GB2312" w:hAnsi="仿宋_GB2312" w:eastAsia="仿宋_GB2312" w:cs="仿宋_GB2312"/>
          <w:b w:val="0"/>
          <w:bCs w:val="0"/>
          <w:strike w:val="0"/>
          <w:color w:val="auto"/>
          <w:sz w:val="32"/>
          <w:szCs w:val="32"/>
          <w:highlight w:val="none"/>
          <w:lang w:val="en-US" w:eastAsia="zh-CN"/>
        </w:rPr>
        <w:t>。</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rPr>
        <w:t>附件：1</w:t>
      </w:r>
      <w:r>
        <w:rPr>
          <w:rFonts w:hint="eastAsia" w:ascii="仿宋_GB2312" w:hAnsi="仿宋_GB2312" w:eastAsia="仿宋_GB2312" w:cs="仿宋_GB2312"/>
          <w:b w:val="0"/>
          <w:color w:val="auto"/>
          <w:kern w:val="2"/>
          <w:sz w:val="32"/>
          <w:szCs w:val="32"/>
          <w:highlight w:val="none"/>
          <w:u w:val="none"/>
          <w:lang w:val="en-US" w:eastAsia="zh-CN" w:bidi="ar-SA"/>
        </w:rPr>
        <w:t>.养老护理补贴申请审批表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5" w:leftChars="0"/>
        <w:textAlignment w:val="auto"/>
        <w:rPr>
          <w:rFonts w:hint="default"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2.“</w:t>
      </w:r>
      <w:r>
        <w:rPr>
          <w:rFonts w:hint="default" w:ascii="仿宋_GB2312" w:hAnsi="仿宋_GB2312" w:eastAsia="仿宋_GB2312" w:cs="仿宋_GB2312"/>
          <w:b w:val="0"/>
          <w:color w:val="auto"/>
          <w:kern w:val="2"/>
          <w:sz w:val="32"/>
          <w:szCs w:val="32"/>
          <w:highlight w:val="none"/>
          <w:u w:val="none"/>
          <w:lang w:val="en-US" w:eastAsia="zh-CN" w:bidi="ar-SA"/>
        </w:rPr>
        <w:t>爱心卡”个人</w:t>
      </w:r>
      <w:r>
        <w:rPr>
          <w:rFonts w:hint="eastAsia" w:ascii="仿宋_GB2312" w:hAnsi="仿宋_GB2312" w:eastAsia="仿宋_GB2312" w:cs="仿宋_GB2312"/>
          <w:b w:val="0"/>
          <w:color w:val="auto"/>
          <w:kern w:val="2"/>
          <w:sz w:val="32"/>
          <w:szCs w:val="32"/>
          <w:highlight w:val="none"/>
          <w:u w:val="none"/>
          <w:lang w:val="en-US" w:eastAsia="zh-CN" w:bidi="ar-SA"/>
        </w:rPr>
        <w:t>充值</w:t>
      </w:r>
      <w:r>
        <w:rPr>
          <w:rFonts w:hint="default" w:ascii="仿宋_GB2312" w:hAnsi="仿宋_GB2312" w:eastAsia="仿宋_GB2312" w:cs="仿宋_GB2312"/>
          <w:b w:val="0"/>
          <w:color w:val="auto"/>
          <w:kern w:val="2"/>
          <w:sz w:val="32"/>
          <w:szCs w:val="32"/>
          <w:highlight w:val="none"/>
          <w:u w:val="none"/>
          <w:lang w:val="en-US" w:eastAsia="zh-CN" w:bidi="ar-SA"/>
        </w:rPr>
        <w:t>账户申请审批表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3.老年人自理能力评估结果告知书</w:t>
      </w:r>
    </w:p>
    <w:p>
      <w:pPr>
        <w:pStyle w:val="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 w:val="0"/>
          <w:bCs/>
          <w:color w:val="auto"/>
          <w:sz w:val="32"/>
          <w:szCs w:val="32"/>
          <w:highlight w:val="none"/>
          <w:u w:val="none"/>
          <w:lang w:val="en-US" w:eastAsia="zh-CN"/>
        </w:rPr>
        <w:t xml:space="preserve"> 4.养老护理补贴对象信息公示表</w:t>
      </w:r>
    </w:p>
    <w:p>
      <w:pPr>
        <w:pStyle w:val="9"/>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 xml:space="preserve">          5.长期护理保障失能等级评估规范</w:t>
      </w: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诸暨市民政局</w:t>
      </w:r>
    </w:p>
    <w:p>
      <w:pPr>
        <w:pStyle w:val="10"/>
        <w:keepNext w:val="0"/>
        <w:keepLines w:val="0"/>
        <w:pageBreakBefore w:val="0"/>
        <w:kinsoku/>
        <w:wordWrap/>
        <w:overflowPunct/>
        <w:topLinePunct w:val="0"/>
        <w:autoSpaceDE/>
        <w:autoSpaceDN/>
        <w:bidi w:val="0"/>
        <w:spacing w:line="560" w:lineRule="exact"/>
        <w:jc w:val="righ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2024年10月31日</w:t>
      </w:r>
    </w:p>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附件1：</w:t>
      </w:r>
    </w:p>
    <w:p>
      <w:pPr>
        <w:jc w:val="center"/>
        <w:rPr>
          <w:rFonts w:hint="eastAsia" w:ascii="方正小标宋简体" w:hAnsi="宋体" w:eastAsia="方正小标宋简体" w:cs="宋体"/>
          <w:bCs/>
          <w:color w:val="auto"/>
          <w:kern w:val="0"/>
          <w:sz w:val="44"/>
          <w:szCs w:val="44"/>
          <w:highlight w:val="none"/>
          <w:shd w:val="clear" w:color="auto" w:fill="FFFFFF"/>
        </w:rPr>
      </w:pPr>
      <w:r>
        <w:rPr>
          <w:rFonts w:hint="eastAsia" w:ascii="方正小标宋简体" w:hAnsi="宋体" w:eastAsia="方正小标宋简体" w:cs="宋体"/>
          <w:bCs/>
          <w:color w:val="auto"/>
          <w:kern w:val="0"/>
          <w:sz w:val="44"/>
          <w:szCs w:val="44"/>
          <w:highlight w:val="none"/>
          <w:shd w:val="clear" w:color="auto" w:fill="FFFFFF"/>
          <w:lang w:eastAsia="zh-CN"/>
        </w:rPr>
        <w:t>养老护理补贴申请审批</w:t>
      </w:r>
      <w:r>
        <w:rPr>
          <w:rFonts w:hint="eastAsia" w:ascii="方正小标宋简体" w:hAnsi="宋体" w:eastAsia="方正小标宋简体" w:cs="宋体"/>
          <w:bCs/>
          <w:color w:val="auto"/>
          <w:kern w:val="0"/>
          <w:sz w:val="44"/>
          <w:szCs w:val="44"/>
          <w:highlight w:val="none"/>
          <w:shd w:val="clear" w:color="auto" w:fill="FFFFFF"/>
        </w:rPr>
        <w:t>表</w:t>
      </w:r>
    </w:p>
    <w:tbl>
      <w:tblPr>
        <w:tblStyle w:val="6"/>
        <w:tblpPr w:leftFromText="180" w:rightFromText="180" w:vertAnchor="text" w:horzAnchor="page" w:tblpXSpec="center" w:tblpY="132"/>
        <w:tblOverlap w:val="never"/>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518"/>
        <w:gridCol w:w="478"/>
        <w:gridCol w:w="1710"/>
        <w:gridCol w:w="33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6" w:type="dxa"/>
            <w:noWrap w:val="0"/>
            <w:vAlign w:val="center"/>
          </w:tcPr>
          <w:p>
            <w:pPr>
              <w:spacing w:before="163" w:beforeLines="50" w:after="163" w:afterLines="50"/>
              <w:jc w:val="center"/>
              <w:rPr>
                <w:rFonts w:hint="eastAsia" w:ascii="宋体" w:hAnsi="宋体"/>
                <w:b/>
                <w:color w:val="auto"/>
                <w:sz w:val="24"/>
                <w:highlight w:val="none"/>
              </w:rPr>
            </w:pPr>
            <w:r>
              <w:rPr>
                <w:rFonts w:hint="eastAsia" w:ascii="宋体" w:hAnsi="宋体"/>
                <w:b/>
                <w:color w:val="auto"/>
                <w:sz w:val="24"/>
                <w:highlight w:val="none"/>
              </w:rPr>
              <w:t>姓    名</w:t>
            </w:r>
          </w:p>
        </w:tc>
        <w:tc>
          <w:tcPr>
            <w:tcW w:w="2996" w:type="dxa"/>
            <w:gridSpan w:val="2"/>
            <w:noWrap w:val="0"/>
            <w:vAlign w:val="center"/>
          </w:tcPr>
          <w:p>
            <w:pPr>
              <w:spacing w:before="163" w:beforeLines="50" w:after="163" w:afterLines="50"/>
              <w:jc w:val="center"/>
              <w:rPr>
                <w:rFonts w:hint="eastAsia" w:ascii="宋体" w:hAnsi="宋体"/>
                <w:color w:val="auto"/>
                <w:sz w:val="24"/>
                <w:highlight w:val="none"/>
              </w:rPr>
            </w:pPr>
          </w:p>
        </w:tc>
        <w:tc>
          <w:tcPr>
            <w:tcW w:w="1710" w:type="dxa"/>
            <w:noWrap w:val="0"/>
            <w:vAlign w:val="center"/>
          </w:tcPr>
          <w:p>
            <w:pPr>
              <w:spacing w:before="163" w:beforeLines="50" w:after="163" w:afterLines="50"/>
              <w:jc w:val="center"/>
              <w:rPr>
                <w:rFonts w:hint="eastAsia" w:ascii="宋体" w:hAnsi="宋体"/>
                <w:b/>
                <w:color w:val="auto"/>
                <w:sz w:val="24"/>
                <w:highlight w:val="none"/>
              </w:rPr>
            </w:pPr>
            <w:r>
              <w:rPr>
                <w:rFonts w:hint="eastAsia" w:ascii="宋体" w:hAnsi="宋体"/>
                <w:b/>
                <w:color w:val="auto"/>
                <w:sz w:val="24"/>
                <w:highlight w:val="none"/>
                <w:lang w:eastAsia="zh-CN"/>
              </w:rPr>
              <w:t>性</w:t>
            </w: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别</w:t>
            </w:r>
          </w:p>
        </w:tc>
        <w:tc>
          <w:tcPr>
            <w:tcW w:w="2850" w:type="dxa"/>
            <w:gridSpan w:val="2"/>
            <w:noWrap w:val="0"/>
            <w:vAlign w:val="center"/>
          </w:tcPr>
          <w:p>
            <w:pPr>
              <w:spacing w:before="163" w:beforeLines="50" w:after="163" w:after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6" w:type="dxa"/>
            <w:noWrap w:val="0"/>
            <w:vAlign w:val="center"/>
          </w:tcPr>
          <w:p>
            <w:pPr>
              <w:spacing w:before="163" w:beforeLines="50" w:after="163" w:afterLines="50"/>
              <w:jc w:val="center"/>
              <w:rPr>
                <w:rFonts w:hint="eastAsia" w:ascii="宋体" w:hAnsi="宋体" w:eastAsia="宋体"/>
                <w:b/>
                <w:color w:val="auto"/>
                <w:sz w:val="24"/>
                <w:highlight w:val="none"/>
                <w:lang w:eastAsia="zh-CN"/>
              </w:rPr>
            </w:pPr>
            <w:r>
              <w:rPr>
                <w:rFonts w:hint="eastAsia" w:ascii="宋体" w:hAnsi="宋体"/>
                <w:b/>
                <w:color w:val="auto"/>
                <w:sz w:val="24"/>
                <w:highlight w:val="none"/>
              </w:rPr>
              <w:t>民    族</w:t>
            </w:r>
          </w:p>
        </w:tc>
        <w:tc>
          <w:tcPr>
            <w:tcW w:w="2996" w:type="dxa"/>
            <w:gridSpan w:val="2"/>
            <w:noWrap w:val="0"/>
            <w:vAlign w:val="center"/>
          </w:tcPr>
          <w:p>
            <w:pPr>
              <w:spacing w:before="163" w:beforeLines="50" w:after="163" w:afterLines="50"/>
              <w:jc w:val="center"/>
              <w:rPr>
                <w:rFonts w:hint="eastAsia" w:ascii="宋体" w:hAnsi="宋体"/>
                <w:color w:val="auto"/>
                <w:sz w:val="24"/>
                <w:highlight w:val="none"/>
              </w:rPr>
            </w:pPr>
          </w:p>
        </w:tc>
        <w:tc>
          <w:tcPr>
            <w:tcW w:w="1710" w:type="dxa"/>
            <w:noWrap w:val="0"/>
            <w:vAlign w:val="center"/>
          </w:tcPr>
          <w:p>
            <w:pPr>
              <w:spacing w:before="163" w:beforeLines="50" w:after="163" w:afterLines="50"/>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联系电话</w:t>
            </w:r>
          </w:p>
        </w:tc>
        <w:tc>
          <w:tcPr>
            <w:tcW w:w="2850" w:type="dxa"/>
            <w:gridSpan w:val="2"/>
            <w:tcBorders>
              <w:bottom w:val="single" w:color="auto" w:sz="4" w:space="0"/>
            </w:tcBorders>
            <w:noWrap w:val="0"/>
            <w:vAlign w:val="center"/>
          </w:tcPr>
          <w:p>
            <w:pPr>
              <w:spacing w:before="163" w:beforeLines="50" w:after="163" w:after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lang w:eastAsia="zh-CN"/>
              </w:rPr>
              <w:t>户籍所在地</w:t>
            </w:r>
          </w:p>
        </w:tc>
        <w:tc>
          <w:tcPr>
            <w:tcW w:w="7556" w:type="dxa"/>
            <w:gridSpan w:val="5"/>
            <w:noWrap w:val="0"/>
            <w:vAlign w:val="center"/>
          </w:tcPr>
          <w:p>
            <w:pPr>
              <w:spacing w:before="163" w:beforeLines="50" w:after="163" w:after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6" w:type="dxa"/>
            <w:noWrap w:val="0"/>
            <w:vAlign w:val="center"/>
          </w:tcPr>
          <w:p>
            <w:pPr>
              <w:spacing w:before="163" w:beforeLines="50" w:after="163" w:afterLines="50"/>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现居住地址</w:t>
            </w:r>
          </w:p>
        </w:tc>
        <w:tc>
          <w:tcPr>
            <w:tcW w:w="7556" w:type="dxa"/>
            <w:gridSpan w:val="5"/>
            <w:noWrap w:val="0"/>
            <w:vAlign w:val="center"/>
          </w:tcPr>
          <w:p>
            <w:pPr>
              <w:spacing w:before="163" w:beforeLines="50" w:after="163" w:after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66" w:type="dxa"/>
            <w:noWrap w:val="0"/>
            <w:vAlign w:val="center"/>
          </w:tcPr>
          <w:p>
            <w:pPr>
              <w:spacing w:before="163" w:beforeLines="50" w:after="163" w:afterLines="50"/>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婚姻状况</w:t>
            </w:r>
          </w:p>
        </w:tc>
        <w:tc>
          <w:tcPr>
            <w:tcW w:w="7556" w:type="dxa"/>
            <w:gridSpan w:val="5"/>
            <w:noWrap w:val="0"/>
            <w:vAlign w:val="center"/>
          </w:tcPr>
          <w:p>
            <w:pPr>
              <w:spacing w:before="163" w:beforeLines="50" w:after="163" w:afterLines="50" w:line="0" w:lineRule="atLeast"/>
              <w:ind w:firstLine="960" w:firstLineChars="400"/>
              <w:rPr>
                <w:rFonts w:hint="eastAsia" w:ascii="宋体" w:hAnsi="宋体"/>
                <w:color w:val="auto"/>
                <w:sz w:val="24"/>
                <w:highlight w:val="none"/>
              </w:rPr>
            </w:pPr>
            <w:r>
              <w:rPr>
                <w:rFonts w:hint="eastAsia" w:ascii="宋体" w:hAnsi="宋体"/>
                <w:color w:val="auto"/>
                <w:sz w:val="24"/>
                <w:highlight w:val="none"/>
                <w:lang w:eastAsia="zh-CN"/>
              </w:rPr>
              <w:t>未婚</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已婚</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丧偶</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离婚</w:t>
            </w: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66" w:type="dxa"/>
            <w:noWrap w:val="0"/>
            <w:vAlign w:val="center"/>
          </w:tcPr>
          <w:p>
            <w:pPr>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养老模式</w:t>
            </w:r>
          </w:p>
        </w:tc>
        <w:tc>
          <w:tcPr>
            <w:tcW w:w="7556" w:type="dxa"/>
            <w:gridSpan w:val="5"/>
            <w:noWrap w:val="0"/>
            <w:vAlign w:val="center"/>
          </w:tcPr>
          <w:p>
            <w:pPr>
              <w:spacing w:before="163" w:beforeLines="50" w:after="163" w:afterLines="50" w:line="0" w:lineRule="atLeast"/>
              <w:ind w:firstLine="960" w:firstLineChars="400"/>
              <w:jc w:val="both"/>
              <w:rPr>
                <w:rFonts w:hint="eastAsia" w:ascii="宋体" w:hAnsi="宋体" w:cs="宋体"/>
                <w:color w:val="auto"/>
                <w:kern w:val="0"/>
                <w:sz w:val="24"/>
                <w:highlight w:val="none"/>
              </w:rPr>
            </w:pPr>
            <w:r>
              <w:rPr>
                <w:rFonts w:hint="eastAsia" w:ascii="宋体" w:hAnsi="宋体"/>
                <w:color w:val="auto"/>
                <w:sz w:val="24"/>
                <w:highlight w:val="none"/>
                <w:lang w:eastAsia="zh-CN"/>
              </w:rPr>
              <w:t>居家养老</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机构养老</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66" w:type="dxa"/>
            <w:vMerge w:val="restart"/>
            <w:noWrap w:val="0"/>
            <w:vAlign w:val="center"/>
          </w:tcPr>
          <w:p>
            <w:pPr>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人员类型</w:t>
            </w:r>
          </w:p>
        </w:tc>
        <w:tc>
          <w:tcPr>
            <w:tcW w:w="7556" w:type="dxa"/>
            <w:gridSpan w:val="5"/>
            <w:noWrap w:val="0"/>
            <w:vAlign w:val="center"/>
          </w:tcPr>
          <w:p>
            <w:pPr>
              <w:spacing w:before="163" w:beforeLines="50" w:after="163" w:afterLines="50" w:line="0" w:lineRule="atLeast"/>
              <w:ind w:firstLine="960" w:firstLineChars="400"/>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低保</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eastAsia="宋体" w:cs="Times New Roman"/>
                <w:color w:val="auto"/>
                <w:sz w:val="24"/>
                <w:highlight w:val="none"/>
                <w:lang w:val="en-US" w:eastAsia="zh-CN"/>
              </w:rPr>
              <w:t>低保边缘</w:t>
            </w: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66" w:type="dxa"/>
            <w:vMerge w:val="continue"/>
            <w:noWrap w:val="0"/>
            <w:vAlign w:val="center"/>
          </w:tcPr>
          <w:p>
            <w:pPr>
              <w:spacing w:before="163" w:beforeLines="50" w:after="163" w:afterLines="50" w:line="0" w:lineRule="atLeast"/>
              <w:jc w:val="both"/>
              <w:rPr>
                <w:color w:val="auto"/>
                <w:highlight w:val="none"/>
              </w:rPr>
            </w:pPr>
          </w:p>
        </w:tc>
        <w:tc>
          <w:tcPr>
            <w:tcW w:w="7556" w:type="dxa"/>
            <w:gridSpan w:val="5"/>
            <w:noWrap w:val="0"/>
            <w:vAlign w:val="center"/>
          </w:tcPr>
          <w:p>
            <w:pPr>
              <w:spacing w:before="163" w:beforeLines="50" w:after="163" w:afterLines="50" w:line="0" w:lineRule="atLeast"/>
              <w:ind w:firstLine="960" w:firstLineChars="400"/>
              <w:jc w:val="both"/>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en-US" w:eastAsia="zh-CN"/>
              </w:rPr>
              <w:t>90周岁及以上</w:t>
            </w:r>
            <w:r>
              <w:rPr>
                <w:rFonts w:hint="eastAsia" w:ascii="宋体" w:hAnsi="宋体"/>
                <w:color w:val="auto"/>
                <w:sz w:val="24"/>
                <w:highlight w:val="none"/>
              </w:rPr>
              <w:t>□</w:t>
            </w:r>
            <w:r>
              <w:rPr>
                <w:rFonts w:hint="eastAsia" w:ascii="宋体" w:hAnsi="宋体"/>
                <w:color w:val="auto"/>
                <w:spacing w:val="-4"/>
                <w:sz w:val="24"/>
                <w:highlight w:val="none"/>
              </w:rPr>
              <w:t xml:space="preserve"> </w:t>
            </w:r>
            <w:r>
              <w:rPr>
                <w:rFonts w:hint="eastAsia" w:ascii="宋体" w:hAnsi="宋体"/>
                <w:color w:val="auto"/>
                <w:spacing w:val="-4"/>
                <w:sz w:val="24"/>
                <w:highlight w:val="none"/>
                <w:lang w:val="en-US" w:eastAsia="zh-CN"/>
              </w:rPr>
              <w:t xml:space="preserve">        80周岁及以上</w:t>
            </w:r>
            <w:r>
              <w:rPr>
                <w:rFonts w:hint="eastAsia" w:ascii="宋体" w:hAnsi="宋体"/>
                <w:color w:val="auto"/>
                <w:sz w:val="24"/>
                <w:highlight w:val="none"/>
              </w:rPr>
              <w:t>□</w:t>
            </w:r>
            <w:r>
              <w:rPr>
                <w:rFonts w:hint="eastAsia" w:ascii="宋体" w:hAnsi="宋体"/>
                <w:color w:val="auto"/>
                <w:spacing w:val="-4"/>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66" w:type="dxa"/>
            <w:noWrap w:val="0"/>
            <w:vAlign w:val="center"/>
          </w:tcPr>
          <w:p>
            <w:pPr>
              <w:jc w:val="center"/>
              <w:rPr>
                <w:rFonts w:hint="eastAsia" w:ascii="宋体" w:hAnsi="宋体"/>
                <w:b/>
                <w:color w:val="auto"/>
                <w:sz w:val="24"/>
                <w:highlight w:val="none"/>
                <w:lang w:eastAsia="zh-CN"/>
              </w:rPr>
            </w:pPr>
            <w:r>
              <w:rPr>
                <w:rFonts w:hint="eastAsia" w:ascii="宋体" w:hAnsi="宋体"/>
                <w:b/>
                <w:color w:val="auto"/>
                <w:sz w:val="24"/>
                <w:highlight w:val="none"/>
              </w:rPr>
              <w:t>评估</w:t>
            </w:r>
            <w:r>
              <w:rPr>
                <w:rFonts w:hint="eastAsia" w:ascii="宋体" w:hAnsi="宋体"/>
                <w:b/>
                <w:color w:val="auto"/>
                <w:sz w:val="24"/>
                <w:highlight w:val="none"/>
                <w:lang w:eastAsia="zh-CN"/>
              </w:rPr>
              <w:t>情况</w:t>
            </w:r>
          </w:p>
        </w:tc>
        <w:tc>
          <w:tcPr>
            <w:tcW w:w="7556" w:type="dxa"/>
            <w:gridSpan w:val="5"/>
            <w:noWrap w:val="0"/>
            <w:vAlign w:val="center"/>
          </w:tcPr>
          <w:p>
            <w:pPr>
              <w:spacing w:line="0" w:lineRule="atLeast"/>
              <w:ind w:left="719" w:leftChars="228" w:hanging="240" w:hangingChars="100"/>
              <w:rPr>
                <w:rFonts w:hint="eastAsia" w:ascii="宋体" w:hAnsi="宋体"/>
                <w:color w:val="auto"/>
                <w:sz w:val="24"/>
                <w:highlight w:val="none"/>
                <w:lang w:val="en-US" w:eastAsia="zh-CN"/>
              </w:rPr>
            </w:pPr>
            <w:r>
              <w:rPr>
                <w:rFonts w:hint="eastAsia" w:ascii="宋体" w:hAnsi="宋体"/>
                <w:color w:val="auto"/>
                <w:sz w:val="24"/>
                <w:highlight w:val="none"/>
                <w:lang w:eastAsia="zh-CN"/>
              </w:rPr>
              <w:t>正常</w:t>
            </w:r>
            <w:r>
              <w:rPr>
                <w:rFonts w:hint="eastAsia" w:ascii="宋体" w:hAnsi="宋体"/>
                <w:color w:val="auto"/>
                <w:sz w:val="24"/>
                <w:highlight w:val="none"/>
              </w:rPr>
              <w:t>□</w:t>
            </w:r>
            <w:r>
              <w:rPr>
                <w:rFonts w:hint="eastAsia" w:ascii="宋体" w:hAnsi="宋体"/>
                <w:color w:val="auto"/>
                <w:sz w:val="24"/>
                <w:highlight w:val="none"/>
                <w:lang w:val="en-US" w:eastAsia="zh-CN"/>
              </w:rPr>
              <w:t xml:space="preserve">     轻度失能</w:t>
            </w:r>
            <w:r>
              <w:rPr>
                <w:rFonts w:hint="eastAsia" w:ascii="宋体" w:hAnsi="宋体"/>
                <w:color w:val="auto"/>
                <w:sz w:val="24"/>
                <w:highlight w:val="none"/>
              </w:rPr>
              <w:t>□</w:t>
            </w:r>
            <w:r>
              <w:rPr>
                <w:rFonts w:hint="eastAsia" w:ascii="宋体" w:hAnsi="宋体"/>
                <w:color w:val="auto"/>
                <w:sz w:val="24"/>
                <w:highlight w:val="none"/>
                <w:lang w:val="en-US" w:eastAsia="zh-CN"/>
              </w:rPr>
              <w:t xml:space="preserve">     中度失能</w:t>
            </w:r>
            <w:r>
              <w:rPr>
                <w:rFonts w:hint="eastAsia" w:ascii="宋体" w:hAnsi="宋体"/>
                <w:color w:val="auto"/>
                <w:sz w:val="24"/>
                <w:highlight w:val="none"/>
              </w:rPr>
              <w:t>□</w:t>
            </w:r>
            <w:r>
              <w:rPr>
                <w:rFonts w:hint="eastAsia" w:ascii="宋体" w:hAnsi="宋体"/>
                <w:color w:val="auto"/>
                <w:sz w:val="24"/>
                <w:highlight w:val="none"/>
                <w:lang w:val="en-US" w:eastAsia="zh-CN"/>
              </w:rPr>
              <w:t xml:space="preserve">      重度失能</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exact"/>
          <w:jc w:val="center"/>
        </w:trPr>
        <w:tc>
          <w:tcPr>
            <w:tcW w:w="1866" w:type="dxa"/>
            <w:noWrap w:val="0"/>
            <w:vAlign w:val="center"/>
          </w:tcPr>
          <w:p>
            <w:pPr>
              <w:spacing w:before="98" w:beforeLines="30" w:after="98" w:afterLines="30" w:line="0" w:lineRule="atLeas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服务确认</w:t>
            </w:r>
          </w:p>
        </w:tc>
        <w:tc>
          <w:tcPr>
            <w:tcW w:w="7556" w:type="dxa"/>
            <w:gridSpan w:val="5"/>
            <w:noWrap w:val="0"/>
            <w:vAlign w:val="center"/>
          </w:tcPr>
          <w:p>
            <w:pPr>
              <w:spacing w:line="0" w:lineRule="atLeast"/>
              <w:jc w:val="both"/>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本人认可诸暨市</w:t>
            </w:r>
            <w:r>
              <w:rPr>
                <w:rFonts w:hint="eastAsia" w:ascii="宋体" w:hAnsi="宋体" w:eastAsia="宋体"/>
                <w:color w:val="auto"/>
                <w:sz w:val="24"/>
                <w:highlight w:val="none"/>
                <w:lang w:eastAsia="zh-CN"/>
              </w:rPr>
              <w:t>养老服务“爱心卡”</w:t>
            </w:r>
            <w:r>
              <w:rPr>
                <w:rFonts w:hint="eastAsia" w:ascii="宋体" w:hAnsi="宋体" w:eastAsia="宋体"/>
                <w:color w:val="auto"/>
                <w:sz w:val="24"/>
                <w:highlight w:val="none"/>
                <w:lang w:eastAsia="zh-CN"/>
              </w:rPr>
              <w:t>实施方案有关内容，自觉遵守养老服务“爱心卡”服务规则，积极配合服务机构和服务人员完成相关服务。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66" w:type="dxa"/>
            <w:noWrap w:val="0"/>
            <w:vAlign w:val="center"/>
          </w:tcPr>
          <w:p>
            <w:pPr>
              <w:spacing w:before="98" w:beforeLines="30" w:after="98" w:afterLines="30" w:line="0" w:lineRule="atLeas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提交材料</w:t>
            </w:r>
          </w:p>
        </w:tc>
        <w:tc>
          <w:tcPr>
            <w:tcW w:w="7556" w:type="dxa"/>
            <w:gridSpan w:val="5"/>
            <w:noWrap w:val="0"/>
            <w:vAlign w:val="center"/>
          </w:tcPr>
          <w:p>
            <w:pPr>
              <w:spacing w:line="0" w:lineRule="atLeas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老年人</w:t>
            </w:r>
            <w:r>
              <w:rPr>
                <w:rFonts w:hint="eastAsia" w:ascii="宋体" w:hAnsi="宋体" w:eastAsia="宋体"/>
                <w:color w:val="auto"/>
                <w:sz w:val="24"/>
                <w:highlight w:val="none"/>
                <w:lang w:eastAsia="zh-CN"/>
              </w:rPr>
              <w:t>本人</w:t>
            </w:r>
            <w:r>
              <w:rPr>
                <w:rFonts w:hint="eastAsia" w:ascii="宋体" w:hAnsi="宋体"/>
                <w:color w:val="auto"/>
                <w:sz w:val="24"/>
                <w:highlight w:val="none"/>
                <w:lang w:val="en-US" w:eastAsia="zh-CN"/>
              </w:rPr>
              <w:t>三代社保卡复印件。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exact"/>
          <w:jc w:val="center"/>
        </w:trPr>
        <w:tc>
          <w:tcPr>
            <w:tcW w:w="9422" w:type="dxa"/>
            <w:gridSpan w:val="6"/>
            <w:noWrap w:val="0"/>
            <w:vAlign w:val="center"/>
          </w:tcPr>
          <w:p>
            <w:pPr>
              <w:spacing w:line="0" w:lineRule="atLeast"/>
              <w:ind w:firstLine="240" w:firstLineChars="100"/>
              <w:rPr>
                <w:rFonts w:hint="eastAsia" w:ascii="宋体" w:hAnsi="宋体" w:eastAsia="宋体"/>
                <w:color w:val="auto"/>
                <w:sz w:val="24"/>
                <w:highlight w:val="none"/>
                <w:lang w:val="en-US" w:eastAsia="zh-CN"/>
              </w:rPr>
            </w:pPr>
            <w:r>
              <w:rPr>
                <w:rFonts w:hint="eastAsia" w:ascii="宋体" w:hAnsi="宋体" w:eastAsia="宋体" w:cs="Times New Roman"/>
                <w:b/>
                <w:color w:val="auto"/>
                <w:sz w:val="24"/>
                <w:highlight w:val="none"/>
                <w:lang w:val="en-US" w:eastAsia="zh-CN"/>
              </w:rPr>
              <w:t>申请人（代理人）签字确认：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866" w:type="dxa"/>
            <w:vMerge w:val="restart"/>
            <w:noWrap w:val="0"/>
            <w:vAlign w:val="center"/>
          </w:tcPr>
          <w:p>
            <w:pPr>
              <w:spacing w:line="0" w:lineRule="atLeas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民政部门意见</w:t>
            </w:r>
          </w:p>
        </w:tc>
        <w:tc>
          <w:tcPr>
            <w:tcW w:w="2518" w:type="dxa"/>
            <w:noWrap w:val="0"/>
            <w:vAlign w:val="center"/>
          </w:tcPr>
          <w:p>
            <w:pPr>
              <w:spacing w:before="98" w:beforeLines="30" w:after="98" w:afterLines="30" w:line="0" w:lineRule="atLeast"/>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受理</w:t>
            </w:r>
          </w:p>
        </w:tc>
        <w:tc>
          <w:tcPr>
            <w:tcW w:w="2518" w:type="dxa"/>
            <w:gridSpan w:val="3"/>
            <w:noWrap w:val="0"/>
            <w:vAlign w:val="center"/>
          </w:tcPr>
          <w:p>
            <w:pPr>
              <w:spacing w:before="98" w:beforeLines="30" w:after="98" w:afterLines="30" w:line="0" w:lineRule="atLeast"/>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审核</w:t>
            </w:r>
          </w:p>
        </w:tc>
        <w:tc>
          <w:tcPr>
            <w:tcW w:w="2520" w:type="dxa"/>
            <w:noWrap w:val="0"/>
            <w:vAlign w:val="center"/>
          </w:tcPr>
          <w:p>
            <w:pPr>
              <w:spacing w:before="98" w:beforeLines="30" w:after="98" w:afterLines="30" w:line="0" w:lineRule="atLeast"/>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1866" w:type="dxa"/>
            <w:vMerge w:val="continue"/>
            <w:noWrap w:val="0"/>
            <w:vAlign w:val="center"/>
          </w:tcPr>
          <w:p>
            <w:pPr>
              <w:ind w:firstLine="5460" w:firstLineChars="2600"/>
              <w:rPr>
                <w:color w:val="auto"/>
                <w:highlight w:val="none"/>
              </w:rPr>
            </w:pPr>
          </w:p>
        </w:tc>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kern w:val="2"/>
                <w:sz w:val="24"/>
                <w:szCs w:val="24"/>
                <w:highlight w:val="none"/>
                <w:lang w:val="en-US" w:eastAsia="zh-CN" w:bidi="ar-SA"/>
              </w:rPr>
            </w:pPr>
            <w:r>
              <w:rPr>
                <w:rFonts w:hint="eastAsia"/>
                <w:color w:val="auto"/>
                <w:kern w:val="2"/>
                <w:sz w:val="24"/>
                <w:szCs w:val="24"/>
                <w:highlight w:val="none"/>
                <w:lang w:val="en-US" w:eastAsia="zh-CN" w:bidi="ar-SA"/>
              </w:rPr>
              <w:t>经办人（村社区）：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kern w:val="2"/>
                <w:sz w:val="24"/>
                <w:szCs w:val="24"/>
                <w:highlight w:val="none"/>
                <w:lang w:val="en-US" w:eastAsia="zh-CN" w:bidi="ar-SA"/>
              </w:rPr>
            </w:pPr>
            <w:r>
              <w:rPr>
                <w:rFonts w:hint="eastAsia" w:ascii="宋体" w:hAnsi="宋体"/>
                <w:color w:val="auto"/>
                <w:sz w:val="24"/>
                <w:szCs w:val="24"/>
                <w:highlight w:val="none"/>
                <w:lang w:val="en-US" w:eastAsia="zh-CN"/>
              </w:rPr>
              <w:t xml:space="preserve">         年  月  日</w:t>
            </w:r>
          </w:p>
        </w:tc>
        <w:tc>
          <w:tcPr>
            <w:tcW w:w="251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kern w:val="2"/>
                <w:sz w:val="24"/>
                <w:szCs w:val="24"/>
                <w:highlight w:val="none"/>
                <w:lang w:val="en-US" w:eastAsia="zh-CN" w:bidi="ar-SA"/>
              </w:rPr>
            </w:pPr>
            <w:r>
              <w:rPr>
                <w:rFonts w:hint="eastAsia"/>
                <w:color w:val="auto"/>
                <w:kern w:val="2"/>
                <w:sz w:val="24"/>
                <w:szCs w:val="24"/>
                <w:highlight w:val="none"/>
                <w:lang w:val="en-US" w:eastAsia="zh-CN" w:bidi="ar-SA"/>
              </w:rPr>
              <w:t>审核人（镇街街道）：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960" w:firstLineChars="400"/>
              <w:jc w:val="both"/>
              <w:textAlignment w:val="auto"/>
              <w:outlineLvl w:val="9"/>
              <w:rPr>
                <w:rFonts w:hint="eastAsia"/>
                <w:color w:val="auto"/>
                <w:kern w:val="2"/>
                <w:sz w:val="24"/>
                <w:szCs w:val="24"/>
                <w:highlight w:val="none"/>
                <w:lang w:val="en-US" w:eastAsia="zh-CN" w:bidi="ar-SA"/>
              </w:rPr>
            </w:pPr>
            <w:r>
              <w:rPr>
                <w:rFonts w:hint="eastAsia" w:ascii="宋体" w:hAnsi="宋体"/>
                <w:color w:val="auto"/>
                <w:sz w:val="24"/>
                <w:szCs w:val="24"/>
                <w:highlight w:val="none"/>
                <w:lang w:val="en-US" w:eastAsia="zh-CN"/>
              </w:rPr>
              <w:t>年  月  日</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color w:val="auto"/>
                <w:sz w:val="24"/>
                <w:highlight w:val="none"/>
                <w:lang w:eastAsia="zh-CN"/>
              </w:rPr>
            </w:pPr>
            <w:r>
              <w:rPr>
                <w:rFonts w:hint="eastAsia" w:ascii="宋体" w:hAnsi="宋体"/>
                <w:color w:val="auto"/>
                <w:sz w:val="24"/>
                <w:highlight w:val="none"/>
                <w:lang w:eastAsia="zh-CN"/>
              </w:rPr>
              <w:t>审批人（民政局）：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960" w:firstLineChars="400"/>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年  月  日</w:t>
            </w:r>
          </w:p>
        </w:tc>
      </w:tr>
    </w:tbl>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附件2：</w:t>
      </w:r>
    </w:p>
    <w:p>
      <w:pPr>
        <w:jc w:val="center"/>
        <w:rPr>
          <w:rFonts w:hint="eastAsia" w:ascii="方正小标宋简体" w:hAnsi="宋体" w:eastAsia="方正小标宋简体" w:cs="宋体"/>
          <w:bCs/>
          <w:color w:val="auto"/>
          <w:kern w:val="0"/>
          <w:sz w:val="44"/>
          <w:szCs w:val="44"/>
          <w:highlight w:val="none"/>
          <w:shd w:val="clear" w:color="auto" w:fill="FFFFFF"/>
        </w:rPr>
      </w:pPr>
      <w:r>
        <w:rPr>
          <w:rFonts w:hint="eastAsia" w:ascii="方正小标宋简体" w:hAnsi="宋体" w:eastAsia="方正小标宋简体" w:cs="宋体"/>
          <w:bCs/>
          <w:color w:val="auto"/>
          <w:kern w:val="0"/>
          <w:sz w:val="44"/>
          <w:szCs w:val="44"/>
          <w:highlight w:val="none"/>
          <w:shd w:val="clear" w:color="auto" w:fill="FFFFFF"/>
          <w:lang w:eastAsia="zh-CN"/>
        </w:rPr>
        <w:t>爱心卡”个人充值账户申请审批</w:t>
      </w:r>
      <w:r>
        <w:rPr>
          <w:rFonts w:hint="eastAsia" w:ascii="方正小标宋简体" w:hAnsi="宋体" w:eastAsia="方正小标宋简体" w:cs="宋体"/>
          <w:bCs/>
          <w:color w:val="auto"/>
          <w:kern w:val="0"/>
          <w:sz w:val="44"/>
          <w:szCs w:val="44"/>
          <w:highlight w:val="none"/>
          <w:shd w:val="clear" w:color="auto" w:fill="FFFFFF"/>
        </w:rPr>
        <w:t>表</w:t>
      </w:r>
    </w:p>
    <w:tbl>
      <w:tblPr>
        <w:tblStyle w:val="6"/>
        <w:tblpPr w:leftFromText="180" w:rightFromText="180" w:vertAnchor="text" w:horzAnchor="page" w:tblpXSpec="center" w:tblpY="132"/>
        <w:tblOverlap w:val="never"/>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996"/>
        <w:gridCol w:w="171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6" w:type="dxa"/>
            <w:noWrap w:val="0"/>
            <w:vAlign w:val="center"/>
          </w:tcPr>
          <w:p>
            <w:pPr>
              <w:spacing w:before="163" w:beforeLines="50" w:after="163" w:afterLines="50"/>
              <w:jc w:val="center"/>
              <w:rPr>
                <w:rFonts w:hint="eastAsia" w:ascii="宋体" w:hAnsi="宋体"/>
                <w:b/>
                <w:color w:val="auto"/>
                <w:sz w:val="24"/>
                <w:highlight w:val="none"/>
              </w:rPr>
            </w:pPr>
            <w:r>
              <w:rPr>
                <w:rFonts w:hint="eastAsia" w:ascii="宋体" w:hAnsi="宋体"/>
                <w:b/>
                <w:color w:val="auto"/>
                <w:sz w:val="24"/>
                <w:highlight w:val="none"/>
              </w:rPr>
              <w:t>姓    名</w:t>
            </w:r>
          </w:p>
        </w:tc>
        <w:tc>
          <w:tcPr>
            <w:tcW w:w="2996" w:type="dxa"/>
            <w:noWrap w:val="0"/>
            <w:vAlign w:val="center"/>
          </w:tcPr>
          <w:p>
            <w:pPr>
              <w:spacing w:before="163" w:beforeLines="50" w:after="163" w:afterLines="50"/>
              <w:jc w:val="center"/>
              <w:rPr>
                <w:rFonts w:hint="eastAsia" w:ascii="宋体" w:hAnsi="宋体"/>
                <w:color w:val="auto"/>
                <w:sz w:val="24"/>
                <w:highlight w:val="none"/>
              </w:rPr>
            </w:pPr>
          </w:p>
        </w:tc>
        <w:tc>
          <w:tcPr>
            <w:tcW w:w="1710" w:type="dxa"/>
            <w:noWrap w:val="0"/>
            <w:vAlign w:val="center"/>
          </w:tcPr>
          <w:p>
            <w:pPr>
              <w:spacing w:before="163" w:beforeLines="50" w:after="163" w:afterLines="50"/>
              <w:jc w:val="center"/>
              <w:rPr>
                <w:rFonts w:hint="eastAsia" w:ascii="宋体" w:hAnsi="宋体"/>
                <w:b/>
                <w:color w:val="auto"/>
                <w:sz w:val="24"/>
                <w:highlight w:val="none"/>
              </w:rPr>
            </w:pPr>
            <w:r>
              <w:rPr>
                <w:rFonts w:hint="eastAsia" w:ascii="宋体" w:hAnsi="宋体"/>
                <w:b/>
                <w:color w:val="auto"/>
                <w:sz w:val="24"/>
                <w:highlight w:val="none"/>
                <w:lang w:eastAsia="zh-CN"/>
              </w:rPr>
              <w:t>性</w:t>
            </w: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别</w:t>
            </w:r>
          </w:p>
        </w:tc>
        <w:tc>
          <w:tcPr>
            <w:tcW w:w="2850" w:type="dxa"/>
            <w:noWrap w:val="0"/>
            <w:vAlign w:val="center"/>
          </w:tcPr>
          <w:p>
            <w:pPr>
              <w:spacing w:before="163" w:beforeLines="50" w:after="163" w:after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6" w:type="dxa"/>
            <w:noWrap w:val="0"/>
            <w:vAlign w:val="center"/>
          </w:tcPr>
          <w:p>
            <w:pPr>
              <w:spacing w:before="163" w:beforeLines="50" w:after="163" w:afterLines="50"/>
              <w:jc w:val="center"/>
              <w:rPr>
                <w:rFonts w:hint="eastAsia" w:ascii="宋体" w:hAnsi="宋体" w:eastAsia="宋体"/>
                <w:b/>
                <w:color w:val="auto"/>
                <w:sz w:val="24"/>
                <w:highlight w:val="none"/>
                <w:lang w:eastAsia="zh-CN"/>
              </w:rPr>
            </w:pPr>
            <w:r>
              <w:rPr>
                <w:rFonts w:hint="eastAsia" w:ascii="宋体" w:hAnsi="宋体"/>
                <w:b/>
                <w:color w:val="auto"/>
                <w:sz w:val="24"/>
                <w:highlight w:val="none"/>
              </w:rPr>
              <w:t>民    族</w:t>
            </w:r>
          </w:p>
        </w:tc>
        <w:tc>
          <w:tcPr>
            <w:tcW w:w="2996" w:type="dxa"/>
            <w:noWrap w:val="0"/>
            <w:vAlign w:val="center"/>
          </w:tcPr>
          <w:p>
            <w:pPr>
              <w:spacing w:before="163" w:beforeLines="50" w:after="163" w:afterLines="50"/>
              <w:jc w:val="center"/>
              <w:rPr>
                <w:rFonts w:hint="eastAsia" w:ascii="宋体" w:hAnsi="宋体"/>
                <w:color w:val="auto"/>
                <w:sz w:val="24"/>
                <w:highlight w:val="none"/>
              </w:rPr>
            </w:pPr>
          </w:p>
        </w:tc>
        <w:tc>
          <w:tcPr>
            <w:tcW w:w="1710" w:type="dxa"/>
            <w:noWrap w:val="0"/>
            <w:vAlign w:val="center"/>
          </w:tcPr>
          <w:p>
            <w:pPr>
              <w:spacing w:before="163" w:beforeLines="50" w:after="163" w:afterLines="50"/>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联系电话</w:t>
            </w:r>
          </w:p>
        </w:tc>
        <w:tc>
          <w:tcPr>
            <w:tcW w:w="2850" w:type="dxa"/>
            <w:tcBorders>
              <w:bottom w:val="single" w:color="auto" w:sz="4" w:space="0"/>
            </w:tcBorders>
            <w:noWrap w:val="0"/>
            <w:vAlign w:val="center"/>
          </w:tcPr>
          <w:p>
            <w:pPr>
              <w:spacing w:before="163" w:beforeLines="50" w:after="163" w:after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6" w:type="dxa"/>
            <w:noWrap w:val="0"/>
            <w:vAlign w:val="center"/>
          </w:tcPr>
          <w:p>
            <w:pPr>
              <w:spacing w:before="163" w:beforeLines="50" w:after="163" w:afterLines="50"/>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户籍所在地</w:t>
            </w:r>
          </w:p>
        </w:tc>
        <w:tc>
          <w:tcPr>
            <w:tcW w:w="7556" w:type="dxa"/>
            <w:gridSpan w:val="3"/>
            <w:noWrap w:val="0"/>
            <w:vAlign w:val="center"/>
          </w:tcPr>
          <w:p>
            <w:pPr>
              <w:spacing w:before="163" w:beforeLines="50" w:after="163" w:after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6" w:type="dxa"/>
            <w:noWrap w:val="0"/>
            <w:vAlign w:val="center"/>
          </w:tcPr>
          <w:p>
            <w:pPr>
              <w:spacing w:before="163" w:beforeLines="50" w:after="163" w:afterLines="50"/>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现居住地址</w:t>
            </w:r>
          </w:p>
        </w:tc>
        <w:tc>
          <w:tcPr>
            <w:tcW w:w="7556" w:type="dxa"/>
            <w:gridSpan w:val="3"/>
            <w:noWrap w:val="0"/>
            <w:vAlign w:val="center"/>
          </w:tcPr>
          <w:p>
            <w:pPr>
              <w:spacing w:before="163" w:beforeLines="50" w:after="163" w:afterLines="50" w:line="0" w:lineRule="atLeas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66" w:type="dxa"/>
            <w:noWrap w:val="0"/>
            <w:vAlign w:val="center"/>
          </w:tcPr>
          <w:p>
            <w:pPr>
              <w:spacing w:before="163" w:beforeLines="50" w:after="163" w:afterLines="50"/>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婚姻状况</w:t>
            </w:r>
          </w:p>
        </w:tc>
        <w:tc>
          <w:tcPr>
            <w:tcW w:w="7556" w:type="dxa"/>
            <w:gridSpan w:val="3"/>
            <w:noWrap w:val="0"/>
            <w:vAlign w:val="center"/>
          </w:tcPr>
          <w:p>
            <w:pPr>
              <w:spacing w:before="163" w:beforeLines="50" w:after="163" w:afterLines="50" w:line="0" w:lineRule="atLeas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未婚</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已婚</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丧偶</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离婚</w:t>
            </w: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66" w:type="dxa"/>
            <w:noWrap w:val="0"/>
            <w:vAlign w:val="center"/>
          </w:tcPr>
          <w:p>
            <w:pPr>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养老模式</w:t>
            </w:r>
          </w:p>
        </w:tc>
        <w:tc>
          <w:tcPr>
            <w:tcW w:w="7556" w:type="dxa"/>
            <w:gridSpan w:val="3"/>
            <w:noWrap w:val="0"/>
            <w:vAlign w:val="center"/>
          </w:tcPr>
          <w:p>
            <w:pPr>
              <w:spacing w:before="163" w:beforeLines="50" w:after="163" w:afterLines="50" w:line="0" w:lineRule="atLeast"/>
              <w:ind w:firstLine="480" w:firstLineChars="200"/>
              <w:jc w:val="both"/>
              <w:rPr>
                <w:rFonts w:hint="eastAsia" w:ascii="宋体" w:hAnsi="宋体" w:cs="宋体"/>
                <w:color w:val="auto"/>
                <w:kern w:val="0"/>
                <w:sz w:val="24"/>
                <w:highlight w:val="none"/>
              </w:rPr>
            </w:pPr>
            <w:r>
              <w:rPr>
                <w:rFonts w:hint="eastAsia" w:ascii="宋体" w:hAnsi="宋体"/>
                <w:color w:val="auto"/>
                <w:sz w:val="24"/>
                <w:highlight w:val="none"/>
                <w:lang w:eastAsia="zh-CN"/>
              </w:rPr>
              <w:t>居家养老</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机构养老</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866" w:type="dxa"/>
            <w:noWrap w:val="0"/>
            <w:vAlign w:val="center"/>
          </w:tcPr>
          <w:p>
            <w:pPr>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服务需求</w:t>
            </w:r>
          </w:p>
        </w:tc>
        <w:tc>
          <w:tcPr>
            <w:tcW w:w="7556" w:type="dxa"/>
            <w:gridSpan w:val="3"/>
            <w:noWrap w:val="0"/>
            <w:vAlign w:val="center"/>
          </w:tcPr>
          <w:p>
            <w:pPr>
              <w:spacing w:before="163" w:beforeLines="50" w:after="163" w:afterLines="50" w:line="0" w:lineRule="atLeast"/>
              <w:jc w:val="center"/>
              <w:rPr>
                <w:rFonts w:hint="default" w:ascii="宋体" w:hAnsi="宋体"/>
                <w:color w:val="auto"/>
                <w:sz w:val="24"/>
                <w:highlight w:val="none"/>
                <w:lang w:val="en-US" w:eastAsia="zh-CN"/>
              </w:rPr>
            </w:pPr>
            <w:r>
              <w:rPr>
                <w:rFonts w:hint="eastAsia" w:ascii="宋体" w:hAnsi="宋体" w:eastAsia="宋体" w:cs="Times New Roman"/>
                <w:color w:val="auto"/>
                <w:sz w:val="24"/>
                <w:highlight w:val="none"/>
                <w:lang w:val="en-US" w:eastAsia="zh-CN"/>
              </w:rPr>
              <w:t>助餐□   助浴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助洁</w:t>
            </w:r>
            <w:r>
              <w:rPr>
                <w:rFonts w:hint="eastAsia" w:ascii="宋体" w:hAnsi="宋体"/>
                <w:color w:val="auto"/>
                <w:sz w:val="24"/>
                <w:highlight w:val="none"/>
              </w:rPr>
              <w:t>□</w:t>
            </w:r>
            <w:r>
              <w:rPr>
                <w:rFonts w:hint="eastAsia" w:ascii="宋体" w:hAnsi="宋体"/>
                <w:color w:val="auto"/>
                <w:sz w:val="24"/>
                <w:highlight w:val="none"/>
                <w:lang w:val="en-US" w:eastAsia="zh-CN"/>
              </w:rPr>
              <w:t xml:space="preserve">   助行</w:t>
            </w:r>
            <w:r>
              <w:rPr>
                <w:rFonts w:hint="eastAsia" w:ascii="宋体" w:hAnsi="宋体"/>
                <w:color w:val="auto"/>
                <w:sz w:val="24"/>
                <w:highlight w:val="none"/>
              </w:rPr>
              <w:t>□</w:t>
            </w:r>
            <w:r>
              <w:rPr>
                <w:rFonts w:hint="eastAsia" w:ascii="宋体" w:hAnsi="宋体"/>
                <w:color w:val="auto"/>
                <w:sz w:val="24"/>
                <w:highlight w:val="none"/>
                <w:lang w:val="en-US" w:eastAsia="zh-CN"/>
              </w:rPr>
              <w:t xml:space="preserve">   助医</w:t>
            </w:r>
            <w:r>
              <w:rPr>
                <w:rFonts w:hint="eastAsia" w:ascii="宋体" w:hAnsi="宋体"/>
                <w:color w:val="auto"/>
                <w:sz w:val="24"/>
                <w:highlight w:val="none"/>
              </w:rPr>
              <w:t>□</w:t>
            </w:r>
            <w:r>
              <w:rPr>
                <w:rFonts w:hint="eastAsia" w:ascii="宋体" w:hAnsi="宋体"/>
                <w:color w:val="auto"/>
                <w:sz w:val="24"/>
                <w:highlight w:val="none"/>
                <w:lang w:val="en-US" w:eastAsia="zh-CN"/>
              </w:rPr>
              <w:t xml:space="preserve">   助急</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1866" w:type="dxa"/>
            <w:noWrap w:val="0"/>
            <w:vAlign w:val="center"/>
          </w:tcPr>
          <w:p>
            <w:pPr>
              <w:spacing w:before="98" w:beforeLines="30" w:after="98" w:afterLines="30" w:line="0" w:lineRule="atLeas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服务确认</w:t>
            </w:r>
          </w:p>
        </w:tc>
        <w:tc>
          <w:tcPr>
            <w:tcW w:w="7556" w:type="dxa"/>
            <w:gridSpan w:val="3"/>
            <w:noWrap w:val="0"/>
            <w:vAlign w:val="center"/>
          </w:tcPr>
          <w:p>
            <w:pPr>
              <w:spacing w:line="0" w:lineRule="atLeast"/>
              <w:jc w:val="both"/>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本人认可诸暨市养老服务“爱心卡”实施方案有关内容，自觉遵守养老服务“爱心卡”服务规则，积极配合服务机构和服务人员完成相关服务。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jc w:val="center"/>
        </w:trPr>
        <w:tc>
          <w:tcPr>
            <w:tcW w:w="1866" w:type="dxa"/>
            <w:noWrap w:val="0"/>
            <w:vAlign w:val="center"/>
          </w:tcPr>
          <w:p>
            <w:pPr>
              <w:spacing w:line="0" w:lineRule="atLeast"/>
              <w:jc w:val="center"/>
              <w:rPr>
                <w:rFonts w:hint="eastAsia" w:ascii="宋体" w:hAnsi="宋体" w:eastAsia="宋体"/>
                <w:color w:val="auto"/>
                <w:sz w:val="24"/>
                <w:highlight w:val="none"/>
                <w:lang w:eastAsia="zh-CN"/>
              </w:rPr>
            </w:pPr>
            <w:r>
              <w:rPr>
                <w:rFonts w:hint="eastAsia" w:ascii="宋体" w:hAnsi="宋体"/>
                <w:b/>
                <w:color w:val="auto"/>
                <w:sz w:val="24"/>
                <w:highlight w:val="none"/>
                <w:lang w:eastAsia="zh-CN"/>
              </w:rPr>
              <w:t>提交材料</w:t>
            </w:r>
          </w:p>
        </w:tc>
        <w:tc>
          <w:tcPr>
            <w:tcW w:w="7556" w:type="dxa"/>
            <w:gridSpan w:val="3"/>
            <w:noWrap w:val="0"/>
            <w:vAlign w:val="center"/>
          </w:tcPr>
          <w:p>
            <w:pPr>
              <w:spacing w:line="0" w:lineRule="atLeast"/>
              <w:jc w:val="both"/>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老年人本人三代社保卡复印件。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jc w:val="center"/>
        </w:trPr>
        <w:tc>
          <w:tcPr>
            <w:tcW w:w="9422" w:type="dxa"/>
            <w:gridSpan w:val="4"/>
            <w:noWrap w:val="0"/>
            <w:vAlign w:val="center"/>
          </w:tcPr>
          <w:p>
            <w:pPr>
              <w:spacing w:line="0" w:lineRule="atLeast"/>
              <w:jc w:val="both"/>
              <w:rPr>
                <w:rFonts w:hint="eastAsia"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lang w:val="en-US" w:eastAsia="zh-CN"/>
              </w:rPr>
              <w:t>申请人（代理人）签字确认：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0" w:hRule="exact"/>
          <w:jc w:val="center"/>
        </w:trPr>
        <w:tc>
          <w:tcPr>
            <w:tcW w:w="1866" w:type="dxa"/>
            <w:noWrap w:val="0"/>
            <w:vAlign w:val="center"/>
          </w:tcPr>
          <w:p>
            <w:pPr>
              <w:spacing w:before="98" w:beforeLines="30" w:after="98" w:afterLines="30" w:line="0" w:lineRule="atLeast"/>
              <w:jc w:val="center"/>
              <w:rPr>
                <w:rFonts w:hint="eastAsia" w:ascii="宋体" w:hAnsi="宋体"/>
                <w:b/>
                <w:color w:val="auto"/>
                <w:sz w:val="24"/>
                <w:highlight w:val="none"/>
                <w:lang w:eastAsia="zh-CN"/>
              </w:rPr>
            </w:pPr>
            <w:r>
              <w:rPr>
                <w:rFonts w:hint="eastAsia" w:ascii="宋体" w:hAnsi="宋体"/>
                <w:b/>
                <w:color w:val="auto"/>
                <w:sz w:val="24"/>
                <w:highlight w:val="none"/>
                <w:lang w:eastAsia="zh-CN"/>
              </w:rPr>
              <w:t>民政部门意见</w:t>
            </w:r>
          </w:p>
        </w:tc>
        <w:tc>
          <w:tcPr>
            <w:tcW w:w="75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2100"/>
              <w:jc w:val="both"/>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2100"/>
              <w:jc w:val="both"/>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2100"/>
              <w:jc w:val="both"/>
              <w:textAlignment w:val="auto"/>
              <w:outlineLvl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40" w:firstLineChars="2100"/>
              <w:jc w:val="both"/>
              <w:textAlignment w:val="auto"/>
              <w:outlineLvl w:val="9"/>
              <w:rPr>
                <w:rFonts w:hint="eastAsia" w:ascii="宋体" w:hAnsi="宋体"/>
                <w:color w:val="auto"/>
                <w:sz w:val="24"/>
                <w:highlight w:val="none"/>
                <w:lang w:eastAsia="zh-CN"/>
              </w:rPr>
            </w:pPr>
          </w:p>
          <w:p>
            <w:pPr>
              <w:pStyle w:val="9"/>
              <w:rPr>
                <w:rFonts w:hint="eastAsia" w:ascii="宋体" w:hAnsi="宋体"/>
                <w:color w:val="auto"/>
                <w:sz w:val="24"/>
                <w:highlight w:val="none"/>
                <w:lang w:eastAsia="zh-CN"/>
              </w:rPr>
            </w:pPr>
          </w:p>
          <w:p>
            <w:pPr>
              <w:pStyle w:val="9"/>
              <w:rPr>
                <w:rFonts w:hint="eastAsia" w:ascii="宋体" w:hAnsi="宋体"/>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0" w:firstLineChars="2000"/>
              <w:jc w:val="both"/>
              <w:textAlignment w:val="auto"/>
              <w:outlineLvl w:val="9"/>
              <w:rPr>
                <w:rFonts w:hint="eastAsia" w:ascii="宋体" w:hAnsi="宋体"/>
                <w:color w:val="auto"/>
                <w:sz w:val="24"/>
                <w:highlight w:val="none"/>
                <w:lang w:eastAsia="zh-CN"/>
              </w:rPr>
            </w:pPr>
            <w:r>
              <w:rPr>
                <w:rFonts w:hint="eastAsia" w:ascii="宋体" w:hAnsi="宋体"/>
                <w:color w:val="auto"/>
                <w:sz w:val="24"/>
                <w:highlight w:val="none"/>
                <w:lang w:eastAsia="zh-CN"/>
              </w:rPr>
              <w:t>审批人：</w:t>
            </w:r>
          </w:p>
          <w:p>
            <w:pPr>
              <w:spacing w:line="0" w:lineRule="atLeas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 xml:space="preserve">                                              年    月    日</w:t>
            </w:r>
          </w:p>
        </w:tc>
      </w:tr>
    </w:tbl>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附件3：</w:t>
      </w:r>
    </w:p>
    <w:p>
      <w:pPr>
        <w:pStyle w:val="10"/>
        <w:keepNext w:val="0"/>
        <w:keepLines w:val="0"/>
        <w:pageBreakBefore w:val="0"/>
        <w:widowControl w:val="0"/>
        <w:kinsoku/>
        <w:wordWrap/>
        <w:overflowPunct/>
        <w:topLinePunct w:val="0"/>
        <w:autoSpaceDE/>
        <w:autoSpaceDN/>
        <w:bidi w:val="0"/>
        <w:adjustRightInd/>
        <w:snapToGrid/>
        <w:spacing w:before="469" w:beforeLines="150" w:after="469" w:afterLines="150" w:line="56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老年人自理能力评估结果告知书</w:t>
      </w:r>
      <w:r>
        <w:rPr>
          <w:rFonts w:hint="eastAsia" w:ascii="仿宋_GB2312" w:hAnsi="仿宋_GB2312" w:eastAsia="仿宋_GB2312" w:cs="仿宋_GB2312"/>
          <w:b w:val="0"/>
          <w:bCs w:val="0"/>
          <w:color w:val="auto"/>
          <w:sz w:val="32"/>
          <w:szCs w:val="32"/>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我镇乡（街道）于</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月</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日对</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老人（身份证号</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）进行自理能力评估。</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经评估，日常生活活动能力</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级，认知能力</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级，感</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知觉与沟通能力</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级，最终结论为</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评估机构</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，评估员</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如有变化和需要咨询，请及时联系我们，联系人：</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，电话：</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感谢您对我们工作的配合和支持，祝您健康长寿！</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olor w:val="auto"/>
          <w:sz w:val="32"/>
          <w:szCs w:val="32"/>
          <w:highlight w:val="none"/>
          <w:lang w:val="e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 w:hAnsi="仿宋" w:eastAsia="仿宋"/>
          <w:color w:val="auto"/>
          <w:sz w:val="32"/>
          <w:szCs w:val="32"/>
          <w:highlight w:val="none"/>
          <w:lang w:val="e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评 估 机 构送达人：</w:t>
      </w:r>
      <w:r>
        <w:rPr>
          <w:rFonts w:hint="eastAsia" w:ascii="仿宋_GB2312" w:hAnsi="仿宋_GB2312" w:eastAsia="仿宋_GB2312" w:cs="仿宋_GB2312"/>
          <w:b w:val="0"/>
          <w:bCs w:val="0"/>
          <w:color w:val="auto"/>
          <w:sz w:val="32"/>
          <w:szCs w:val="32"/>
          <w:highlight w:val="none"/>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老年人（家属）签收：</w:t>
      </w:r>
      <w:r>
        <w:rPr>
          <w:rFonts w:hint="eastAsia" w:ascii="仿宋_GB2312" w:hAnsi="仿宋_GB2312" w:eastAsia="仿宋_GB2312" w:cs="仿宋_GB2312"/>
          <w:b w:val="0"/>
          <w:bCs w:val="0"/>
          <w:color w:val="auto"/>
          <w:sz w:val="32"/>
          <w:szCs w:val="32"/>
          <w:highlight w:val="none"/>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u w:val="none"/>
          <w:lang w:val="en-US" w:eastAsia="zh-CN"/>
        </w:rPr>
      </w:pPr>
      <w:bookmarkStart w:id="0" w:name="_GoBack"/>
      <w:bookmarkEnd w:id="0"/>
      <w:r>
        <w:rPr>
          <w:rFonts w:hint="eastAsia" w:ascii="仿宋_GB2312" w:hAnsi="仿宋_GB2312" w:eastAsia="仿宋_GB2312" w:cs="仿宋_GB2312"/>
          <w:color w:val="auto"/>
          <w:sz w:val="32"/>
          <w:szCs w:val="32"/>
          <w:highlight w:val="none"/>
          <w:u w:val="none"/>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养老护理补贴对象信息公示表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经个人申请、村（社区）、镇乡（街道）评定，拟同意以下人员享受养老护理补贴：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405"/>
        <w:gridCol w:w="1540"/>
        <w:gridCol w:w="750"/>
        <w:gridCol w:w="1337"/>
        <w:gridCol w:w="1212"/>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序号</w:t>
            </w:r>
          </w:p>
        </w:tc>
        <w:tc>
          <w:tcPr>
            <w:tcW w:w="1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村（社区）</w:t>
            </w:r>
          </w:p>
        </w:tc>
        <w:tc>
          <w:tcPr>
            <w:tcW w:w="1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姓名</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年龄</w:t>
            </w:r>
          </w:p>
        </w:tc>
        <w:tc>
          <w:tcPr>
            <w:tcW w:w="13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人员类别</w:t>
            </w:r>
          </w:p>
        </w:tc>
        <w:tc>
          <w:tcPr>
            <w:tcW w:w="12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失能等级</w:t>
            </w:r>
          </w:p>
        </w:tc>
        <w:tc>
          <w:tcPr>
            <w:tcW w:w="2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月补贴金额（元）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w:t>
            </w:r>
          </w:p>
        </w:tc>
        <w:tc>
          <w:tcPr>
            <w:tcW w:w="140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XXX</w:t>
            </w:r>
          </w:p>
        </w:tc>
        <w:tc>
          <w:tcPr>
            <w:tcW w:w="154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XXX</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w:t>
            </w:r>
          </w:p>
        </w:tc>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低保</w:t>
            </w:r>
          </w:p>
        </w:tc>
        <w:tc>
          <w:tcPr>
            <w:tcW w:w="12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轻度</w:t>
            </w:r>
          </w:p>
        </w:tc>
        <w:tc>
          <w:tcPr>
            <w:tcW w:w="200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w:t>
            </w:r>
          </w:p>
        </w:tc>
        <w:tc>
          <w:tcPr>
            <w:tcW w:w="140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XXX</w:t>
            </w:r>
          </w:p>
        </w:tc>
        <w:tc>
          <w:tcPr>
            <w:tcW w:w="154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XXX</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w:t>
            </w:r>
          </w:p>
        </w:tc>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低保边缘</w:t>
            </w:r>
          </w:p>
        </w:tc>
        <w:tc>
          <w:tcPr>
            <w:tcW w:w="12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中度</w:t>
            </w:r>
          </w:p>
        </w:tc>
        <w:tc>
          <w:tcPr>
            <w:tcW w:w="200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3</w:t>
            </w:r>
          </w:p>
        </w:tc>
        <w:tc>
          <w:tcPr>
            <w:tcW w:w="140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XXX</w:t>
            </w:r>
          </w:p>
        </w:tc>
        <w:tc>
          <w:tcPr>
            <w:tcW w:w="154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XXX</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XX</w:t>
            </w:r>
          </w:p>
        </w:tc>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高龄老人</w:t>
            </w:r>
          </w:p>
        </w:tc>
        <w:tc>
          <w:tcPr>
            <w:tcW w:w="12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kern w:val="2"/>
                <w:sz w:val="24"/>
                <w:szCs w:val="24"/>
                <w:highlight w:val="none"/>
                <w:u w:val="none"/>
                <w:vertAlign w:val="baseline"/>
                <w:lang w:val="en-US" w:eastAsia="zh-CN" w:bidi="ar-SA"/>
              </w:rPr>
              <w:t>重度</w:t>
            </w:r>
          </w:p>
        </w:tc>
        <w:tc>
          <w:tcPr>
            <w:tcW w:w="200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40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54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2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p>
        </w:tc>
        <w:tc>
          <w:tcPr>
            <w:tcW w:w="200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40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54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33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2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p>
        </w:tc>
        <w:tc>
          <w:tcPr>
            <w:tcW w:w="200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公示时间自</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月</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日至</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月</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日</w:t>
      </w:r>
      <w:r>
        <w:rPr>
          <w:rFonts w:hint="eastAsia" w:ascii="仿宋_GB2312" w:hAnsi="仿宋_GB2312" w:eastAsia="仿宋_GB2312" w:cs="仿宋_GB2312"/>
          <w:color w:val="auto"/>
          <w:sz w:val="32"/>
          <w:szCs w:val="32"/>
          <w:highlight w:val="none"/>
          <w:u w:val="none"/>
          <w:lang w:val="en-US" w:eastAsia="zh-CN"/>
        </w:rPr>
        <w:t>，共7天。如有异议，请以口头或书面方式反映情况。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监督电话：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镇乡（街道办事处）：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人民政府（街道办事处）</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日</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附件5：</w:t>
      </w:r>
    </w:p>
    <w:p>
      <w:pPr>
        <w:pStyle w:val="2"/>
        <w:ind w:left="0" w:leftChars="0" w:right="17" w:firstLine="2432" w:firstLineChars="800"/>
        <w:jc w:val="both"/>
      </w:pPr>
      <w:r>
        <w:rPr>
          <w:w w:val="95"/>
        </w:rPr>
        <w:t>长期护理保障失能等级评估规</w:t>
      </w:r>
      <w:r>
        <w:rPr>
          <w:spacing w:val="-10"/>
          <w:w w:val="95"/>
        </w:rPr>
        <w:t>范</w:t>
      </w:r>
    </w:p>
    <w:p>
      <w:pPr>
        <w:pStyle w:val="3"/>
        <w:rPr>
          <w:rFonts w:ascii="黑体"/>
          <w:sz w:val="20"/>
        </w:rPr>
      </w:pPr>
    </w:p>
    <w:p>
      <w:pPr>
        <w:pStyle w:val="3"/>
        <w:spacing w:before="2"/>
        <w:rPr>
          <w:rFonts w:ascii="黑体"/>
          <w:sz w:val="20"/>
        </w:rPr>
      </w:pPr>
    </w:p>
    <w:p>
      <w:pPr>
        <w:pStyle w:val="12"/>
        <w:numPr>
          <w:ilvl w:val="0"/>
          <w:numId w:val="2"/>
        </w:numPr>
        <w:tabs>
          <w:tab w:val="left" w:pos="831"/>
        </w:tabs>
        <w:spacing w:before="71" w:after="0" w:line="240" w:lineRule="auto"/>
        <w:ind w:left="830" w:right="0" w:hanging="315"/>
        <w:jc w:val="left"/>
        <w:rPr>
          <w:rFonts w:ascii="黑体" w:eastAsia="黑体"/>
          <w:sz w:val="21"/>
        </w:rPr>
      </w:pPr>
      <w:r>
        <w:rPr>
          <w:rFonts w:ascii="黑体" w:eastAsia="黑体"/>
          <w:spacing w:val="-5"/>
          <w:sz w:val="21"/>
        </w:rPr>
        <w:t>范围</w:t>
      </w:r>
    </w:p>
    <w:p>
      <w:pPr>
        <w:pStyle w:val="3"/>
        <w:spacing w:before="9"/>
        <w:rPr>
          <w:rFonts w:ascii="黑体"/>
          <w:sz w:val="27"/>
        </w:rPr>
      </w:pPr>
    </w:p>
    <w:p>
      <w:pPr>
        <w:pStyle w:val="3"/>
        <w:spacing w:line="278" w:lineRule="auto"/>
        <w:ind w:left="516" w:right="406" w:firstLine="420"/>
      </w:pPr>
      <w:r>
        <w:rPr>
          <w:spacing w:val="-6"/>
        </w:rPr>
        <w:t>本标准规定了长期护理保障领域失能等级评估的术语和定义、日常生活活动能力评估、认知能力评</w:t>
      </w:r>
      <w:r>
        <w:rPr>
          <w:spacing w:val="-2"/>
        </w:rPr>
        <w:t>估、感知觉与沟通能力评估和失能等级划分。</w:t>
      </w:r>
    </w:p>
    <w:p>
      <w:pPr>
        <w:pStyle w:val="3"/>
        <w:spacing w:before="1"/>
        <w:ind w:left="936"/>
      </w:pPr>
      <w:r>
        <w:rPr>
          <w:spacing w:val="-3"/>
        </w:rPr>
        <w:t>本标准适用于长期护理保险、老年人护理补贴和养老服务的失能等级评估。</w:t>
      </w:r>
    </w:p>
    <w:p>
      <w:pPr>
        <w:pStyle w:val="3"/>
        <w:spacing w:before="11"/>
        <w:rPr>
          <w:sz w:val="27"/>
        </w:rPr>
      </w:pPr>
    </w:p>
    <w:p>
      <w:pPr>
        <w:pStyle w:val="12"/>
        <w:numPr>
          <w:ilvl w:val="0"/>
          <w:numId w:val="2"/>
        </w:numPr>
        <w:tabs>
          <w:tab w:val="left" w:pos="831"/>
        </w:tabs>
        <w:spacing w:before="0" w:after="0" w:line="240" w:lineRule="auto"/>
        <w:ind w:left="830" w:right="0" w:hanging="315"/>
        <w:jc w:val="left"/>
        <w:rPr>
          <w:rFonts w:ascii="黑体" w:eastAsia="黑体"/>
          <w:sz w:val="21"/>
        </w:rPr>
      </w:pPr>
      <w:r>
        <w:rPr>
          <w:rFonts w:ascii="黑体" w:eastAsia="黑体"/>
          <w:spacing w:val="-4"/>
          <w:sz w:val="21"/>
        </w:rPr>
        <w:t>规范性引用文件</w:t>
      </w:r>
    </w:p>
    <w:p>
      <w:pPr>
        <w:pStyle w:val="3"/>
        <w:spacing w:before="6"/>
        <w:rPr>
          <w:rFonts w:ascii="黑体"/>
          <w:sz w:val="27"/>
        </w:rPr>
      </w:pPr>
    </w:p>
    <w:p>
      <w:pPr>
        <w:pStyle w:val="3"/>
        <w:spacing w:before="1"/>
        <w:ind w:left="936"/>
      </w:pPr>
      <w:r>
        <w:rPr>
          <w:spacing w:val="-3"/>
        </w:rPr>
        <w:t>本标准没有规范性引用文件。</w:t>
      </w:r>
    </w:p>
    <w:p>
      <w:pPr>
        <w:pStyle w:val="3"/>
        <w:spacing w:before="11"/>
        <w:rPr>
          <w:sz w:val="27"/>
        </w:rPr>
      </w:pPr>
    </w:p>
    <w:p>
      <w:pPr>
        <w:pStyle w:val="12"/>
        <w:numPr>
          <w:ilvl w:val="0"/>
          <w:numId w:val="2"/>
        </w:numPr>
        <w:tabs>
          <w:tab w:val="left" w:pos="831"/>
        </w:tabs>
        <w:spacing w:before="0" w:after="0" w:line="240" w:lineRule="auto"/>
        <w:ind w:left="830" w:right="0" w:hanging="315"/>
        <w:jc w:val="left"/>
        <w:rPr>
          <w:rFonts w:ascii="黑体" w:eastAsia="黑体"/>
          <w:sz w:val="21"/>
        </w:rPr>
      </w:pPr>
      <w:r>
        <w:rPr>
          <w:rFonts w:ascii="黑体" w:eastAsia="黑体"/>
          <w:spacing w:val="-4"/>
          <w:sz w:val="21"/>
        </w:rPr>
        <w:t>术语和定义</w:t>
      </w:r>
    </w:p>
    <w:p>
      <w:pPr>
        <w:pStyle w:val="3"/>
        <w:spacing w:before="12"/>
        <w:rPr>
          <w:rFonts w:ascii="黑体"/>
        </w:rPr>
      </w:pPr>
    </w:p>
    <w:p>
      <w:pPr>
        <w:pStyle w:val="3"/>
        <w:spacing w:before="71"/>
        <w:ind w:left="936"/>
      </w:pPr>
      <w:r>
        <w:rPr>
          <w:spacing w:val="-3"/>
        </w:rPr>
        <w:t>下列术语和定义适用于本标准。</w:t>
      </w:r>
    </w:p>
    <w:p>
      <w:pPr>
        <w:pStyle w:val="3"/>
        <w:spacing w:before="43"/>
        <w:ind w:left="516"/>
        <w:rPr>
          <w:rFonts w:ascii="黑体"/>
        </w:rPr>
      </w:pPr>
      <w:r>
        <w:rPr>
          <w:rFonts w:ascii="黑体"/>
          <w:spacing w:val="-5"/>
        </w:rPr>
        <w:t>3.1</w:t>
      </w:r>
    </w:p>
    <w:p>
      <w:pPr>
        <w:pStyle w:val="3"/>
        <w:spacing w:before="44"/>
        <w:ind w:left="936"/>
        <w:rPr>
          <w:rFonts w:ascii="黑体" w:eastAsia="黑体"/>
        </w:rPr>
      </w:pPr>
      <w:r>
        <w:rPr>
          <w:rFonts w:ascii="黑体" w:eastAsia="黑体"/>
        </w:rPr>
        <w:t>失能</w:t>
      </w:r>
      <w:r>
        <w:rPr>
          <w:rFonts w:ascii="黑体" w:eastAsia="黑体"/>
          <w:spacing w:val="50"/>
          <w:w w:val="150"/>
        </w:rPr>
        <w:t xml:space="preserve"> </w:t>
      </w:r>
      <w:r>
        <w:rPr>
          <w:rFonts w:ascii="黑体" w:eastAsia="黑体"/>
          <w:spacing w:val="-2"/>
        </w:rPr>
        <w:t>disabled</w:t>
      </w:r>
    </w:p>
    <w:p>
      <w:pPr>
        <w:pStyle w:val="3"/>
        <w:spacing w:before="43"/>
        <w:ind w:left="936"/>
      </w:pPr>
      <w:r>
        <w:rPr>
          <w:spacing w:val="-5"/>
        </w:rPr>
        <w:t>因年老、疾病、伤残等原因，导致人体的某些功能部分或全部丧失，从而正常的活动能力受到限制</w:t>
      </w:r>
    </w:p>
    <w:p>
      <w:pPr>
        <w:pStyle w:val="3"/>
        <w:spacing w:before="43"/>
        <w:ind w:left="516"/>
      </w:pPr>
      <w:r>
        <w:rPr>
          <w:spacing w:val="-4"/>
        </w:rPr>
        <w:t>或缺失。</w:t>
      </w:r>
    </w:p>
    <w:p>
      <w:pPr>
        <w:pStyle w:val="3"/>
        <w:spacing w:before="43"/>
        <w:ind w:left="516"/>
        <w:rPr>
          <w:rFonts w:ascii="黑体"/>
        </w:rPr>
      </w:pPr>
      <w:r>
        <w:rPr>
          <w:rFonts w:ascii="黑体"/>
          <w:spacing w:val="-5"/>
        </w:rPr>
        <w:t>3.2</w:t>
      </w:r>
    </w:p>
    <w:p>
      <w:pPr>
        <w:pStyle w:val="3"/>
        <w:spacing w:before="43"/>
        <w:ind w:left="936"/>
        <w:rPr>
          <w:rFonts w:ascii="黑体" w:eastAsia="黑体"/>
        </w:rPr>
      </w:pPr>
      <w:r>
        <w:rPr>
          <w:rFonts w:ascii="黑体" w:eastAsia="黑体"/>
        </w:rPr>
        <w:t>长期护理</w:t>
      </w:r>
      <w:r>
        <w:rPr>
          <w:rFonts w:ascii="黑体" w:eastAsia="黑体"/>
          <w:spacing w:val="44"/>
          <w:w w:val="150"/>
        </w:rPr>
        <w:t xml:space="preserve"> </w:t>
      </w:r>
      <w:r>
        <w:rPr>
          <w:rFonts w:ascii="黑体" w:eastAsia="黑体"/>
        </w:rPr>
        <w:t>long-term</w:t>
      </w:r>
      <w:r>
        <w:rPr>
          <w:rFonts w:ascii="黑体" w:eastAsia="黑体"/>
          <w:spacing w:val="-3"/>
        </w:rPr>
        <w:t xml:space="preserve"> </w:t>
      </w:r>
      <w:r>
        <w:rPr>
          <w:rFonts w:ascii="黑体" w:eastAsia="黑体"/>
          <w:spacing w:val="-4"/>
        </w:rPr>
        <w:t>care</w:t>
      </w:r>
    </w:p>
    <w:p>
      <w:pPr>
        <w:pStyle w:val="3"/>
        <w:spacing w:before="42"/>
        <w:ind w:left="936"/>
      </w:pPr>
      <w:r>
        <w:rPr>
          <w:spacing w:val="-3"/>
        </w:rPr>
        <w:t>持续一段时间内给失能人员提供一系列基本生活照料和与之密切相关的医疗护理。</w:t>
      </w:r>
    </w:p>
    <w:p>
      <w:pPr>
        <w:pStyle w:val="3"/>
        <w:spacing w:before="12"/>
        <w:rPr>
          <w:sz w:val="27"/>
        </w:rPr>
      </w:pPr>
    </w:p>
    <w:p>
      <w:pPr>
        <w:pStyle w:val="12"/>
        <w:numPr>
          <w:ilvl w:val="0"/>
          <w:numId w:val="2"/>
        </w:numPr>
        <w:tabs>
          <w:tab w:val="left" w:pos="831"/>
        </w:tabs>
        <w:spacing w:before="0" w:after="0" w:line="240" w:lineRule="auto"/>
        <w:ind w:left="830" w:right="0" w:hanging="315"/>
        <w:jc w:val="left"/>
        <w:rPr>
          <w:rFonts w:ascii="黑体" w:eastAsia="黑体"/>
          <w:sz w:val="21"/>
        </w:rPr>
      </w:pPr>
      <w:r>
        <w:rPr>
          <w:rFonts w:ascii="黑体" w:eastAsia="黑体"/>
          <w:spacing w:val="-3"/>
          <w:sz w:val="21"/>
        </w:rPr>
        <w:t>日常生活活动能力评估</w:t>
      </w:r>
    </w:p>
    <w:p>
      <w:pPr>
        <w:pStyle w:val="3"/>
        <w:spacing w:before="6"/>
        <w:rPr>
          <w:rFonts w:ascii="黑体"/>
          <w:sz w:val="27"/>
        </w:rPr>
      </w:pPr>
    </w:p>
    <w:p>
      <w:pPr>
        <w:pStyle w:val="12"/>
        <w:numPr>
          <w:ilvl w:val="1"/>
          <w:numId w:val="2"/>
        </w:numPr>
        <w:tabs>
          <w:tab w:val="left" w:pos="1043"/>
        </w:tabs>
        <w:spacing w:before="0" w:after="0" w:line="240" w:lineRule="auto"/>
        <w:ind w:left="1042" w:right="0" w:hanging="527"/>
        <w:jc w:val="left"/>
        <w:rPr>
          <w:sz w:val="21"/>
        </w:rPr>
      </w:pPr>
      <w:r>
        <w:rPr>
          <w:spacing w:val="-5"/>
          <w:sz w:val="21"/>
        </w:rPr>
        <w:t xml:space="preserve">按每个评估项目的权重及能力受损程度，计 </w:t>
      </w:r>
      <w:r>
        <w:rPr>
          <w:spacing w:val="-2"/>
          <w:sz w:val="21"/>
        </w:rPr>
        <w:t>0</w:t>
      </w:r>
      <w:r>
        <w:rPr>
          <w:spacing w:val="-19"/>
          <w:sz w:val="21"/>
        </w:rPr>
        <w:t xml:space="preserve"> 分、</w:t>
      </w:r>
      <w:r>
        <w:rPr>
          <w:spacing w:val="-2"/>
          <w:sz w:val="21"/>
        </w:rPr>
        <w:t>5</w:t>
      </w:r>
      <w:r>
        <w:rPr>
          <w:spacing w:val="-18"/>
          <w:sz w:val="21"/>
        </w:rPr>
        <w:t xml:space="preserve"> 分、</w:t>
      </w:r>
      <w:r>
        <w:rPr>
          <w:spacing w:val="-2"/>
          <w:sz w:val="21"/>
        </w:rPr>
        <w:t>10</w:t>
      </w:r>
      <w:r>
        <w:rPr>
          <w:spacing w:val="-26"/>
          <w:sz w:val="21"/>
        </w:rPr>
        <w:t xml:space="preserve"> 分或 </w:t>
      </w:r>
      <w:r>
        <w:rPr>
          <w:spacing w:val="-2"/>
          <w:sz w:val="21"/>
        </w:rPr>
        <w:t>15</w:t>
      </w:r>
      <w:r>
        <w:rPr>
          <w:spacing w:val="-15"/>
          <w:sz w:val="21"/>
        </w:rPr>
        <w:t xml:space="preserve"> 分，具体见表 </w:t>
      </w:r>
      <w:r>
        <w:rPr>
          <w:spacing w:val="-2"/>
          <w:sz w:val="21"/>
        </w:rPr>
        <w:t>1</w:t>
      </w:r>
      <w:r>
        <w:rPr>
          <w:spacing w:val="-10"/>
          <w:sz w:val="21"/>
        </w:rPr>
        <w:t>。</w:t>
      </w:r>
    </w:p>
    <w:p>
      <w:pPr>
        <w:pStyle w:val="3"/>
        <w:spacing w:before="8"/>
        <w:rPr>
          <w:sz w:val="15"/>
        </w:rPr>
      </w:pPr>
    </w:p>
    <w:p>
      <w:pPr>
        <w:pStyle w:val="3"/>
        <w:ind w:left="122" w:right="17"/>
        <w:jc w:val="center"/>
        <w:rPr>
          <w:rFonts w:ascii="黑体" w:eastAsia="黑体"/>
        </w:rPr>
      </w:pPr>
      <w:r>
        <w:rPr>
          <w:rFonts w:ascii="黑体" w:eastAsia="黑体"/>
        </w:rPr>
        <w:t>表1</w:t>
      </w:r>
      <w:r>
        <w:rPr>
          <w:rFonts w:ascii="黑体" w:eastAsia="黑体"/>
          <w:spacing w:val="5"/>
        </w:rPr>
        <w:t xml:space="preserve"> 日常生活活动能力评估</w:t>
      </w:r>
    </w:p>
    <w:p>
      <w:pPr>
        <w:pStyle w:val="3"/>
        <w:spacing w:before="9"/>
        <w:rPr>
          <w:rFonts w:ascii="黑体"/>
          <w:sz w:val="13"/>
        </w:rPr>
      </w:pPr>
    </w:p>
    <w:tbl>
      <w:tblPr>
        <w:tblStyle w:val="6"/>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8"/>
        <w:gridCol w:w="6842"/>
        <w:gridCol w:w="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tcBorders>
              <w:right w:val="single" w:color="000000" w:sz="4" w:space="0"/>
            </w:tcBorders>
          </w:tcPr>
          <w:p>
            <w:pPr>
              <w:pStyle w:val="13"/>
              <w:ind w:left="472"/>
              <w:rPr>
                <w:sz w:val="18"/>
              </w:rPr>
            </w:pPr>
            <w:r>
              <w:rPr>
                <w:spacing w:val="-3"/>
                <w:sz w:val="18"/>
              </w:rPr>
              <w:t>评估项目</w:t>
            </w:r>
          </w:p>
        </w:tc>
        <w:tc>
          <w:tcPr>
            <w:tcW w:w="6842" w:type="dxa"/>
            <w:tcBorders>
              <w:left w:val="single" w:color="000000" w:sz="4" w:space="0"/>
              <w:right w:val="single" w:color="000000" w:sz="4" w:space="0"/>
            </w:tcBorders>
          </w:tcPr>
          <w:p>
            <w:pPr>
              <w:pStyle w:val="13"/>
              <w:ind w:left="3051" w:right="3033"/>
              <w:jc w:val="center"/>
              <w:rPr>
                <w:sz w:val="18"/>
              </w:rPr>
            </w:pPr>
            <w:r>
              <w:rPr>
                <w:spacing w:val="-3"/>
                <w:sz w:val="18"/>
              </w:rPr>
              <w:t>能力表现</w:t>
            </w:r>
          </w:p>
        </w:tc>
        <w:tc>
          <w:tcPr>
            <w:tcW w:w="840" w:type="dxa"/>
            <w:tcBorders>
              <w:left w:val="single" w:color="000000" w:sz="4" w:space="0"/>
            </w:tcBorders>
          </w:tcPr>
          <w:p>
            <w:pPr>
              <w:pStyle w:val="13"/>
              <w:ind w:left="226" w:right="208"/>
              <w:jc w:val="center"/>
              <w:rPr>
                <w:sz w:val="18"/>
              </w:rPr>
            </w:pPr>
            <w:r>
              <w:rPr>
                <w:spacing w:val="-5"/>
                <w:sz w:val="18"/>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restart"/>
            <w:tcBorders>
              <w:bottom w:val="single" w:color="000000" w:sz="4" w:space="0"/>
              <w:right w:val="single" w:color="000000" w:sz="4" w:space="0"/>
            </w:tcBorders>
          </w:tcPr>
          <w:p>
            <w:pPr>
              <w:pStyle w:val="13"/>
              <w:spacing w:before="0"/>
              <w:rPr>
                <w:rFonts w:ascii="黑体"/>
                <w:sz w:val="10"/>
              </w:rPr>
            </w:pPr>
          </w:p>
          <w:p>
            <w:pPr>
              <w:pStyle w:val="13"/>
              <w:spacing w:before="0"/>
              <w:rPr>
                <w:rFonts w:ascii="黑体"/>
                <w:sz w:val="10"/>
              </w:rPr>
            </w:pPr>
          </w:p>
          <w:p>
            <w:pPr>
              <w:pStyle w:val="13"/>
              <w:spacing w:before="0"/>
              <w:rPr>
                <w:rFonts w:ascii="黑体"/>
                <w:sz w:val="10"/>
              </w:rPr>
            </w:pPr>
          </w:p>
          <w:p>
            <w:pPr>
              <w:pStyle w:val="13"/>
              <w:spacing w:before="2"/>
              <w:rPr>
                <w:rFonts w:ascii="黑体"/>
                <w:sz w:val="8"/>
              </w:rPr>
            </w:pPr>
          </w:p>
          <w:p>
            <w:pPr>
              <w:pStyle w:val="13"/>
              <w:spacing w:before="0" w:line="91" w:lineRule="exact"/>
              <w:ind w:left="422"/>
              <w:jc w:val="center"/>
              <w:rPr>
                <w:sz w:val="11"/>
              </w:rPr>
            </w:pPr>
            <w:r>
              <w:rPr>
                <w:w w:val="100"/>
                <w:sz w:val="11"/>
              </w:rPr>
              <w:t>a</w:t>
            </w:r>
          </w:p>
          <w:p>
            <w:pPr>
              <w:pStyle w:val="13"/>
              <w:spacing w:before="0" w:line="180" w:lineRule="exact"/>
              <w:ind w:left="540" w:right="623"/>
              <w:jc w:val="center"/>
              <w:rPr>
                <w:sz w:val="18"/>
              </w:rPr>
            </w:pPr>
            <w:r>
              <w:rPr>
                <w:spacing w:val="-5"/>
                <w:sz w:val="18"/>
              </w:rPr>
              <w:t>进食</w:t>
            </w:r>
          </w:p>
        </w:tc>
        <w:tc>
          <w:tcPr>
            <w:tcW w:w="6842" w:type="dxa"/>
            <w:tcBorders>
              <w:left w:val="single" w:color="000000" w:sz="4" w:space="0"/>
              <w:bottom w:val="single" w:color="000000" w:sz="4" w:space="0"/>
              <w:right w:val="single" w:color="000000" w:sz="4" w:space="0"/>
            </w:tcBorders>
          </w:tcPr>
          <w:p>
            <w:pPr>
              <w:pStyle w:val="13"/>
              <w:ind w:left="112"/>
              <w:rPr>
                <w:sz w:val="18"/>
              </w:rPr>
            </w:pPr>
            <w:r>
              <w:rPr>
                <w:spacing w:val="-1"/>
                <w:sz w:val="18"/>
              </w:rPr>
              <w:t>较大或完全依赖，或有留置营养管</w:t>
            </w:r>
          </w:p>
        </w:tc>
        <w:tc>
          <w:tcPr>
            <w:tcW w:w="840" w:type="dxa"/>
            <w:tcBorders>
              <w:left w:val="single" w:color="000000" w:sz="4" w:space="0"/>
              <w:bottom w:val="single" w:color="000000" w:sz="4" w:space="0"/>
            </w:tcBorders>
          </w:tcPr>
          <w:p>
            <w:pPr>
              <w:pStyle w:val="13"/>
              <w:ind w:left="17"/>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2"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z w:val="18"/>
              </w:rPr>
              <w:t>需部分帮助（夹菜、盛饭</w:t>
            </w:r>
            <w:r>
              <w:rPr>
                <w:spacing w:val="-10"/>
                <w:sz w:val="18"/>
              </w:rPr>
              <w:t>）</w:t>
            </w:r>
          </w:p>
        </w:tc>
        <w:tc>
          <w:tcPr>
            <w:tcW w:w="840" w:type="dxa"/>
            <w:tcBorders>
              <w:top w:val="single" w:color="000000" w:sz="4" w:space="0"/>
              <w:left w:val="single" w:color="000000" w:sz="4" w:space="0"/>
              <w:bottom w:val="single" w:color="000000" w:sz="4" w:space="0"/>
            </w:tcBorders>
          </w:tcPr>
          <w:p>
            <w:pPr>
              <w:pStyle w:val="13"/>
              <w:ind w:left="17"/>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668" w:type="dxa"/>
            <w:vMerge w:val="continue"/>
            <w:tcBorders>
              <w:top w:val="nil"/>
              <w:bottom w:val="single" w:color="000000" w:sz="4" w:space="0"/>
              <w:right w:val="single" w:color="000000" w:sz="4" w:space="0"/>
            </w:tcBorders>
          </w:tcPr>
          <w:p>
            <w:pPr>
              <w:rPr>
                <w:sz w:val="2"/>
                <w:szCs w:val="2"/>
              </w:rPr>
            </w:pPr>
          </w:p>
        </w:tc>
        <w:tc>
          <w:tcPr>
            <w:tcW w:w="6842" w:type="dxa"/>
            <w:tcBorders>
              <w:top w:val="single" w:color="000000" w:sz="4" w:space="0"/>
              <w:left w:val="single" w:color="000000" w:sz="4" w:space="0"/>
              <w:bottom w:val="single" w:color="000000" w:sz="4" w:space="0"/>
              <w:right w:val="single" w:color="000000" w:sz="4" w:space="0"/>
            </w:tcBorders>
          </w:tcPr>
          <w:p>
            <w:pPr>
              <w:pStyle w:val="13"/>
              <w:spacing w:before="40"/>
              <w:ind w:left="112"/>
              <w:rPr>
                <w:sz w:val="18"/>
              </w:rPr>
            </w:pPr>
            <w:r>
              <w:rPr>
                <w:sz w:val="18"/>
              </w:rPr>
              <w:t>自理（</w:t>
            </w:r>
            <w:r>
              <w:rPr>
                <w:spacing w:val="-1"/>
                <w:sz w:val="18"/>
              </w:rPr>
              <w:t>在合理时间内能独立使用餐具食用各种食物，可使用辅助工具独立完成进食，</w:t>
            </w:r>
          </w:p>
          <w:p>
            <w:pPr>
              <w:pStyle w:val="13"/>
              <w:spacing w:before="82"/>
              <w:ind w:left="112"/>
              <w:rPr>
                <w:sz w:val="18"/>
              </w:rPr>
            </w:pPr>
            <w:r>
              <w:rPr>
                <w:sz w:val="18"/>
              </w:rPr>
              <w:t>但不包括做饭</w:t>
            </w:r>
            <w:r>
              <w:rPr>
                <w:spacing w:val="-10"/>
                <w:sz w:val="18"/>
              </w:rPr>
              <w:t>）</w:t>
            </w:r>
          </w:p>
        </w:tc>
        <w:tc>
          <w:tcPr>
            <w:tcW w:w="840" w:type="dxa"/>
            <w:tcBorders>
              <w:top w:val="single" w:color="000000" w:sz="4" w:space="0"/>
              <w:left w:val="single" w:color="000000" w:sz="4" w:space="0"/>
              <w:bottom w:val="single" w:color="000000" w:sz="4" w:space="0"/>
            </w:tcBorders>
          </w:tcPr>
          <w:p>
            <w:pPr>
              <w:pStyle w:val="13"/>
              <w:spacing w:before="4"/>
              <w:rPr>
                <w:rFonts w:ascii="黑体"/>
                <w:sz w:val="15"/>
              </w:rPr>
            </w:pPr>
          </w:p>
          <w:p>
            <w:pPr>
              <w:pStyle w:val="13"/>
              <w:spacing w:before="0"/>
              <w:ind w:left="226" w:right="208"/>
              <w:jc w:val="center"/>
              <w:rPr>
                <w:sz w:val="18"/>
              </w:rPr>
            </w:pPr>
            <w:r>
              <w:rPr>
                <w:spacing w:val="-5"/>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668" w:type="dxa"/>
            <w:vMerge w:val="restart"/>
            <w:tcBorders>
              <w:top w:val="single" w:color="000000" w:sz="4" w:space="0"/>
              <w:right w:val="single" w:color="000000" w:sz="4" w:space="0"/>
            </w:tcBorders>
          </w:tcPr>
          <w:p>
            <w:pPr>
              <w:pStyle w:val="13"/>
              <w:spacing w:before="0"/>
              <w:rPr>
                <w:rFonts w:ascii="黑体"/>
                <w:sz w:val="10"/>
              </w:rPr>
            </w:pPr>
          </w:p>
          <w:p>
            <w:pPr>
              <w:pStyle w:val="13"/>
              <w:spacing w:before="0"/>
              <w:rPr>
                <w:rFonts w:ascii="黑体"/>
                <w:sz w:val="10"/>
              </w:rPr>
            </w:pPr>
          </w:p>
          <w:p>
            <w:pPr>
              <w:pStyle w:val="13"/>
              <w:spacing w:before="0"/>
              <w:rPr>
                <w:rFonts w:ascii="黑体"/>
                <w:sz w:val="10"/>
              </w:rPr>
            </w:pPr>
          </w:p>
          <w:p>
            <w:pPr>
              <w:pStyle w:val="13"/>
              <w:spacing w:before="2"/>
              <w:rPr>
                <w:rFonts w:ascii="黑体"/>
                <w:sz w:val="8"/>
              </w:rPr>
            </w:pPr>
          </w:p>
          <w:p>
            <w:pPr>
              <w:pStyle w:val="13"/>
              <w:spacing w:before="1" w:line="91" w:lineRule="exact"/>
              <w:ind w:left="422"/>
              <w:jc w:val="center"/>
              <w:rPr>
                <w:sz w:val="11"/>
              </w:rPr>
            </w:pPr>
            <w:r>
              <w:rPr>
                <w:w w:val="100"/>
                <w:sz w:val="11"/>
              </w:rPr>
              <w:t>b</w:t>
            </w:r>
          </w:p>
          <w:p>
            <w:pPr>
              <w:pStyle w:val="13"/>
              <w:spacing w:before="0" w:line="180" w:lineRule="exact"/>
              <w:ind w:left="540" w:right="623"/>
              <w:jc w:val="center"/>
              <w:rPr>
                <w:sz w:val="18"/>
              </w:rPr>
            </w:pPr>
            <w:r>
              <w:rPr>
                <w:spacing w:val="-5"/>
                <w:sz w:val="18"/>
              </w:rPr>
              <w:t>穿衣</w:t>
            </w:r>
          </w:p>
        </w:tc>
        <w:tc>
          <w:tcPr>
            <w:tcW w:w="6842"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3"/>
                <w:sz w:val="18"/>
              </w:rPr>
              <w:t>依赖他人</w:t>
            </w:r>
          </w:p>
        </w:tc>
        <w:tc>
          <w:tcPr>
            <w:tcW w:w="840" w:type="dxa"/>
            <w:tcBorders>
              <w:top w:val="single" w:color="000000" w:sz="4" w:space="0"/>
              <w:left w:val="single" w:color="000000" w:sz="4" w:space="0"/>
              <w:bottom w:val="single" w:color="000000" w:sz="4" w:space="0"/>
            </w:tcBorders>
          </w:tcPr>
          <w:p>
            <w:pPr>
              <w:pStyle w:val="13"/>
              <w:ind w:left="17"/>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668" w:type="dxa"/>
            <w:vMerge w:val="continue"/>
            <w:tcBorders>
              <w:top w:val="nil"/>
              <w:right w:val="single" w:color="000000" w:sz="4" w:space="0"/>
            </w:tcBorders>
          </w:tcPr>
          <w:p>
            <w:pPr>
              <w:rPr>
                <w:sz w:val="2"/>
                <w:szCs w:val="2"/>
              </w:rPr>
            </w:pPr>
          </w:p>
        </w:tc>
        <w:tc>
          <w:tcPr>
            <w:tcW w:w="6842" w:type="dxa"/>
            <w:tcBorders>
              <w:top w:val="single" w:color="000000" w:sz="4" w:space="0"/>
              <w:left w:val="single" w:color="000000" w:sz="4" w:space="0"/>
              <w:bottom w:val="single" w:color="000000" w:sz="4" w:space="0"/>
              <w:right w:val="single" w:color="000000" w:sz="4" w:space="0"/>
            </w:tcBorders>
          </w:tcPr>
          <w:p>
            <w:pPr>
              <w:pStyle w:val="13"/>
              <w:spacing w:before="33"/>
              <w:ind w:left="112"/>
              <w:rPr>
                <w:sz w:val="18"/>
              </w:rPr>
            </w:pPr>
            <w:r>
              <w:rPr>
                <w:sz w:val="18"/>
              </w:rPr>
              <w:t>需要部分帮助（</w:t>
            </w:r>
            <w:r>
              <w:rPr>
                <w:spacing w:val="-1"/>
                <w:sz w:val="18"/>
              </w:rPr>
              <w:t>能自己穿脱衣服或假肢或矫形器，但需他人帮助整理衣物、系扣/鞋</w:t>
            </w:r>
          </w:p>
          <w:p>
            <w:pPr>
              <w:pStyle w:val="13"/>
              <w:spacing w:before="81"/>
              <w:ind w:left="112"/>
              <w:rPr>
                <w:sz w:val="18"/>
              </w:rPr>
            </w:pPr>
            <w:r>
              <w:rPr>
                <w:sz w:val="18"/>
              </w:rPr>
              <w:t>带、拉拉链等</w:t>
            </w:r>
            <w:r>
              <w:rPr>
                <w:spacing w:val="-10"/>
                <w:sz w:val="18"/>
              </w:rPr>
              <w:t>）</w:t>
            </w:r>
          </w:p>
        </w:tc>
        <w:tc>
          <w:tcPr>
            <w:tcW w:w="840" w:type="dxa"/>
            <w:tcBorders>
              <w:top w:val="single" w:color="000000" w:sz="4" w:space="0"/>
              <w:left w:val="single" w:color="000000" w:sz="4" w:space="0"/>
              <w:bottom w:val="single" w:color="000000" w:sz="4" w:space="0"/>
            </w:tcBorders>
          </w:tcPr>
          <w:p>
            <w:pPr>
              <w:pStyle w:val="13"/>
              <w:spacing w:before="9"/>
              <w:rPr>
                <w:rFonts w:ascii="黑体"/>
                <w:sz w:val="14"/>
              </w:rPr>
            </w:pPr>
          </w:p>
          <w:p>
            <w:pPr>
              <w:pStyle w:val="13"/>
              <w:spacing w:before="1"/>
              <w:ind w:left="17"/>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668" w:type="dxa"/>
            <w:vMerge w:val="continue"/>
            <w:tcBorders>
              <w:top w:val="nil"/>
              <w:right w:val="single" w:color="000000" w:sz="4" w:space="0"/>
            </w:tcBorders>
          </w:tcPr>
          <w:p>
            <w:pPr>
              <w:rPr>
                <w:sz w:val="2"/>
                <w:szCs w:val="2"/>
              </w:rPr>
            </w:pPr>
          </w:p>
        </w:tc>
        <w:tc>
          <w:tcPr>
            <w:tcW w:w="6842" w:type="dxa"/>
            <w:tcBorders>
              <w:top w:val="single" w:color="000000" w:sz="4" w:space="0"/>
              <w:left w:val="single" w:color="000000" w:sz="4" w:space="0"/>
              <w:right w:val="single" w:color="000000" w:sz="4" w:space="0"/>
            </w:tcBorders>
          </w:tcPr>
          <w:p>
            <w:pPr>
              <w:pStyle w:val="13"/>
              <w:spacing w:before="33"/>
              <w:ind w:left="112"/>
              <w:rPr>
                <w:sz w:val="18"/>
              </w:rPr>
            </w:pPr>
            <w:r>
              <w:rPr>
                <w:sz w:val="18"/>
              </w:rPr>
              <w:t>自理（自己系开纽扣，关开拉链和穿鞋、袜、假肢或矫形器等</w:t>
            </w:r>
            <w:r>
              <w:rPr>
                <w:spacing w:val="-10"/>
                <w:sz w:val="18"/>
              </w:rPr>
              <w:t>）</w:t>
            </w:r>
          </w:p>
        </w:tc>
        <w:tc>
          <w:tcPr>
            <w:tcW w:w="840" w:type="dxa"/>
            <w:tcBorders>
              <w:top w:val="single" w:color="000000" w:sz="4" w:space="0"/>
              <w:left w:val="single" w:color="000000" w:sz="4" w:space="0"/>
            </w:tcBorders>
          </w:tcPr>
          <w:p>
            <w:pPr>
              <w:pStyle w:val="13"/>
              <w:spacing w:before="33"/>
              <w:ind w:left="225" w:right="208"/>
              <w:jc w:val="center"/>
              <w:rPr>
                <w:sz w:val="18"/>
              </w:rPr>
            </w:pPr>
            <w:r>
              <w:rPr>
                <w:spacing w:val="-5"/>
                <w:sz w:val="18"/>
              </w:rPr>
              <w:t>10</w:t>
            </w:r>
          </w:p>
        </w:tc>
      </w:tr>
    </w:tbl>
    <w:p>
      <w:pPr>
        <w:spacing w:after="0"/>
        <w:jc w:val="center"/>
        <w:rPr>
          <w:sz w:val="18"/>
        </w:rPr>
        <w:sectPr>
          <w:headerReference r:id="rId3" w:type="default"/>
          <w:footerReference r:id="rId5" w:type="default"/>
          <w:headerReference r:id="rId4" w:type="even"/>
          <w:footerReference r:id="rId6" w:type="even"/>
          <w:pgSz w:w="11910" w:h="16840"/>
          <w:pgMar w:top="2098" w:right="1474" w:bottom="1984" w:left="1587" w:header="1448" w:footer="1140" w:gutter="0"/>
          <w:pgNumType w:fmt="decimal" w:start="1"/>
          <w:cols w:space="720" w:num="1"/>
        </w:sectPr>
      </w:pPr>
    </w:p>
    <w:p>
      <w:pPr>
        <w:pStyle w:val="3"/>
        <w:spacing w:before="10"/>
        <w:rPr>
          <w:rFonts w:ascii="黑体"/>
          <w:sz w:val="15"/>
        </w:rPr>
      </w:pPr>
    </w:p>
    <w:p>
      <w:pPr>
        <w:pStyle w:val="3"/>
        <w:spacing w:before="72"/>
        <w:ind w:left="3255"/>
      </w:pPr>
      <w:r>
        <w:rPr>
          <w:rFonts w:ascii="黑体" w:eastAsia="黑体"/>
          <w:spacing w:val="-27"/>
        </w:rPr>
        <w:t xml:space="preserve">表 </w:t>
      </w:r>
      <w:r>
        <w:rPr>
          <w:rFonts w:ascii="黑体" w:eastAsia="黑体"/>
        </w:rPr>
        <w:t>1</w:t>
      </w:r>
      <w:r>
        <w:rPr>
          <w:rFonts w:ascii="黑体" w:eastAsia="黑体"/>
          <w:spacing w:val="35"/>
          <w:w w:val="150"/>
        </w:rPr>
        <w:t xml:space="preserve"> </w:t>
      </w:r>
      <w:r>
        <w:rPr>
          <w:rFonts w:ascii="黑体" w:eastAsia="黑体"/>
        </w:rPr>
        <w:t>日常生活活动能力评估</w:t>
      </w:r>
      <w:r>
        <w:t>（续</w:t>
      </w:r>
      <w:r>
        <w:rPr>
          <w:spacing w:val="-10"/>
        </w:rPr>
        <w:t>）</w:t>
      </w:r>
    </w:p>
    <w:p>
      <w:pPr>
        <w:pStyle w:val="3"/>
        <w:spacing w:before="9"/>
        <w:rPr>
          <w:sz w:val="13"/>
        </w:rPr>
      </w:pP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8"/>
        <w:gridCol w:w="6841"/>
        <w:gridCol w:w="10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tcBorders>
              <w:right w:val="single" w:color="000000" w:sz="4" w:space="0"/>
            </w:tcBorders>
          </w:tcPr>
          <w:p>
            <w:pPr>
              <w:pStyle w:val="13"/>
              <w:ind w:left="472"/>
              <w:rPr>
                <w:sz w:val="18"/>
              </w:rPr>
            </w:pPr>
            <w:r>
              <w:rPr>
                <w:spacing w:val="-3"/>
                <w:sz w:val="18"/>
              </w:rPr>
              <w:t>评估项目</w:t>
            </w:r>
          </w:p>
        </w:tc>
        <w:tc>
          <w:tcPr>
            <w:tcW w:w="6841" w:type="dxa"/>
            <w:tcBorders>
              <w:left w:val="single" w:color="000000" w:sz="4" w:space="0"/>
              <w:right w:val="single" w:color="000000" w:sz="4" w:space="0"/>
            </w:tcBorders>
          </w:tcPr>
          <w:p>
            <w:pPr>
              <w:pStyle w:val="13"/>
              <w:ind w:left="3051" w:right="3031"/>
              <w:jc w:val="center"/>
              <w:rPr>
                <w:sz w:val="18"/>
              </w:rPr>
            </w:pPr>
            <w:r>
              <w:rPr>
                <w:spacing w:val="-3"/>
                <w:sz w:val="18"/>
              </w:rPr>
              <w:t>能力表现</w:t>
            </w:r>
          </w:p>
        </w:tc>
        <w:tc>
          <w:tcPr>
            <w:tcW w:w="1051" w:type="dxa"/>
            <w:tcBorders>
              <w:left w:val="single" w:color="000000" w:sz="4" w:space="0"/>
            </w:tcBorders>
          </w:tcPr>
          <w:p>
            <w:pPr>
              <w:pStyle w:val="13"/>
              <w:ind w:left="331" w:right="315"/>
              <w:jc w:val="center"/>
              <w:rPr>
                <w:sz w:val="18"/>
              </w:rPr>
            </w:pPr>
            <w:r>
              <w:rPr>
                <w:spacing w:val="-5"/>
                <w:sz w:val="18"/>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668" w:type="dxa"/>
            <w:vMerge w:val="restart"/>
            <w:tcBorders>
              <w:bottom w:val="single" w:color="000000" w:sz="4" w:space="0"/>
              <w:right w:val="single" w:color="000000" w:sz="4" w:space="0"/>
            </w:tcBorders>
          </w:tcPr>
          <w:p>
            <w:pPr>
              <w:pStyle w:val="13"/>
              <w:spacing w:before="8"/>
              <w:rPr>
                <w:sz w:val="13"/>
              </w:rPr>
            </w:pPr>
          </w:p>
          <w:p>
            <w:pPr>
              <w:pStyle w:val="13"/>
              <w:spacing w:before="0" w:line="91" w:lineRule="exact"/>
              <w:ind w:right="131"/>
              <w:jc w:val="right"/>
              <w:rPr>
                <w:sz w:val="11"/>
              </w:rPr>
            </w:pPr>
            <w:r>
              <w:rPr>
                <w:w w:val="100"/>
                <w:sz w:val="11"/>
              </w:rPr>
              <w:t>c</w:t>
            </w:r>
          </w:p>
          <w:p>
            <w:pPr>
              <w:pStyle w:val="13"/>
              <w:spacing w:before="0" w:line="180" w:lineRule="exact"/>
              <w:ind w:left="153"/>
              <w:rPr>
                <w:sz w:val="18"/>
              </w:rPr>
            </w:pPr>
            <w:r>
              <w:rPr>
                <w:spacing w:val="-2"/>
                <w:sz w:val="18"/>
              </w:rPr>
              <w:t>面部与口腔清洁</w:t>
            </w:r>
          </w:p>
        </w:tc>
        <w:tc>
          <w:tcPr>
            <w:tcW w:w="6841" w:type="dxa"/>
            <w:tcBorders>
              <w:left w:val="single" w:color="000000" w:sz="4" w:space="0"/>
              <w:bottom w:val="single" w:color="000000" w:sz="4" w:space="0"/>
              <w:right w:val="single" w:color="000000" w:sz="4" w:space="0"/>
            </w:tcBorders>
          </w:tcPr>
          <w:p>
            <w:pPr>
              <w:pStyle w:val="13"/>
              <w:spacing w:before="40"/>
              <w:ind w:left="113"/>
              <w:rPr>
                <w:sz w:val="18"/>
              </w:rPr>
            </w:pPr>
            <w:r>
              <w:rPr>
                <w:spacing w:val="-3"/>
                <w:sz w:val="18"/>
              </w:rPr>
              <w:t>需要帮助</w:t>
            </w:r>
          </w:p>
        </w:tc>
        <w:tc>
          <w:tcPr>
            <w:tcW w:w="1051" w:type="dxa"/>
            <w:tcBorders>
              <w:left w:val="single" w:color="000000" w:sz="4" w:space="0"/>
              <w:bottom w:val="single" w:color="000000" w:sz="4" w:space="0"/>
            </w:tcBorders>
          </w:tcPr>
          <w:p>
            <w:pPr>
              <w:pStyle w:val="13"/>
              <w:spacing w:before="40"/>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z w:val="18"/>
              </w:rPr>
              <w:t>独立洗脸、梳头、刷牙、剃须（不包括准备洗脸水、梳子、牙刷等准备工作</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restart"/>
            <w:tcBorders>
              <w:top w:val="single" w:color="000000" w:sz="4" w:space="0"/>
              <w:bottom w:val="single" w:color="000000" w:sz="4" w:space="0"/>
              <w:right w:val="single" w:color="000000" w:sz="4" w:space="0"/>
            </w:tcBorders>
          </w:tcPr>
          <w:p>
            <w:pPr>
              <w:pStyle w:val="13"/>
              <w:spacing w:before="0"/>
              <w:rPr>
                <w:sz w:val="18"/>
              </w:rPr>
            </w:pPr>
          </w:p>
          <w:p>
            <w:pPr>
              <w:pStyle w:val="13"/>
              <w:spacing w:before="129"/>
              <w:ind w:left="472"/>
              <w:rPr>
                <w:sz w:val="18"/>
              </w:rPr>
            </w:pPr>
            <w:r>
              <w:rPr>
                <w:spacing w:val="-3"/>
                <w:sz w:val="18"/>
              </w:rPr>
              <w:t>大便控制</w:t>
            </w: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2"/>
                <w:sz w:val="18"/>
              </w:rPr>
              <w:t>失禁（平均每周≥1 次或完全不能控制大便排泄，需要完全依赖他人</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4"/>
                <w:sz w:val="18"/>
              </w:rPr>
              <w:t>偶有失禁（每周＜1</w:t>
            </w:r>
            <w:r>
              <w:rPr>
                <w:spacing w:val="-13"/>
                <w:sz w:val="18"/>
              </w:rPr>
              <w:t xml:space="preserve"> 次</w:t>
            </w:r>
            <w:r>
              <w:rPr>
                <w:spacing w:val="-4"/>
                <w:sz w:val="18"/>
              </w:rPr>
              <w:t>）</w:t>
            </w:r>
            <w:r>
              <w:rPr>
                <w:spacing w:val="-5"/>
                <w:sz w:val="18"/>
              </w:rPr>
              <w:t>，或需要他人提示或便秘需要人工帮助取便</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4"/>
                <w:sz w:val="18"/>
              </w:rPr>
              <w:t>能控制</w:t>
            </w:r>
          </w:p>
        </w:tc>
        <w:tc>
          <w:tcPr>
            <w:tcW w:w="1051" w:type="dxa"/>
            <w:tcBorders>
              <w:top w:val="single" w:color="000000" w:sz="4" w:space="0"/>
              <w:left w:val="single" w:color="000000" w:sz="4" w:space="0"/>
              <w:bottom w:val="single" w:color="000000" w:sz="4" w:space="0"/>
            </w:tcBorders>
          </w:tcPr>
          <w:p>
            <w:pPr>
              <w:pStyle w:val="13"/>
              <w:ind w:left="331" w:right="311"/>
              <w:jc w:val="center"/>
              <w:rPr>
                <w:sz w:val="18"/>
              </w:rPr>
            </w:pPr>
            <w:r>
              <w:rPr>
                <w:spacing w:val="-5"/>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668" w:type="dxa"/>
            <w:vMerge w:val="restart"/>
            <w:tcBorders>
              <w:top w:val="single" w:color="000000" w:sz="4" w:space="0"/>
              <w:bottom w:val="single" w:color="000000" w:sz="4" w:space="0"/>
              <w:right w:val="single" w:color="000000" w:sz="4" w:space="0"/>
            </w:tcBorders>
          </w:tcPr>
          <w:p>
            <w:pPr>
              <w:pStyle w:val="13"/>
              <w:spacing w:before="0"/>
              <w:rPr>
                <w:sz w:val="18"/>
              </w:rPr>
            </w:pPr>
          </w:p>
          <w:p>
            <w:pPr>
              <w:pStyle w:val="13"/>
              <w:spacing w:before="6"/>
              <w:rPr>
                <w:sz w:val="22"/>
              </w:rPr>
            </w:pPr>
          </w:p>
          <w:p>
            <w:pPr>
              <w:pStyle w:val="13"/>
              <w:spacing w:before="0"/>
              <w:ind w:left="472"/>
              <w:rPr>
                <w:sz w:val="18"/>
              </w:rPr>
            </w:pPr>
            <w:r>
              <w:rPr>
                <w:spacing w:val="-3"/>
                <w:sz w:val="18"/>
              </w:rPr>
              <w:t>小便控制</w:t>
            </w: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2"/>
                <w:sz w:val="18"/>
              </w:rPr>
              <w:t>失禁（平均每天≥1</w:t>
            </w:r>
            <w:r>
              <w:rPr>
                <w:spacing w:val="-3"/>
                <w:sz w:val="18"/>
              </w:rPr>
              <w:t xml:space="preserve"> 次或经常尿失禁，完全需要他人帮忙完成排尿行为；或留置导尿</w:t>
            </w:r>
          </w:p>
          <w:p>
            <w:pPr>
              <w:pStyle w:val="13"/>
              <w:spacing w:before="81"/>
              <w:ind w:left="113"/>
              <w:rPr>
                <w:sz w:val="18"/>
              </w:rPr>
            </w:pPr>
            <w:r>
              <w:rPr>
                <w:sz w:val="18"/>
              </w:rPr>
              <w:t>管，但无法自行管理导尿管</w:t>
            </w:r>
            <w:r>
              <w:rPr>
                <w:spacing w:val="-10"/>
                <w:sz w:val="18"/>
              </w:rPr>
              <w:t>）</w:t>
            </w:r>
          </w:p>
        </w:tc>
        <w:tc>
          <w:tcPr>
            <w:tcW w:w="1051" w:type="dxa"/>
            <w:tcBorders>
              <w:top w:val="single" w:color="000000" w:sz="4" w:space="0"/>
              <w:left w:val="single" w:color="000000" w:sz="4" w:space="0"/>
              <w:bottom w:val="single" w:color="000000" w:sz="4" w:space="0"/>
            </w:tcBorders>
          </w:tcPr>
          <w:p>
            <w:pPr>
              <w:pStyle w:val="13"/>
              <w:spacing w:before="2"/>
              <w:rPr>
                <w:sz w:val="15"/>
              </w:rPr>
            </w:pPr>
          </w:p>
          <w:p>
            <w:pPr>
              <w:pStyle w:val="13"/>
              <w:spacing w:before="0"/>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spacing w:before="40"/>
              <w:ind w:left="113"/>
              <w:rPr>
                <w:sz w:val="18"/>
              </w:rPr>
            </w:pPr>
            <w:r>
              <w:rPr>
                <w:spacing w:val="-2"/>
                <w:sz w:val="18"/>
              </w:rPr>
              <w:t>偶有失禁（</w:t>
            </w:r>
            <w:r>
              <w:rPr>
                <w:spacing w:val="-16"/>
                <w:sz w:val="18"/>
              </w:rPr>
              <w:t xml:space="preserve">每 </w:t>
            </w:r>
            <w:r>
              <w:rPr>
                <w:spacing w:val="-2"/>
                <w:sz w:val="18"/>
              </w:rPr>
              <w:t>24h＜1</w:t>
            </w:r>
            <w:r>
              <w:rPr>
                <w:spacing w:val="-7"/>
                <w:sz w:val="18"/>
              </w:rPr>
              <w:t xml:space="preserve"> 次，但每周</w:t>
            </w:r>
            <w:r>
              <w:rPr>
                <w:spacing w:val="-2"/>
                <w:sz w:val="18"/>
              </w:rPr>
              <w:t>＞1</w:t>
            </w:r>
            <w:r>
              <w:rPr>
                <w:spacing w:val="-7"/>
                <w:sz w:val="18"/>
              </w:rPr>
              <w:t xml:space="preserve"> 次，或需要他人提示</w:t>
            </w:r>
            <w:r>
              <w:rPr>
                <w:spacing w:val="-10"/>
                <w:sz w:val="18"/>
              </w:rPr>
              <w:t>）</w:t>
            </w:r>
          </w:p>
        </w:tc>
        <w:tc>
          <w:tcPr>
            <w:tcW w:w="1051" w:type="dxa"/>
            <w:tcBorders>
              <w:top w:val="single" w:color="000000" w:sz="4" w:space="0"/>
              <w:left w:val="single" w:color="000000" w:sz="4" w:space="0"/>
              <w:bottom w:val="single" w:color="000000" w:sz="4" w:space="0"/>
            </w:tcBorders>
          </w:tcPr>
          <w:p>
            <w:pPr>
              <w:pStyle w:val="13"/>
              <w:spacing w:before="40"/>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z w:val="18"/>
              </w:rPr>
              <w:t>能控制（或留置导尿管，可自行管理导尿管</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331" w:right="311"/>
              <w:jc w:val="center"/>
              <w:rPr>
                <w:sz w:val="18"/>
              </w:rPr>
            </w:pPr>
            <w:r>
              <w:rPr>
                <w:spacing w:val="-5"/>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restart"/>
            <w:tcBorders>
              <w:top w:val="single" w:color="000000" w:sz="4" w:space="0"/>
              <w:bottom w:val="single" w:color="000000" w:sz="4" w:space="0"/>
              <w:right w:val="single" w:color="000000" w:sz="4" w:space="0"/>
            </w:tcBorders>
          </w:tcPr>
          <w:p>
            <w:pPr>
              <w:pStyle w:val="13"/>
              <w:spacing w:before="0"/>
              <w:rPr>
                <w:sz w:val="18"/>
              </w:rPr>
            </w:pPr>
          </w:p>
          <w:p>
            <w:pPr>
              <w:pStyle w:val="13"/>
              <w:spacing w:before="129"/>
              <w:ind w:left="590" w:right="573"/>
              <w:jc w:val="center"/>
              <w:rPr>
                <w:sz w:val="18"/>
              </w:rPr>
            </w:pPr>
            <w:r>
              <w:rPr>
                <w:spacing w:val="-5"/>
                <w:sz w:val="18"/>
              </w:rPr>
              <w:t>用厕</w:t>
            </w: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需要极大地帮助或完全依赖他人</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z w:val="18"/>
              </w:rPr>
              <w:t>需部分帮助（需他人帮忙整理衣裤、坐上/蹲上便器等</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z w:val="18"/>
              </w:rPr>
              <w:t>自理（能够使用厕纸、穿脱裤子等</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331" w:right="311"/>
              <w:jc w:val="center"/>
              <w:rPr>
                <w:sz w:val="18"/>
              </w:rPr>
            </w:pPr>
            <w:r>
              <w:rPr>
                <w:spacing w:val="-5"/>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restart"/>
            <w:tcBorders>
              <w:top w:val="single" w:color="000000" w:sz="4" w:space="0"/>
              <w:bottom w:val="single" w:color="000000" w:sz="4" w:space="0"/>
              <w:right w:val="single" w:color="000000" w:sz="4" w:space="0"/>
            </w:tcBorders>
          </w:tcPr>
          <w:p>
            <w:pPr>
              <w:pStyle w:val="13"/>
              <w:spacing w:before="0"/>
              <w:rPr>
                <w:sz w:val="18"/>
              </w:rPr>
            </w:pPr>
          </w:p>
          <w:p>
            <w:pPr>
              <w:pStyle w:val="13"/>
              <w:spacing w:before="10"/>
              <w:rPr>
                <w:sz w:val="22"/>
              </w:rPr>
            </w:pPr>
          </w:p>
          <w:p>
            <w:pPr>
              <w:pStyle w:val="13"/>
              <w:spacing w:before="0"/>
              <w:ind w:left="472"/>
              <w:rPr>
                <w:sz w:val="18"/>
              </w:rPr>
            </w:pPr>
            <w:r>
              <w:rPr>
                <w:spacing w:val="-3"/>
                <w:sz w:val="18"/>
              </w:rPr>
              <w:t>平地行走</w:t>
            </w: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卧床不起、不能步行、移动需要完全帮助</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spacing w:before="40"/>
              <w:ind w:left="113"/>
              <w:rPr>
                <w:sz w:val="18"/>
              </w:rPr>
            </w:pPr>
            <w:r>
              <w:rPr>
                <w:spacing w:val="-2"/>
                <w:sz w:val="18"/>
              </w:rPr>
              <w:t>在较大程度上依赖他人搀扶（≥2</w:t>
            </w:r>
            <w:r>
              <w:rPr>
                <w:spacing w:val="11"/>
                <w:sz w:val="18"/>
              </w:rPr>
              <w:t xml:space="preserve"> 人</w:t>
            </w:r>
            <w:r>
              <w:rPr>
                <w:spacing w:val="-2"/>
                <w:sz w:val="18"/>
              </w:rPr>
              <w:t>）</w:t>
            </w:r>
            <w:r>
              <w:rPr>
                <w:spacing w:val="-3"/>
                <w:sz w:val="18"/>
              </w:rPr>
              <w:t>或依赖他人帮助使用轮椅等辅助工具才能移动</w:t>
            </w:r>
          </w:p>
        </w:tc>
        <w:tc>
          <w:tcPr>
            <w:tcW w:w="1051" w:type="dxa"/>
            <w:tcBorders>
              <w:top w:val="single" w:color="000000" w:sz="4" w:space="0"/>
              <w:left w:val="single" w:color="000000" w:sz="4" w:space="0"/>
              <w:bottom w:val="single" w:color="000000" w:sz="4" w:space="0"/>
            </w:tcBorders>
          </w:tcPr>
          <w:p>
            <w:pPr>
              <w:pStyle w:val="13"/>
              <w:spacing w:before="40"/>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2"/>
                <w:sz w:val="18"/>
              </w:rPr>
              <w:t>需少量帮助（</w:t>
            </w:r>
            <w:r>
              <w:rPr>
                <w:spacing w:val="-9"/>
                <w:sz w:val="18"/>
              </w:rPr>
              <w:t xml:space="preserve">需 </w:t>
            </w:r>
            <w:r>
              <w:rPr>
                <w:spacing w:val="-2"/>
                <w:sz w:val="18"/>
              </w:rPr>
              <w:t>1</w:t>
            </w:r>
            <w:r>
              <w:rPr>
                <w:spacing w:val="-5"/>
                <w:sz w:val="18"/>
              </w:rPr>
              <w:t xml:space="preserve"> 人搀扶或需他人在旁提示或在他人帮助下使用辅助工具</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331" w:right="310"/>
              <w:jc w:val="center"/>
              <w:rPr>
                <w:sz w:val="18"/>
              </w:rPr>
            </w:pPr>
            <w:r>
              <w:rPr>
                <w:spacing w:val="-5"/>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z w:val="18"/>
              </w:rPr>
              <w:t>独立步行（自行使用辅助工具，在家及附近等日常生活活动范围内独立步行</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331" w:right="310"/>
              <w:jc w:val="center"/>
              <w:rPr>
                <w:sz w:val="18"/>
              </w:rPr>
            </w:pPr>
            <w:r>
              <w:rPr>
                <w:spacing w:val="-5"/>
                <w:sz w:val="18"/>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668" w:type="dxa"/>
            <w:vMerge w:val="restart"/>
            <w:tcBorders>
              <w:top w:val="single" w:color="000000" w:sz="4" w:space="0"/>
              <w:bottom w:val="single" w:color="000000" w:sz="4" w:space="0"/>
              <w:right w:val="single" w:color="000000" w:sz="4" w:space="0"/>
            </w:tcBorders>
          </w:tcPr>
          <w:p>
            <w:pPr>
              <w:pStyle w:val="13"/>
              <w:spacing w:before="0"/>
              <w:rPr>
                <w:sz w:val="18"/>
              </w:rPr>
            </w:pPr>
          </w:p>
          <w:p>
            <w:pPr>
              <w:pStyle w:val="13"/>
              <w:spacing w:before="0"/>
              <w:rPr>
                <w:sz w:val="18"/>
              </w:rPr>
            </w:pPr>
          </w:p>
          <w:p>
            <w:pPr>
              <w:pStyle w:val="13"/>
              <w:spacing w:before="10"/>
              <w:rPr>
                <w:sz w:val="16"/>
              </w:rPr>
            </w:pPr>
          </w:p>
          <w:p>
            <w:pPr>
              <w:pStyle w:val="13"/>
              <w:spacing w:before="0"/>
              <w:ind w:left="472"/>
              <w:rPr>
                <w:sz w:val="18"/>
              </w:rPr>
            </w:pPr>
            <w:r>
              <w:rPr>
                <w:spacing w:val="-3"/>
                <w:sz w:val="18"/>
              </w:rPr>
              <w:t>床椅转移</w:t>
            </w: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完全依赖他人，不能坐</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6"/>
                <w:sz w:val="18"/>
              </w:rPr>
              <w:t>需大量帮助（</w:t>
            </w:r>
            <w:r>
              <w:rPr>
                <w:spacing w:val="-18"/>
                <w:sz w:val="18"/>
              </w:rPr>
              <w:t xml:space="preserve">至少 </w:t>
            </w:r>
            <w:r>
              <w:rPr>
                <w:spacing w:val="-6"/>
                <w:sz w:val="18"/>
              </w:rPr>
              <w:t>2</w:t>
            </w:r>
            <w:r>
              <w:rPr>
                <w:spacing w:val="-12"/>
                <w:sz w:val="18"/>
              </w:rPr>
              <w:t xml:space="preserve"> 人，身体帮助</w:t>
            </w:r>
            <w:r>
              <w:rPr>
                <w:spacing w:val="-6"/>
                <w:sz w:val="18"/>
              </w:rPr>
              <w:t>）</w:t>
            </w:r>
            <w:r>
              <w:rPr>
                <w:spacing w:val="-8"/>
                <w:sz w:val="18"/>
              </w:rPr>
              <w:t>，能坐</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2"/>
                <w:sz w:val="18"/>
              </w:rPr>
              <w:t>需少量帮助（1</w:t>
            </w:r>
            <w:r>
              <w:rPr>
                <w:spacing w:val="-3"/>
                <w:sz w:val="18"/>
              </w:rPr>
              <w:t xml:space="preserve"> 人搀扶或使用拐杖等辅助工具或扶着墙、周围设施，转移时需他人在</w:t>
            </w:r>
          </w:p>
          <w:p>
            <w:pPr>
              <w:pStyle w:val="13"/>
              <w:spacing w:before="81"/>
              <w:ind w:left="113"/>
              <w:rPr>
                <w:sz w:val="18"/>
              </w:rPr>
            </w:pPr>
            <w:r>
              <w:rPr>
                <w:sz w:val="18"/>
              </w:rPr>
              <w:t>旁监护、提示</w:t>
            </w:r>
            <w:r>
              <w:rPr>
                <w:spacing w:val="-10"/>
                <w:sz w:val="18"/>
              </w:rPr>
              <w:t>）</w:t>
            </w:r>
          </w:p>
        </w:tc>
        <w:tc>
          <w:tcPr>
            <w:tcW w:w="1051" w:type="dxa"/>
            <w:tcBorders>
              <w:top w:val="single" w:color="000000" w:sz="4" w:space="0"/>
              <w:left w:val="single" w:color="000000" w:sz="4" w:space="0"/>
              <w:bottom w:val="single" w:color="000000" w:sz="4" w:space="0"/>
            </w:tcBorders>
          </w:tcPr>
          <w:p>
            <w:pPr>
              <w:pStyle w:val="13"/>
              <w:spacing w:before="2"/>
              <w:rPr>
                <w:sz w:val="15"/>
              </w:rPr>
            </w:pPr>
          </w:p>
          <w:p>
            <w:pPr>
              <w:pStyle w:val="13"/>
              <w:spacing w:before="0"/>
              <w:ind w:left="331" w:right="310"/>
              <w:jc w:val="center"/>
              <w:rPr>
                <w:sz w:val="18"/>
              </w:rPr>
            </w:pPr>
            <w:r>
              <w:rPr>
                <w:spacing w:val="-5"/>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spacing w:before="40"/>
              <w:ind w:left="113"/>
              <w:rPr>
                <w:sz w:val="18"/>
              </w:rPr>
            </w:pPr>
            <w:r>
              <w:rPr>
                <w:spacing w:val="-5"/>
                <w:sz w:val="18"/>
              </w:rPr>
              <w:t>自理</w:t>
            </w:r>
          </w:p>
        </w:tc>
        <w:tc>
          <w:tcPr>
            <w:tcW w:w="1051" w:type="dxa"/>
            <w:tcBorders>
              <w:top w:val="single" w:color="000000" w:sz="4" w:space="0"/>
              <w:left w:val="single" w:color="000000" w:sz="4" w:space="0"/>
              <w:bottom w:val="single" w:color="000000" w:sz="4" w:space="0"/>
            </w:tcBorders>
          </w:tcPr>
          <w:p>
            <w:pPr>
              <w:pStyle w:val="13"/>
              <w:spacing w:before="40"/>
              <w:ind w:left="331" w:right="310"/>
              <w:jc w:val="center"/>
              <w:rPr>
                <w:sz w:val="18"/>
              </w:rPr>
            </w:pPr>
            <w:r>
              <w:rPr>
                <w:spacing w:val="-5"/>
                <w:sz w:val="18"/>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restart"/>
            <w:tcBorders>
              <w:top w:val="single" w:color="000000" w:sz="4" w:space="0"/>
              <w:bottom w:val="single" w:color="000000" w:sz="4" w:space="0"/>
              <w:right w:val="single" w:color="000000" w:sz="4" w:space="0"/>
            </w:tcBorders>
          </w:tcPr>
          <w:p>
            <w:pPr>
              <w:pStyle w:val="13"/>
              <w:spacing w:before="0"/>
              <w:rPr>
                <w:sz w:val="18"/>
              </w:rPr>
            </w:pPr>
          </w:p>
          <w:p>
            <w:pPr>
              <w:pStyle w:val="13"/>
              <w:spacing w:before="129"/>
              <w:ind w:left="564"/>
              <w:rPr>
                <w:sz w:val="18"/>
              </w:rPr>
            </w:pPr>
            <w:r>
              <w:rPr>
                <w:spacing w:val="-4"/>
                <w:sz w:val="18"/>
              </w:rPr>
              <w:t>上下楼</w:t>
            </w: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不能，或需极大帮助或完全依赖他人</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z w:val="18"/>
              </w:rPr>
              <w:t>需要部分帮助（需扶着楼梯、他人搀扶、使用拐杖或需他人在旁提示</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668" w:type="dxa"/>
            <w:vMerge w:val="continue"/>
            <w:tcBorders>
              <w:top w:val="nil"/>
              <w:bottom w:val="single" w:color="000000" w:sz="4" w:space="0"/>
              <w:right w:val="single" w:color="000000" w:sz="4" w:space="0"/>
            </w:tcBorders>
          </w:tcPr>
          <w:p>
            <w:pPr>
              <w:rPr>
                <w:sz w:val="2"/>
                <w:szCs w:val="2"/>
              </w:rPr>
            </w:pP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z w:val="18"/>
              </w:rPr>
              <w:t>独立上下楼（可借助电梯等，如果使用支具，需可独立完成穿、脱动作</w:t>
            </w:r>
            <w:r>
              <w:rPr>
                <w:spacing w:val="-10"/>
                <w:sz w:val="18"/>
              </w:rPr>
              <w:t>）</w:t>
            </w:r>
          </w:p>
        </w:tc>
        <w:tc>
          <w:tcPr>
            <w:tcW w:w="1051" w:type="dxa"/>
            <w:tcBorders>
              <w:top w:val="single" w:color="000000" w:sz="4" w:space="0"/>
              <w:left w:val="single" w:color="000000" w:sz="4" w:space="0"/>
              <w:bottom w:val="single" w:color="000000" w:sz="4" w:space="0"/>
            </w:tcBorders>
          </w:tcPr>
          <w:p>
            <w:pPr>
              <w:pStyle w:val="13"/>
              <w:ind w:left="331" w:right="311"/>
              <w:jc w:val="center"/>
              <w:rPr>
                <w:sz w:val="18"/>
              </w:rPr>
            </w:pPr>
            <w:r>
              <w:rPr>
                <w:spacing w:val="-5"/>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668" w:type="dxa"/>
            <w:vMerge w:val="restart"/>
            <w:tcBorders>
              <w:top w:val="single" w:color="000000" w:sz="4" w:space="0"/>
              <w:right w:val="single" w:color="000000" w:sz="4" w:space="0"/>
            </w:tcBorders>
          </w:tcPr>
          <w:p>
            <w:pPr>
              <w:pStyle w:val="13"/>
              <w:spacing w:before="6"/>
              <w:rPr>
                <w:sz w:val="15"/>
              </w:rPr>
            </w:pPr>
          </w:p>
          <w:p>
            <w:pPr>
              <w:pStyle w:val="13"/>
              <w:spacing w:before="1"/>
              <w:ind w:left="590" w:right="573"/>
              <w:jc w:val="center"/>
              <w:rPr>
                <w:sz w:val="18"/>
              </w:rPr>
            </w:pPr>
            <w:r>
              <w:rPr>
                <w:spacing w:val="-5"/>
                <w:sz w:val="18"/>
              </w:rPr>
              <w:t>洗澡</w:t>
            </w:r>
          </w:p>
        </w:tc>
        <w:tc>
          <w:tcPr>
            <w:tcW w:w="6841"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洗澡过程中需他人帮助</w:t>
            </w:r>
          </w:p>
        </w:tc>
        <w:tc>
          <w:tcPr>
            <w:tcW w:w="1051" w:type="dxa"/>
            <w:tcBorders>
              <w:top w:val="single" w:color="000000" w:sz="4" w:space="0"/>
              <w:left w:val="single" w:color="000000" w:sz="4" w:space="0"/>
              <w:bottom w:val="single" w:color="000000" w:sz="4" w:space="0"/>
            </w:tcBorders>
          </w:tcPr>
          <w:p>
            <w:pPr>
              <w:pStyle w:val="13"/>
              <w:ind w:left="15"/>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668" w:type="dxa"/>
            <w:vMerge w:val="continue"/>
            <w:tcBorders>
              <w:top w:val="nil"/>
              <w:right w:val="single" w:color="000000" w:sz="4" w:space="0"/>
            </w:tcBorders>
          </w:tcPr>
          <w:p>
            <w:pPr>
              <w:rPr>
                <w:sz w:val="2"/>
                <w:szCs w:val="2"/>
              </w:rPr>
            </w:pPr>
          </w:p>
        </w:tc>
        <w:tc>
          <w:tcPr>
            <w:tcW w:w="6841" w:type="dxa"/>
            <w:tcBorders>
              <w:top w:val="single" w:color="000000" w:sz="4" w:space="0"/>
              <w:left w:val="single" w:color="000000" w:sz="4" w:space="0"/>
              <w:right w:val="single" w:color="000000" w:sz="4" w:space="0"/>
            </w:tcBorders>
          </w:tcPr>
          <w:p>
            <w:pPr>
              <w:pStyle w:val="13"/>
              <w:spacing w:before="33"/>
              <w:ind w:left="113"/>
              <w:rPr>
                <w:sz w:val="18"/>
              </w:rPr>
            </w:pPr>
            <w:r>
              <w:rPr>
                <w:spacing w:val="-1"/>
                <w:sz w:val="18"/>
              </w:rPr>
              <w:t>准备好洗澡水后，可自己独立完成</w:t>
            </w:r>
          </w:p>
        </w:tc>
        <w:tc>
          <w:tcPr>
            <w:tcW w:w="1051" w:type="dxa"/>
            <w:tcBorders>
              <w:top w:val="single" w:color="000000" w:sz="4" w:space="0"/>
              <w:left w:val="single" w:color="000000" w:sz="4" w:space="0"/>
            </w:tcBorders>
          </w:tcPr>
          <w:p>
            <w:pPr>
              <w:pStyle w:val="13"/>
              <w:spacing w:before="33"/>
              <w:ind w:left="15"/>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9560" w:type="dxa"/>
            <w:gridSpan w:val="3"/>
          </w:tcPr>
          <w:p>
            <w:pPr>
              <w:pStyle w:val="13"/>
              <w:spacing w:before="40"/>
              <w:ind w:left="470"/>
              <w:rPr>
                <w:sz w:val="18"/>
              </w:rPr>
            </w:pPr>
            <w:r>
              <w:rPr>
                <w:position w:val="9"/>
                <w:sz w:val="9"/>
              </w:rPr>
              <w:t>a</w:t>
            </w:r>
            <w:r>
              <w:rPr>
                <w:spacing w:val="66"/>
                <w:w w:val="150"/>
                <w:position w:val="9"/>
                <w:sz w:val="9"/>
              </w:rPr>
              <w:t xml:space="preserve"> </w:t>
            </w:r>
            <w:r>
              <w:rPr>
                <w:spacing w:val="-1"/>
                <w:sz w:val="18"/>
              </w:rPr>
              <w:t>指用餐具或其他辅具将食物由容器送到口中、咀嚼、吞咽等过程。</w:t>
            </w:r>
          </w:p>
          <w:p>
            <w:pPr>
              <w:pStyle w:val="13"/>
              <w:spacing w:before="82"/>
              <w:ind w:left="470"/>
              <w:rPr>
                <w:sz w:val="18"/>
              </w:rPr>
            </w:pPr>
            <w:r>
              <w:rPr>
                <w:position w:val="9"/>
                <w:sz w:val="9"/>
              </w:rPr>
              <w:t>b</w:t>
            </w:r>
            <w:r>
              <w:rPr>
                <w:spacing w:val="88"/>
                <w:position w:val="9"/>
                <w:sz w:val="9"/>
              </w:rPr>
              <w:t xml:space="preserve"> </w:t>
            </w:r>
            <w:r>
              <w:rPr>
                <w:spacing w:val="-1"/>
                <w:sz w:val="18"/>
              </w:rPr>
              <w:t>指穿脱衣服、系扣、拉拉链、穿脱鞋袜、系鞋带。</w:t>
            </w:r>
          </w:p>
          <w:p>
            <w:pPr>
              <w:pStyle w:val="13"/>
              <w:spacing w:before="81"/>
              <w:ind w:left="470"/>
              <w:rPr>
                <w:sz w:val="18"/>
              </w:rPr>
            </w:pPr>
            <w:r>
              <w:rPr>
                <w:position w:val="9"/>
                <w:sz w:val="9"/>
              </w:rPr>
              <w:t>c</w:t>
            </w:r>
            <w:r>
              <w:rPr>
                <w:spacing w:val="66"/>
                <w:w w:val="150"/>
                <w:position w:val="9"/>
                <w:sz w:val="9"/>
              </w:rPr>
              <w:t xml:space="preserve"> </w:t>
            </w:r>
            <w:r>
              <w:rPr>
                <w:spacing w:val="-1"/>
                <w:sz w:val="18"/>
              </w:rPr>
              <w:t>指洗脸、梳头、刷牙、剃须等。</w:t>
            </w:r>
          </w:p>
        </w:tc>
      </w:tr>
    </w:tbl>
    <w:p>
      <w:pPr>
        <w:pStyle w:val="3"/>
        <w:spacing w:before="1"/>
        <w:rPr>
          <w:sz w:val="27"/>
        </w:rPr>
      </w:pPr>
    </w:p>
    <w:p>
      <w:pPr>
        <w:pStyle w:val="12"/>
        <w:numPr>
          <w:ilvl w:val="1"/>
          <w:numId w:val="2"/>
        </w:numPr>
        <w:tabs>
          <w:tab w:val="left" w:pos="759"/>
        </w:tabs>
        <w:spacing w:before="0" w:after="0" w:line="240" w:lineRule="auto"/>
        <w:ind w:left="758" w:right="0" w:hanging="527"/>
        <w:jc w:val="left"/>
        <w:rPr>
          <w:sz w:val="21"/>
        </w:rPr>
      </w:pPr>
      <w:r>
        <w:rPr>
          <w:spacing w:val="-5"/>
          <w:sz w:val="21"/>
        </w:rPr>
        <w:t xml:space="preserve">日常生活活动能力受损等级分为 </w:t>
      </w:r>
      <w:r>
        <w:rPr>
          <w:spacing w:val="-2"/>
          <w:sz w:val="21"/>
        </w:rPr>
        <w:t>4</w:t>
      </w:r>
      <w:r>
        <w:rPr>
          <w:spacing w:val="-18"/>
          <w:sz w:val="21"/>
        </w:rPr>
        <w:t xml:space="preserve"> 档，按表 </w:t>
      </w:r>
      <w:r>
        <w:rPr>
          <w:spacing w:val="-2"/>
          <w:sz w:val="21"/>
        </w:rPr>
        <w:t>1</w:t>
      </w:r>
      <w:r>
        <w:rPr>
          <w:spacing w:val="-10"/>
          <w:sz w:val="21"/>
        </w:rPr>
        <w:t xml:space="preserve"> 中分值累计情况确定受损等级：</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能力完好：总分 </w:t>
      </w:r>
      <w:r>
        <w:rPr>
          <w:spacing w:val="-2"/>
          <w:sz w:val="21"/>
        </w:rPr>
        <w:t>100</w:t>
      </w:r>
      <w:r>
        <w:rPr>
          <w:spacing w:val="-20"/>
          <w:sz w:val="21"/>
        </w:rPr>
        <w:t xml:space="preserve"> 分；</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轻度受损：总分 </w:t>
      </w:r>
      <w:r>
        <w:rPr>
          <w:spacing w:val="-2"/>
          <w:sz w:val="21"/>
        </w:rPr>
        <w:t>65</w:t>
      </w:r>
      <w:r>
        <w:rPr>
          <w:spacing w:val="-26"/>
          <w:sz w:val="21"/>
        </w:rPr>
        <w:t xml:space="preserve"> 分</w:t>
      </w:r>
      <w:r>
        <w:rPr>
          <w:spacing w:val="-2"/>
          <w:sz w:val="21"/>
        </w:rPr>
        <w:t>～95</w:t>
      </w:r>
      <w:r>
        <w:rPr>
          <w:spacing w:val="-20"/>
          <w:sz w:val="21"/>
        </w:rPr>
        <w:t xml:space="preserve"> 分；</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中度受损：总分 </w:t>
      </w:r>
      <w:r>
        <w:rPr>
          <w:spacing w:val="-2"/>
          <w:sz w:val="21"/>
        </w:rPr>
        <w:t>45</w:t>
      </w:r>
      <w:r>
        <w:rPr>
          <w:spacing w:val="-26"/>
          <w:sz w:val="21"/>
        </w:rPr>
        <w:t xml:space="preserve"> 分</w:t>
      </w:r>
      <w:r>
        <w:rPr>
          <w:spacing w:val="-2"/>
          <w:sz w:val="21"/>
        </w:rPr>
        <w:t>～60</w:t>
      </w:r>
      <w:r>
        <w:rPr>
          <w:spacing w:val="-20"/>
          <w:sz w:val="21"/>
        </w:rPr>
        <w:t xml:space="preserve"> 分；</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重度受损：总分 </w:t>
      </w:r>
      <w:r>
        <w:rPr>
          <w:spacing w:val="-2"/>
          <w:sz w:val="21"/>
        </w:rPr>
        <w:t>0～40</w:t>
      </w:r>
      <w:r>
        <w:rPr>
          <w:spacing w:val="-20"/>
          <w:sz w:val="21"/>
        </w:rPr>
        <w:t xml:space="preserve"> 分。</w:t>
      </w:r>
    </w:p>
    <w:p>
      <w:pPr>
        <w:pStyle w:val="3"/>
        <w:spacing w:before="11"/>
        <w:rPr>
          <w:sz w:val="27"/>
        </w:rPr>
      </w:pPr>
    </w:p>
    <w:p>
      <w:pPr>
        <w:pStyle w:val="12"/>
        <w:numPr>
          <w:ilvl w:val="0"/>
          <w:numId w:val="2"/>
        </w:numPr>
        <w:tabs>
          <w:tab w:val="left" w:pos="548"/>
        </w:tabs>
        <w:spacing w:before="0" w:after="0" w:line="240" w:lineRule="auto"/>
        <w:ind w:left="547" w:right="0" w:hanging="316"/>
        <w:jc w:val="left"/>
        <w:rPr>
          <w:rFonts w:ascii="黑体" w:eastAsia="黑体"/>
          <w:sz w:val="21"/>
        </w:rPr>
      </w:pPr>
      <w:r>
        <w:rPr>
          <w:rFonts w:ascii="黑体" w:eastAsia="黑体"/>
          <w:spacing w:val="-4"/>
          <w:sz w:val="21"/>
        </w:rPr>
        <w:t>认知能力评估</w:t>
      </w:r>
    </w:p>
    <w:p>
      <w:pPr>
        <w:spacing w:after="0" w:line="240" w:lineRule="auto"/>
        <w:jc w:val="left"/>
        <w:rPr>
          <w:rFonts w:ascii="黑体" w:eastAsia="黑体"/>
          <w:sz w:val="21"/>
        </w:rPr>
        <w:sectPr>
          <w:pgSz w:w="11910" w:h="16840"/>
          <w:pgMar w:top="1640" w:right="720" w:bottom="1340" w:left="900" w:header="1448" w:footer="1140" w:gutter="0"/>
          <w:pgNumType w:fmt="decimal"/>
          <w:cols w:space="720" w:num="1"/>
        </w:sectPr>
      </w:pPr>
    </w:p>
    <w:p>
      <w:pPr>
        <w:pStyle w:val="3"/>
        <w:spacing w:before="10"/>
        <w:rPr>
          <w:rFonts w:ascii="黑体"/>
          <w:sz w:val="15"/>
        </w:rPr>
      </w:pPr>
    </w:p>
    <w:p>
      <w:pPr>
        <w:pStyle w:val="12"/>
        <w:numPr>
          <w:ilvl w:val="1"/>
          <w:numId w:val="2"/>
        </w:numPr>
        <w:tabs>
          <w:tab w:val="left" w:pos="1043"/>
        </w:tabs>
        <w:spacing w:before="72" w:after="0" w:line="278" w:lineRule="auto"/>
        <w:ind w:left="516" w:right="415" w:firstLine="0"/>
        <w:jc w:val="left"/>
        <w:rPr>
          <w:sz w:val="21"/>
        </w:rPr>
      </w:pPr>
      <w:r>
        <w:rPr>
          <w:spacing w:val="-3"/>
          <w:sz w:val="21"/>
        </w:rPr>
        <w:t xml:space="preserve">每项评估指标按认知能力受损程度分为 </w:t>
      </w:r>
      <w:r>
        <w:rPr>
          <w:sz w:val="21"/>
        </w:rPr>
        <w:t>5</w:t>
      </w:r>
      <w:r>
        <w:rPr>
          <w:spacing w:val="-13"/>
          <w:sz w:val="21"/>
        </w:rPr>
        <w:t xml:space="preserve"> 级，由轻到重计 </w:t>
      </w:r>
      <w:r>
        <w:rPr>
          <w:sz w:val="21"/>
        </w:rPr>
        <w:t>5</w:t>
      </w:r>
      <w:r>
        <w:rPr>
          <w:spacing w:val="-18"/>
          <w:sz w:val="21"/>
        </w:rPr>
        <w:t xml:space="preserve"> 分、</w:t>
      </w:r>
      <w:r>
        <w:rPr>
          <w:sz w:val="21"/>
        </w:rPr>
        <w:t>3</w:t>
      </w:r>
      <w:r>
        <w:rPr>
          <w:spacing w:val="-19"/>
          <w:sz w:val="21"/>
        </w:rPr>
        <w:t xml:space="preserve"> 分、</w:t>
      </w:r>
      <w:r>
        <w:rPr>
          <w:sz w:val="21"/>
        </w:rPr>
        <w:t>2</w:t>
      </w:r>
      <w:r>
        <w:rPr>
          <w:spacing w:val="-18"/>
          <w:sz w:val="21"/>
        </w:rPr>
        <w:t xml:space="preserve"> 分、</w:t>
      </w:r>
      <w:r>
        <w:rPr>
          <w:sz w:val="21"/>
        </w:rPr>
        <w:t>1</w:t>
      </w:r>
      <w:r>
        <w:rPr>
          <w:spacing w:val="-18"/>
          <w:sz w:val="21"/>
        </w:rPr>
        <w:t xml:space="preserve"> 分、</w:t>
      </w:r>
      <w:r>
        <w:rPr>
          <w:sz w:val="21"/>
        </w:rPr>
        <w:t>0</w:t>
      </w:r>
      <w:r>
        <w:rPr>
          <w:spacing w:val="-10"/>
          <w:sz w:val="21"/>
        </w:rPr>
        <w:t xml:space="preserve"> 分。具体评</w:t>
      </w:r>
      <w:r>
        <w:rPr>
          <w:spacing w:val="-5"/>
          <w:sz w:val="21"/>
        </w:rPr>
        <w:t xml:space="preserve">估内容的分值见表 </w:t>
      </w:r>
      <w:r>
        <w:rPr>
          <w:sz w:val="21"/>
        </w:rPr>
        <w:t>2。</w:t>
      </w:r>
    </w:p>
    <w:p>
      <w:pPr>
        <w:pStyle w:val="3"/>
        <w:spacing w:before="156"/>
        <w:ind w:left="122" w:right="17"/>
        <w:jc w:val="center"/>
        <w:rPr>
          <w:rFonts w:ascii="黑体" w:eastAsia="黑体"/>
        </w:rPr>
      </w:pPr>
      <w:r>
        <w:rPr>
          <w:rFonts w:ascii="黑体" w:eastAsia="黑体"/>
        </w:rPr>
        <w:t>表2</w:t>
      </w:r>
      <w:r>
        <w:rPr>
          <w:rFonts w:ascii="黑体" w:eastAsia="黑体"/>
          <w:spacing w:val="11"/>
        </w:rPr>
        <w:t xml:space="preserve"> 认知能力评估</w:t>
      </w:r>
    </w:p>
    <w:p>
      <w:pPr>
        <w:pStyle w:val="3"/>
        <w:spacing w:before="9"/>
        <w:rPr>
          <w:rFonts w:ascii="黑体"/>
          <w:sz w:val="13"/>
        </w:rPr>
      </w:pPr>
    </w:p>
    <w:tbl>
      <w:tblPr>
        <w:tblStyle w:val="6"/>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8"/>
        <w:gridCol w:w="7106"/>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1368" w:type="dxa"/>
            <w:tcBorders>
              <w:right w:val="single" w:color="000000" w:sz="4" w:space="0"/>
            </w:tcBorders>
          </w:tcPr>
          <w:p>
            <w:pPr>
              <w:pStyle w:val="13"/>
              <w:spacing w:before="110"/>
              <w:ind w:left="490" w:right="471"/>
              <w:jc w:val="center"/>
              <w:rPr>
                <w:sz w:val="18"/>
              </w:rPr>
            </w:pPr>
            <w:r>
              <w:rPr>
                <w:spacing w:val="-5"/>
                <w:sz w:val="18"/>
              </w:rPr>
              <w:t>项目</w:t>
            </w:r>
          </w:p>
        </w:tc>
        <w:tc>
          <w:tcPr>
            <w:tcW w:w="7106" w:type="dxa"/>
            <w:tcBorders>
              <w:left w:val="single" w:color="000000" w:sz="4" w:space="0"/>
              <w:right w:val="single" w:color="000000" w:sz="4" w:space="0"/>
            </w:tcBorders>
          </w:tcPr>
          <w:p>
            <w:pPr>
              <w:pStyle w:val="13"/>
              <w:spacing w:before="110"/>
              <w:ind w:left="3183" w:right="3165"/>
              <w:jc w:val="center"/>
              <w:rPr>
                <w:sz w:val="18"/>
              </w:rPr>
            </w:pPr>
            <w:r>
              <w:rPr>
                <w:spacing w:val="-3"/>
                <w:sz w:val="18"/>
              </w:rPr>
              <w:t>能力表现</w:t>
            </w:r>
          </w:p>
        </w:tc>
        <w:tc>
          <w:tcPr>
            <w:tcW w:w="850" w:type="dxa"/>
            <w:tcBorders>
              <w:left w:val="single" w:color="000000" w:sz="4" w:space="0"/>
            </w:tcBorders>
          </w:tcPr>
          <w:p>
            <w:pPr>
              <w:pStyle w:val="13"/>
              <w:spacing w:before="110"/>
              <w:ind w:left="231" w:right="214"/>
              <w:jc w:val="center"/>
              <w:rPr>
                <w:sz w:val="18"/>
              </w:rPr>
            </w:pPr>
            <w:r>
              <w:rPr>
                <w:spacing w:val="-5"/>
                <w:sz w:val="18"/>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368" w:type="dxa"/>
            <w:vMerge w:val="restart"/>
            <w:tcBorders>
              <w:bottom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4"/>
              <w:rPr>
                <w:rFonts w:ascii="黑体"/>
                <w:sz w:val="17"/>
              </w:rPr>
            </w:pPr>
          </w:p>
          <w:p>
            <w:pPr>
              <w:pStyle w:val="13"/>
              <w:spacing w:before="0"/>
              <w:ind w:left="323"/>
              <w:rPr>
                <w:sz w:val="18"/>
              </w:rPr>
            </w:pPr>
            <w:r>
              <w:rPr>
                <w:spacing w:val="-3"/>
                <w:sz w:val="18"/>
              </w:rPr>
              <w:t>时间定向</w:t>
            </w:r>
          </w:p>
        </w:tc>
        <w:tc>
          <w:tcPr>
            <w:tcW w:w="7106" w:type="dxa"/>
            <w:tcBorders>
              <w:left w:val="single" w:color="000000" w:sz="4" w:space="0"/>
              <w:bottom w:val="single" w:color="000000" w:sz="4" w:space="0"/>
              <w:right w:val="single" w:color="000000" w:sz="4" w:space="0"/>
            </w:tcBorders>
          </w:tcPr>
          <w:p>
            <w:pPr>
              <w:pStyle w:val="13"/>
              <w:spacing w:before="40"/>
              <w:ind w:left="112"/>
              <w:rPr>
                <w:sz w:val="18"/>
              </w:rPr>
            </w:pPr>
            <w:r>
              <w:rPr>
                <w:spacing w:val="-2"/>
                <w:sz w:val="18"/>
              </w:rPr>
              <w:t>无时间观念</w:t>
            </w:r>
          </w:p>
        </w:tc>
        <w:tc>
          <w:tcPr>
            <w:tcW w:w="850" w:type="dxa"/>
            <w:tcBorders>
              <w:left w:val="single" w:color="000000" w:sz="4" w:space="0"/>
              <w:bottom w:val="single" w:color="000000" w:sz="4" w:space="0"/>
            </w:tcBorders>
          </w:tcPr>
          <w:p>
            <w:pPr>
              <w:pStyle w:val="13"/>
              <w:spacing w:before="40"/>
              <w:ind w:left="16"/>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时间观念很差，年、月、日不清楚，可知上午或下午</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时间观念较差，年、月、日不清楚，可知上半年或下半年</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2"/>
                <w:sz w:val="18"/>
              </w:rPr>
              <w:t xml:space="preserve">时间观念有些下降，年、月、日清楚，但有时相差 </w:t>
            </w:r>
            <w:r>
              <w:rPr>
                <w:sz w:val="18"/>
              </w:rPr>
              <w:t>1</w:t>
            </w:r>
            <w:r>
              <w:rPr>
                <w:spacing w:val="-14"/>
                <w:sz w:val="18"/>
              </w:rPr>
              <w:t xml:space="preserve"> 周以上</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z w:val="18"/>
              </w:rPr>
              <w:t>时间观念（年、月、日、时）</w:t>
            </w:r>
            <w:r>
              <w:rPr>
                <w:spacing w:val="-5"/>
                <w:sz w:val="18"/>
              </w:rPr>
              <w:t>清楚</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4"/>
              <w:rPr>
                <w:rFonts w:ascii="黑体"/>
                <w:sz w:val="17"/>
              </w:rPr>
            </w:pPr>
          </w:p>
          <w:p>
            <w:pPr>
              <w:pStyle w:val="13"/>
              <w:spacing w:before="0"/>
              <w:ind w:left="323"/>
              <w:rPr>
                <w:sz w:val="18"/>
              </w:rPr>
            </w:pPr>
            <w:r>
              <w:rPr>
                <w:spacing w:val="-3"/>
                <w:sz w:val="18"/>
              </w:rPr>
              <w:t>空间定向</w:t>
            </w: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2"/>
                <w:sz w:val="18"/>
              </w:rPr>
              <w:t>不能单独外出</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spacing w:before="40"/>
              <w:ind w:left="112"/>
              <w:rPr>
                <w:sz w:val="18"/>
              </w:rPr>
            </w:pPr>
            <w:r>
              <w:rPr>
                <w:spacing w:val="-1"/>
                <w:sz w:val="18"/>
              </w:rPr>
              <w:t>只能在左邻右舍间串门，对现住地不知名称和方位</w:t>
            </w:r>
          </w:p>
        </w:tc>
        <w:tc>
          <w:tcPr>
            <w:tcW w:w="850" w:type="dxa"/>
            <w:tcBorders>
              <w:top w:val="single" w:color="000000" w:sz="4" w:space="0"/>
              <w:left w:val="single" w:color="000000" w:sz="4" w:space="0"/>
              <w:bottom w:val="single" w:color="000000" w:sz="4" w:space="0"/>
            </w:tcBorders>
          </w:tcPr>
          <w:p>
            <w:pPr>
              <w:pStyle w:val="13"/>
              <w:spacing w:before="40"/>
              <w:ind w:left="16"/>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只能单独在家附近行动，对现住地只知名称，不知道方位</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可单独来往于近街，知道现住地的名称和方位，但不知回家路线</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可单独出远门，能很快掌握新环境的方位</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0"/>
              <w:rPr>
                <w:rFonts w:ascii="黑体"/>
                <w:sz w:val="18"/>
              </w:rPr>
            </w:pPr>
          </w:p>
          <w:p>
            <w:pPr>
              <w:pStyle w:val="13"/>
              <w:spacing w:before="148"/>
              <w:ind w:left="323"/>
              <w:rPr>
                <w:sz w:val="18"/>
              </w:rPr>
            </w:pPr>
            <w:r>
              <w:rPr>
                <w:spacing w:val="-3"/>
                <w:sz w:val="18"/>
              </w:rPr>
              <w:t>人物定向</w:t>
            </w: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只认识保护人，不辨熟人和生人</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只认识常同住的亲人，可称呼子女或孙子女，可辨熟人和生人</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spacing w:before="40"/>
              <w:ind w:left="112"/>
              <w:rPr>
                <w:sz w:val="18"/>
              </w:rPr>
            </w:pPr>
            <w:r>
              <w:rPr>
                <w:spacing w:val="-1"/>
                <w:sz w:val="18"/>
              </w:rPr>
              <w:t>只能称呼家中人，或只能照样称呼，不知其关系，不辨辈分</w:t>
            </w:r>
          </w:p>
        </w:tc>
        <w:tc>
          <w:tcPr>
            <w:tcW w:w="850" w:type="dxa"/>
            <w:tcBorders>
              <w:top w:val="single" w:color="000000" w:sz="4" w:space="0"/>
              <w:left w:val="single" w:color="000000" w:sz="4" w:space="0"/>
              <w:bottom w:val="single" w:color="000000" w:sz="4" w:space="0"/>
            </w:tcBorders>
          </w:tcPr>
          <w:p>
            <w:pPr>
              <w:pStyle w:val="13"/>
              <w:spacing w:before="40"/>
              <w:ind w:left="16"/>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只知家中亲密近亲的关系，不会分辨陌生人的大致年龄，不能称呼陌生人</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知道周围人们的关系，知道祖孙、叔伯、姑姨、侄子侄女等称谓的意义；可分辨陌生人</w:t>
            </w:r>
          </w:p>
          <w:p>
            <w:pPr>
              <w:pStyle w:val="13"/>
              <w:spacing w:before="82"/>
              <w:ind w:left="112"/>
              <w:rPr>
                <w:sz w:val="18"/>
              </w:rPr>
            </w:pPr>
            <w:r>
              <w:rPr>
                <w:spacing w:val="-1"/>
                <w:sz w:val="18"/>
              </w:rPr>
              <w:t>的大致年龄和身份，可用适当称呼</w:t>
            </w:r>
          </w:p>
        </w:tc>
        <w:tc>
          <w:tcPr>
            <w:tcW w:w="850" w:type="dxa"/>
            <w:tcBorders>
              <w:top w:val="single" w:color="000000" w:sz="4" w:space="0"/>
              <w:left w:val="single" w:color="000000" w:sz="4" w:space="0"/>
              <w:bottom w:val="single" w:color="000000" w:sz="4" w:space="0"/>
            </w:tcBorders>
          </w:tcPr>
          <w:p>
            <w:pPr>
              <w:pStyle w:val="13"/>
              <w:spacing w:before="2"/>
              <w:rPr>
                <w:rFonts w:ascii="黑体"/>
                <w:sz w:val="15"/>
              </w:rPr>
            </w:pPr>
          </w:p>
          <w:p>
            <w:pPr>
              <w:pStyle w:val="13"/>
              <w:spacing w:before="0"/>
              <w:ind w:left="16"/>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0"/>
              <w:rPr>
                <w:rFonts w:ascii="黑体"/>
                <w:sz w:val="18"/>
              </w:rPr>
            </w:pPr>
          </w:p>
          <w:p>
            <w:pPr>
              <w:pStyle w:val="13"/>
              <w:spacing w:before="145"/>
              <w:ind w:left="490" w:right="471"/>
              <w:jc w:val="center"/>
              <w:rPr>
                <w:sz w:val="18"/>
              </w:rPr>
            </w:pPr>
            <w:r>
              <w:rPr>
                <w:spacing w:val="-5"/>
                <w:sz w:val="18"/>
              </w:rPr>
              <w:t>记忆</w:t>
            </w: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记忆完全紊乱或完全不能对既往事物进行正确的回忆</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z w:val="18"/>
              </w:rPr>
              <w:t>出现重度的记忆紊乱或回忆不能（不能回忆远期记忆，不记得自己的老朋友</w:t>
            </w:r>
            <w:r>
              <w:rPr>
                <w:spacing w:val="-10"/>
                <w:sz w:val="18"/>
              </w:rPr>
              <w:t>）</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z w:val="18"/>
              </w:rPr>
              <w:t>出现中度的记忆紊乱或回忆不能（不能回忆近期记忆，不记得上一顿饭吃了什么</w:t>
            </w:r>
            <w:r>
              <w:rPr>
                <w:spacing w:val="-10"/>
                <w:sz w:val="18"/>
              </w:rPr>
              <w:t>）</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spacing w:before="4" w:line="290" w:lineRule="atLeast"/>
              <w:ind w:left="112" w:right="58"/>
              <w:rPr>
                <w:sz w:val="18"/>
              </w:rPr>
            </w:pPr>
            <w:r>
              <w:rPr>
                <w:spacing w:val="-8"/>
                <w:sz w:val="18"/>
              </w:rPr>
              <w:t>出现轻度的记忆紊乱或回忆不能</w:t>
            </w:r>
            <w:r>
              <w:rPr>
                <w:spacing w:val="-1"/>
                <w:sz w:val="18"/>
              </w:rPr>
              <w:t>（不能回忆即时信息，3</w:t>
            </w:r>
            <w:r>
              <w:rPr>
                <w:spacing w:val="-13"/>
                <w:sz w:val="18"/>
              </w:rPr>
              <w:t xml:space="preserve"> 个词语经过</w:t>
            </w:r>
            <w:r>
              <w:rPr>
                <w:spacing w:val="-1"/>
                <w:sz w:val="18"/>
              </w:rPr>
              <w:t>5</w:t>
            </w:r>
            <w:r>
              <w:rPr>
                <w:spacing w:val="-10"/>
                <w:sz w:val="18"/>
              </w:rPr>
              <w:t xml:space="preserve"> 分钟后仅能回忆</w:t>
            </w:r>
            <w:r>
              <w:rPr>
                <w:spacing w:val="-1"/>
                <w:sz w:val="18"/>
              </w:rPr>
              <w:t>0</w:t>
            </w:r>
            <w:r>
              <w:rPr>
                <w:spacing w:val="-1"/>
                <w:sz w:val="21"/>
              </w:rPr>
              <w:t xml:space="preserve">～ </w:t>
            </w:r>
            <w:r>
              <w:rPr>
                <w:sz w:val="18"/>
              </w:rPr>
              <w:t>1</w:t>
            </w:r>
            <w:r>
              <w:rPr>
                <w:spacing w:val="-20"/>
                <w:sz w:val="18"/>
              </w:rPr>
              <w:t xml:space="preserve"> 个</w:t>
            </w:r>
            <w:r>
              <w:rPr>
                <w:sz w:val="18"/>
              </w:rPr>
              <w:t>）</w:t>
            </w:r>
          </w:p>
        </w:tc>
        <w:tc>
          <w:tcPr>
            <w:tcW w:w="850" w:type="dxa"/>
            <w:tcBorders>
              <w:top w:val="single" w:color="000000" w:sz="4" w:space="0"/>
              <w:left w:val="single" w:color="000000" w:sz="4" w:space="0"/>
              <w:bottom w:val="single" w:color="000000" w:sz="4" w:space="0"/>
            </w:tcBorders>
          </w:tcPr>
          <w:p>
            <w:pPr>
              <w:pStyle w:val="13"/>
              <w:spacing w:before="4"/>
              <w:rPr>
                <w:rFonts w:ascii="黑体"/>
                <w:sz w:val="15"/>
              </w:rPr>
            </w:pPr>
          </w:p>
          <w:p>
            <w:pPr>
              <w:pStyle w:val="13"/>
              <w:spacing w:before="0"/>
              <w:ind w:left="16"/>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
                <w:sz w:val="18"/>
              </w:rPr>
              <w:t>总是能够保持与社会、年龄所适应的长、短时记忆，能够完整的回忆</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2"/>
              <w:rPr>
                <w:rFonts w:ascii="黑体"/>
                <w:sz w:val="17"/>
              </w:rPr>
            </w:pPr>
          </w:p>
          <w:p>
            <w:pPr>
              <w:pStyle w:val="13"/>
              <w:spacing w:before="1"/>
              <w:ind w:left="323"/>
              <w:rPr>
                <w:sz w:val="18"/>
              </w:rPr>
            </w:pPr>
            <w:r>
              <w:rPr>
                <w:spacing w:val="-3"/>
                <w:sz w:val="18"/>
              </w:rPr>
              <w:t>攻击行为</w:t>
            </w: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5"/>
                <w:sz w:val="18"/>
              </w:rPr>
              <w:t xml:space="preserve">过去 </w:t>
            </w:r>
            <w:r>
              <w:rPr>
                <w:sz w:val="18"/>
              </w:rPr>
              <w:t>3</w:t>
            </w:r>
            <w:r>
              <w:rPr>
                <w:spacing w:val="-10"/>
                <w:sz w:val="18"/>
              </w:rPr>
              <w:t xml:space="preserve"> 天里天天出现</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5"/>
                <w:sz w:val="18"/>
              </w:rPr>
              <w:t xml:space="preserve">过去 </w:t>
            </w:r>
            <w:r>
              <w:rPr>
                <w:sz w:val="18"/>
              </w:rPr>
              <w:t>3</w:t>
            </w:r>
            <w:r>
              <w:rPr>
                <w:spacing w:val="-8"/>
                <w:sz w:val="18"/>
              </w:rPr>
              <w:t xml:space="preserve"> 天里出现过一两次</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2"/>
                <w:sz w:val="18"/>
              </w:rPr>
              <w:t>每周出现一两次</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2"/>
                <w:sz w:val="18"/>
              </w:rPr>
              <w:t>每月出现一两次</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spacing w:before="40"/>
              <w:ind w:left="112"/>
              <w:rPr>
                <w:sz w:val="18"/>
              </w:rPr>
            </w:pPr>
            <w:r>
              <w:rPr>
                <w:spacing w:val="-4"/>
                <w:sz w:val="18"/>
              </w:rPr>
              <w:t>没出现</w:t>
            </w:r>
          </w:p>
        </w:tc>
        <w:tc>
          <w:tcPr>
            <w:tcW w:w="850" w:type="dxa"/>
            <w:tcBorders>
              <w:top w:val="single" w:color="000000" w:sz="4" w:space="0"/>
              <w:left w:val="single" w:color="000000" w:sz="4" w:space="0"/>
              <w:bottom w:val="single" w:color="000000" w:sz="4" w:space="0"/>
            </w:tcBorders>
          </w:tcPr>
          <w:p>
            <w:pPr>
              <w:pStyle w:val="13"/>
              <w:spacing w:before="40"/>
              <w:ind w:left="16"/>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2"/>
              <w:rPr>
                <w:rFonts w:ascii="黑体"/>
                <w:sz w:val="17"/>
              </w:rPr>
            </w:pPr>
          </w:p>
          <w:p>
            <w:pPr>
              <w:pStyle w:val="13"/>
              <w:spacing w:before="0"/>
              <w:ind w:left="323"/>
              <w:rPr>
                <w:sz w:val="18"/>
              </w:rPr>
            </w:pPr>
            <w:r>
              <w:rPr>
                <w:spacing w:val="-3"/>
                <w:sz w:val="18"/>
              </w:rPr>
              <w:t>抑郁症状</w:t>
            </w: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5"/>
                <w:sz w:val="18"/>
              </w:rPr>
              <w:t xml:space="preserve">过去 </w:t>
            </w:r>
            <w:r>
              <w:rPr>
                <w:sz w:val="18"/>
              </w:rPr>
              <w:t>3</w:t>
            </w:r>
            <w:r>
              <w:rPr>
                <w:spacing w:val="-10"/>
                <w:sz w:val="18"/>
              </w:rPr>
              <w:t xml:space="preserve"> 天里天天出现</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15"/>
                <w:sz w:val="18"/>
              </w:rPr>
              <w:t xml:space="preserve">过去 </w:t>
            </w:r>
            <w:r>
              <w:rPr>
                <w:sz w:val="18"/>
              </w:rPr>
              <w:t>3</w:t>
            </w:r>
            <w:r>
              <w:rPr>
                <w:spacing w:val="-8"/>
                <w:sz w:val="18"/>
              </w:rPr>
              <w:t xml:space="preserve"> 天里出现过一两次</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2"/>
                <w:sz w:val="18"/>
              </w:rPr>
              <w:t>每周出现一两次</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2"/>
                <w:sz w:val="18"/>
              </w:rPr>
              <w:t>每月出现一两次</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368" w:type="dxa"/>
            <w:vMerge w:val="continue"/>
            <w:tcBorders>
              <w:top w:val="nil"/>
              <w:bottom w:val="single" w:color="000000" w:sz="4" w:space="0"/>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ind w:left="112"/>
              <w:rPr>
                <w:sz w:val="18"/>
              </w:rPr>
            </w:pPr>
            <w:r>
              <w:rPr>
                <w:spacing w:val="-4"/>
                <w:sz w:val="18"/>
              </w:rPr>
              <w:t>没出现</w:t>
            </w:r>
          </w:p>
        </w:tc>
        <w:tc>
          <w:tcPr>
            <w:tcW w:w="850" w:type="dxa"/>
            <w:tcBorders>
              <w:top w:val="single" w:color="000000" w:sz="4" w:space="0"/>
              <w:left w:val="single" w:color="000000" w:sz="4" w:space="0"/>
              <w:bottom w:val="single" w:color="000000" w:sz="4" w:space="0"/>
            </w:tcBorders>
          </w:tcPr>
          <w:p>
            <w:pPr>
              <w:pStyle w:val="13"/>
              <w:ind w:left="16"/>
              <w:jc w:val="center"/>
              <w:rPr>
                <w:sz w:val="18"/>
              </w:rPr>
            </w:pPr>
            <w:r>
              <w:rPr>
                <w:sz w:val="18"/>
              </w:rPr>
              <w:t>5</w:t>
            </w:r>
          </w:p>
        </w:tc>
      </w:tr>
    </w:tbl>
    <w:p>
      <w:pPr>
        <w:spacing w:after="0"/>
        <w:jc w:val="center"/>
        <w:rPr>
          <w:sz w:val="18"/>
        </w:rPr>
        <w:sectPr>
          <w:pgSz w:w="11910" w:h="16840"/>
          <w:pgMar w:top="1640" w:right="720" w:bottom="1340" w:left="900" w:header="1448" w:footer="1140" w:gutter="0"/>
          <w:pgNumType w:fmt="decimal"/>
          <w:cols w:space="720" w:num="1"/>
        </w:sectPr>
      </w:pPr>
    </w:p>
    <w:p>
      <w:pPr>
        <w:pStyle w:val="3"/>
        <w:spacing w:before="10"/>
        <w:rPr>
          <w:rFonts w:ascii="黑体"/>
          <w:sz w:val="15"/>
        </w:rPr>
      </w:pPr>
    </w:p>
    <w:p>
      <w:pPr>
        <w:pStyle w:val="3"/>
        <w:spacing w:before="72"/>
        <w:ind w:left="1723" w:right="2186"/>
        <w:jc w:val="center"/>
      </w:pPr>
      <w:r>
        <w:rPr>
          <w:rFonts w:ascii="黑体" w:eastAsia="黑体"/>
          <w:spacing w:val="-27"/>
        </w:rPr>
        <w:t xml:space="preserve">表 </w:t>
      </w:r>
      <w:r>
        <w:rPr>
          <w:rFonts w:ascii="黑体" w:eastAsia="黑体"/>
        </w:rPr>
        <w:t>2</w:t>
      </w:r>
      <w:r>
        <w:rPr>
          <w:rFonts w:ascii="黑体" w:eastAsia="黑体"/>
          <w:spacing w:val="38"/>
          <w:w w:val="150"/>
        </w:rPr>
        <w:t xml:space="preserve"> </w:t>
      </w:r>
      <w:r>
        <w:rPr>
          <w:rFonts w:ascii="黑体" w:eastAsia="黑体"/>
        </w:rPr>
        <w:t>认知能力评估</w:t>
      </w:r>
      <w:r>
        <w:t>（续</w:t>
      </w:r>
      <w:r>
        <w:rPr>
          <w:spacing w:val="-10"/>
        </w:rPr>
        <w:t>）</w:t>
      </w:r>
    </w:p>
    <w:p>
      <w:pPr>
        <w:pStyle w:val="3"/>
        <w:spacing w:before="9"/>
        <w:rPr>
          <w:sz w:val="13"/>
        </w:rPr>
      </w:pP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8"/>
        <w:gridCol w:w="7105"/>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368" w:type="dxa"/>
            <w:tcBorders>
              <w:right w:val="single" w:color="000000" w:sz="4" w:space="0"/>
            </w:tcBorders>
          </w:tcPr>
          <w:p>
            <w:pPr>
              <w:pStyle w:val="13"/>
              <w:spacing w:before="40"/>
              <w:ind w:left="491" w:right="471"/>
              <w:jc w:val="center"/>
              <w:rPr>
                <w:sz w:val="18"/>
              </w:rPr>
            </w:pPr>
            <w:r>
              <w:rPr>
                <w:spacing w:val="-5"/>
                <w:sz w:val="18"/>
              </w:rPr>
              <w:t>项目</w:t>
            </w:r>
          </w:p>
        </w:tc>
        <w:tc>
          <w:tcPr>
            <w:tcW w:w="7105" w:type="dxa"/>
            <w:tcBorders>
              <w:left w:val="single" w:color="000000" w:sz="4" w:space="0"/>
              <w:right w:val="single" w:color="000000" w:sz="4" w:space="0"/>
            </w:tcBorders>
          </w:tcPr>
          <w:p>
            <w:pPr>
              <w:pStyle w:val="13"/>
              <w:spacing w:before="40"/>
              <w:ind w:left="3183" w:right="3163"/>
              <w:jc w:val="center"/>
              <w:rPr>
                <w:sz w:val="18"/>
              </w:rPr>
            </w:pPr>
            <w:r>
              <w:rPr>
                <w:spacing w:val="-3"/>
                <w:sz w:val="18"/>
              </w:rPr>
              <w:t>能力表现</w:t>
            </w:r>
          </w:p>
        </w:tc>
        <w:tc>
          <w:tcPr>
            <w:tcW w:w="849" w:type="dxa"/>
            <w:tcBorders>
              <w:left w:val="single" w:color="000000" w:sz="4" w:space="0"/>
            </w:tcBorders>
          </w:tcPr>
          <w:p>
            <w:pPr>
              <w:pStyle w:val="13"/>
              <w:spacing w:before="40"/>
              <w:ind w:left="232" w:right="211"/>
              <w:jc w:val="center"/>
              <w:rPr>
                <w:sz w:val="18"/>
              </w:rPr>
            </w:pPr>
            <w:r>
              <w:rPr>
                <w:spacing w:val="-5"/>
                <w:sz w:val="18"/>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bottom w:val="single" w:color="000000" w:sz="4" w:space="0"/>
              <w:right w:val="single" w:color="000000" w:sz="4" w:space="0"/>
            </w:tcBorders>
          </w:tcPr>
          <w:p>
            <w:pPr>
              <w:pStyle w:val="13"/>
              <w:spacing w:before="0"/>
              <w:rPr>
                <w:sz w:val="18"/>
              </w:rPr>
            </w:pPr>
          </w:p>
          <w:p>
            <w:pPr>
              <w:pStyle w:val="13"/>
              <w:spacing w:before="0"/>
              <w:rPr>
                <w:sz w:val="18"/>
              </w:rPr>
            </w:pPr>
          </w:p>
          <w:p>
            <w:pPr>
              <w:pStyle w:val="13"/>
              <w:spacing w:before="2"/>
              <w:rPr>
                <w:sz w:val="17"/>
              </w:rPr>
            </w:pPr>
          </w:p>
          <w:p>
            <w:pPr>
              <w:pStyle w:val="13"/>
              <w:spacing w:before="0"/>
              <w:ind w:left="324"/>
              <w:rPr>
                <w:sz w:val="18"/>
              </w:rPr>
            </w:pPr>
            <w:r>
              <w:rPr>
                <w:spacing w:val="-3"/>
                <w:sz w:val="18"/>
              </w:rPr>
              <w:t>强迫行为</w:t>
            </w:r>
          </w:p>
        </w:tc>
        <w:tc>
          <w:tcPr>
            <w:tcW w:w="7105" w:type="dxa"/>
            <w:tcBorders>
              <w:left w:val="single" w:color="000000" w:sz="4" w:space="0"/>
              <w:bottom w:val="single" w:color="000000" w:sz="4" w:space="0"/>
              <w:right w:val="single" w:color="000000" w:sz="4" w:space="0"/>
            </w:tcBorders>
          </w:tcPr>
          <w:p>
            <w:pPr>
              <w:pStyle w:val="13"/>
              <w:ind w:left="113"/>
              <w:rPr>
                <w:sz w:val="18"/>
              </w:rPr>
            </w:pPr>
            <w:r>
              <w:rPr>
                <w:spacing w:val="-15"/>
                <w:sz w:val="18"/>
              </w:rPr>
              <w:t xml:space="preserve">过去 </w:t>
            </w:r>
            <w:r>
              <w:rPr>
                <w:sz w:val="18"/>
              </w:rPr>
              <w:t>3</w:t>
            </w:r>
            <w:r>
              <w:rPr>
                <w:spacing w:val="-10"/>
                <w:sz w:val="18"/>
              </w:rPr>
              <w:t xml:space="preserve"> 天里天天出现</w:t>
            </w:r>
          </w:p>
        </w:tc>
        <w:tc>
          <w:tcPr>
            <w:tcW w:w="849" w:type="dxa"/>
            <w:tcBorders>
              <w:left w:val="single" w:color="000000" w:sz="4" w:space="0"/>
              <w:bottom w:val="single" w:color="000000" w:sz="4" w:space="0"/>
            </w:tcBorders>
          </w:tcPr>
          <w:p>
            <w:pPr>
              <w:pStyle w:val="13"/>
              <w:ind w:left="20"/>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5"/>
                <w:sz w:val="18"/>
              </w:rPr>
              <w:t xml:space="preserve">过去 </w:t>
            </w:r>
            <w:r>
              <w:rPr>
                <w:sz w:val="18"/>
              </w:rPr>
              <w:t>3</w:t>
            </w:r>
            <w:r>
              <w:rPr>
                <w:spacing w:val="-8"/>
                <w:sz w:val="18"/>
              </w:rPr>
              <w:t xml:space="preserve"> 天里出现过一两次</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22"/>
              <w:ind w:left="113"/>
              <w:rPr>
                <w:sz w:val="18"/>
              </w:rPr>
            </w:pPr>
            <w:r>
              <w:rPr>
                <w:spacing w:val="-12"/>
                <w:sz w:val="18"/>
              </w:rPr>
              <w:t xml:space="preserve">每周有 </w:t>
            </w:r>
            <w:r>
              <w:rPr>
                <w:spacing w:val="-2"/>
                <w:sz w:val="18"/>
              </w:rPr>
              <w:t>1</w:t>
            </w:r>
            <w:r>
              <w:rPr>
                <w:spacing w:val="-20"/>
                <w:sz w:val="18"/>
              </w:rPr>
              <w:t xml:space="preserve"> 次</w:t>
            </w:r>
            <w:r>
              <w:rPr>
                <w:spacing w:val="-2"/>
                <w:sz w:val="21"/>
              </w:rPr>
              <w:t>～</w:t>
            </w:r>
            <w:r>
              <w:rPr>
                <w:spacing w:val="-2"/>
                <w:sz w:val="18"/>
              </w:rPr>
              <w:t>2</w:t>
            </w:r>
            <w:r>
              <w:rPr>
                <w:spacing w:val="-10"/>
                <w:sz w:val="18"/>
              </w:rPr>
              <w:t xml:space="preserve"> 次强迫行为</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22"/>
              <w:ind w:left="113"/>
              <w:rPr>
                <w:sz w:val="18"/>
              </w:rPr>
            </w:pPr>
            <w:r>
              <w:rPr>
                <w:spacing w:val="-12"/>
                <w:sz w:val="18"/>
              </w:rPr>
              <w:t xml:space="preserve">每月有 </w:t>
            </w:r>
            <w:r>
              <w:rPr>
                <w:spacing w:val="-2"/>
                <w:sz w:val="18"/>
              </w:rPr>
              <w:t>1</w:t>
            </w:r>
            <w:r>
              <w:rPr>
                <w:spacing w:val="-20"/>
                <w:sz w:val="18"/>
              </w:rPr>
              <w:t xml:space="preserve"> 次</w:t>
            </w:r>
            <w:r>
              <w:rPr>
                <w:spacing w:val="-2"/>
                <w:sz w:val="21"/>
              </w:rPr>
              <w:t>～</w:t>
            </w:r>
            <w:r>
              <w:rPr>
                <w:spacing w:val="-2"/>
                <w:sz w:val="18"/>
              </w:rPr>
              <w:t>2</w:t>
            </w:r>
            <w:r>
              <w:rPr>
                <w:spacing w:val="-10"/>
                <w:sz w:val="18"/>
              </w:rPr>
              <w:t xml:space="preserve"> 次强迫行为</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40"/>
              <w:ind w:left="113"/>
              <w:rPr>
                <w:sz w:val="18"/>
              </w:rPr>
            </w:pPr>
            <w:r>
              <w:rPr>
                <w:sz w:val="18"/>
              </w:rPr>
              <w:t>无强迫症状（如反复洗手、关门、上厕所等</w:t>
            </w:r>
            <w:r>
              <w:rPr>
                <w:spacing w:val="-10"/>
                <w:sz w:val="18"/>
              </w:rPr>
              <w:t>）</w:t>
            </w:r>
          </w:p>
        </w:tc>
        <w:tc>
          <w:tcPr>
            <w:tcW w:w="849" w:type="dxa"/>
            <w:tcBorders>
              <w:top w:val="single" w:color="000000" w:sz="4" w:space="0"/>
              <w:left w:val="single" w:color="000000" w:sz="4" w:space="0"/>
              <w:bottom w:val="single" w:color="000000" w:sz="4" w:space="0"/>
            </w:tcBorders>
          </w:tcPr>
          <w:p>
            <w:pPr>
              <w:pStyle w:val="13"/>
              <w:spacing w:before="40"/>
              <w:ind w:left="20"/>
              <w:jc w:val="center"/>
              <w:rPr>
                <w:sz w:val="18"/>
              </w:rPr>
            </w:pPr>
            <w:r>
              <w:rPr>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368" w:type="dxa"/>
            <w:vMerge w:val="restart"/>
            <w:tcBorders>
              <w:top w:val="single" w:color="000000" w:sz="4" w:space="0"/>
              <w:right w:val="single" w:color="000000" w:sz="4" w:space="0"/>
            </w:tcBorders>
          </w:tcPr>
          <w:p>
            <w:pPr>
              <w:pStyle w:val="13"/>
              <w:spacing w:before="0"/>
              <w:rPr>
                <w:sz w:val="18"/>
              </w:rPr>
            </w:pPr>
          </w:p>
          <w:p>
            <w:pPr>
              <w:pStyle w:val="13"/>
              <w:spacing w:before="0"/>
              <w:rPr>
                <w:sz w:val="18"/>
              </w:rPr>
            </w:pPr>
          </w:p>
          <w:p>
            <w:pPr>
              <w:pStyle w:val="13"/>
              <w:spacing w:before="2"/>
              <w:rPr>
                <w:sz w:val="17"/>
              </w:rPr>
            </w:pPr>
          </w:p>
          <w:p>
            <w:pPr>
              <w:pStyle w:val="13"/>
              <w:spacing w:before="1"/>
              <w:ind w:left="324"/>
              <w:rPr>
                <w:sz w:val="18"/>
              </w:rPr>
            </w:pPr>
            <w:r>
              <w:rPr>
                <w:spacing w:val="-3"/>
                <w:sz w:val="18"/>
              </w:rPr>
              <w:t>财物管理</w:t>
            </w: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3"/>
                <w:sz w:val="18"/>
              </w:rPr>
              <w:t>无法管理</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1368" w:type="dxa"/>
            <w:vMerge w:val="continue"/>
            <w:tcBorders>
              <w:top w:val="nil"/>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33"/>
              <w:ind w:left="113"/>
              <w:rPr>
                <w:sz w:val="18"/>
              </w:rPr>
            </w:pPr>
            <w:r>
              <w:rPr>
                <w:spacing w:val="-1"/>
                <w:sz w:val="18"/>
              </w:rPr>
              <w:t>接触金钱机会少，主要由家属代管</w:t>
            </w:r>
          </w:p>
        </w:tc>
        <w:tc>
          <w:tcPr>
            <w:tcW w:w="849" w:type="dxa"/>
            <w:tcBorders>
              <w:top w:val="single" w:color="000000" w:sz="4" w:space="0"/>
              <w:left w:val="single" w:color="000000" w:sz="4" w:space="0"/>
              <w:bottom w:val="single" w:color="000000" w:sz="4" w:space="0"/>
            </w:tcBorders>
          </w:tcPr>
          <w:p>
            <w:pPr>
              <w:pStyle w:val="13"/>
              <w:spacing w:before="33"/>
              <w:ind w:left="20"/>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1368" w:type="dxa"/>
            <w:vMerge w:val="continue"/>
            <w:tcBorders>
              <w:top w:val="nil"/>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33"/>
              <w:ind w:left="113"/>
              <w:rPr>
                <w:sz w:val="18"/>
              </w:rPr>
            </w:pPr>
            <w:r>
              <w:rPr>
                <w:spacing w:val="-5"/>
                <w:sz w:val="18"/>
              </w:rPr>
              <w:t xml:space="preserve">因担心算错，每月管理约 </w:t>
            </w:r>
            <w:r>
              <w:rPr>
                <w:spacing w:val="-2"/>
                <w:sz w:val="18"/>
              </w:rPr>
              <w:t>300</w:t>
            </w:r>
            <w:r>
              <w:rPr>
                <w:spacing w:val="-21"/>
                <w:sz w:val="18"/>
              </w:rPr>
              <w:t xml:space="preserve"> 元</w:t>
            </w:r>
          </w:p>
        </w:tc>
        <w:tc>
          <w:tcPr>
            <w:tcW w:w="849" w:type="dxa"/>
            <w:tcBorders>
              <w:top w:val="single" w:color="000000" w:sz="4" w:space="0"/>
              <w:left w:val="single" w:color="000000" w:sz="4" w:space="0"/>
              <w:bottom w:val="single" w:color="000000" w:sz="4" w:space="0"/>
            </w:tcBorders>
          </w:tcPr>
          <w:p>
            <w:pPr>
              <w:pStyle w:val="13"/>
              <w:spacing w:before="33"/>
              <w:ind w:left="20"/>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1368" w:type="dxa"/>
            <w:vMerge w:val="continue"/>
            <w:tcBorders>
              <w:top w:val="nil"/>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33"/>
              <w:ind w:left="113"/>
              <w:rPr>
                <w:sz w:val="18"/>
              </w:rPr>
            </w:pPr>
            <w:r>
              <w:rPr>
                <w:spacing w:val="-5"/>
                <w:sz w:val="18"/>
              </w:rPr>
              <w:t xml:space="preserve">因担心算错，每月管理约 </w:t>
            </w:r>
            <w:r>
              <w:rPr>
                <w:spacing w:val="-2"/>
                <w:sz w:val="18"/>
              </w:rPr>
              <w:t>1</w:t>
            </w:r>
            <w:r>
              <w:rPr>
                <w:spacing w:val="-35"/>
                <w:sz w:val="18"/>
              </w:rPr>
              <w:t xml:space="preserve"> </w:t>
            </w:r>
            <w:r>
              <w:rPr>
                <w:spacing w:val="-2"/>
                <w:sz w:val="18"/>
              </w:rPr>
              <w:t>000</w:t>
            </w:r>
            <w:r>
              <w:rPr>
                <w:spacing w:val="-23"/>
                <w:sz w:val="18"/>
              </w:rPr>
              <w:t xml:space="preserve"> 元</w:t>
            </w:r>
          </w:p>
        </w:tc>
        <w:tc>
          <w:tcPr>
            <w:tcW w:w="849" w:type="dxa"/>
            <w:tcBorders>
              <w:top w:val="single" w:color="000000" w:sz="4" w:space="0"/>
              <w:left w:val="single" w:color="000000" w:sz="4" w:space="0"/>
              <w:bottom w:val="single" w:color="000000" w:sz="4" w:space="0"/>
            </w:tcBorders>
          </w:tcPr>
          <w:p>
            <w:pPr>
              <w:pStyle w:val="13"/>
              <w:spacing w:before="33"/>
              <w:ind w:left="20"/>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368" w:type="dxa"/>
            <w:vMerge w:val="continue"/>
            <w:tcBorders>
              <w:top w:val="nil"/>
              <w:right w:val="single" w:color="000000" w:sz="4" w:space="0"/>
            </w:tcBorders>
          </w:tcPr>
          <w:p>
            <w:pPr>
              <w:rPr>
                <w:sz w:val="2"/>
                <w:szCs w:val="2"/>
              </w:rPr>
            </w:pPr>
          </w:p>
        </w:tc>
        <w:tc>
          <w:tcPr>
            <w:tcW w:w="7105" w:type="dxa"/>
            <w:tcBorders>
              <w:top w:val="single" w:color="000000" w:sz="4" w:space="0"/>
              <w:left w:val="single" w:color="000000" w:sz="4" w:space="0"/>
              <w:right w:val="single" w:color="000000" w:sz="4" w:space="0"/>
            </w:tcBorders>
          </w:tcPr>
          <w:p>
            <w:pPr>
              <w:pStyle w:val="13"/>
              <w:spacing w:before="33"/>
              <w:ind w:left="113"/>
              <w:rPr>
                <w:sz w:val="18"/>
              </w:rPr>
            </w:pPr>
            <w:r>
              <w:rPr>
                <w:spacing w:val="-1"/>
                <w:sz w:val="18"/>
              </w:rPr>
              <w:t>金钱的管理、支配、使用，能独立完成</w:t>
            </w:r>
          </w:p>
        </w:tc>
        <w:tc>
          <w:tcPr>
            <w:tcW w:w="849" w:type="dxa"/>
            <w:tcBorders>
              <w:top w:val="single" w:color="000000" w:sz="4" w:space="0"/>
              <w:left w:val="single" w:color="000000" w:sz="4" w:space="0"/>
            </w:tcBorders>
          </w:tcPr>
          <w:p>
            <w:pPr>
              <w:pStyle w:val="13"/>
              <w:spacing w:before="33"/>
              <w:ind w:left="20"/>
              <w:jc w:val="center"/>
              <w:rPr>
                <w:sz w:val="18"/>
              </w:rPr>
            </w:pPr>
            <w:r>
              <w:rPr>
                <w:sz w:val="18"/>
              </w:rPr>
              <w:t>5</w:t>
            </w:r>
          </w:p>
        </w:tc>
      </w:tr>
    </w:tbl>
    <w:p>
      <w:pPr>
        <w:pStyle w:val="3"/>
        <w:rPr>
          <w:sz w:val="20"/>
        </w:rPr>
      </w:pPr>
    </w:p>
    <w:p>
      <w:pPr>
        <w:pStyle w:val="3"/>
        <w:spacing w:before="3"/>
        <w:rPr>
          <w:sz w:val="14"/>
        </w:rPr>
      </w:pPr>
    </w:p>
    <w:p>
      <w:pPr>
        <w:pStyle w:val="12"/>
        <w:numPr>
          <w:ilvl w:val="1"/>
          <w:numId w:val="2"/>
        </w:numPr>
        <w:tabs>
          <w:tab w:val="left" w:pos="759"/>
        </w:tabs>
        <w:spacing w:before="0" w:after="0" w:line="240" w:lineRule="auto"/>
        <w:ind w:left="758" w:right="0" w:hanging="527"/>
        <w:jc w:val="left"/>
        <w:rPr>
          <w:sz w:val="21"/>
        </w:rPr>
      </w:pPr>
      <w:r>
        <w:rPr>
          <w:spacing w:val="-6"/>
          <w:sz w:val="21"/>
        </w:rPr>
        <w:t xml:space="preserve">认知能力受损等级分为 </w:t>
      </w:r>
      <w:r>
        <w:rPr>
          <w:spacing w:val="-2"/>
          <w:sz w:val="21"/>
        </w:rPr>
        <w:t>4</w:t>
      </w:r>
      <w:r>
        <w:rPr>
          <w:spacing w:val="-18"/>
          <w:sz w:val="21"/>
        </w:rPr>
        <w:t xml:space="preserve"> 档，按表 </w:t>
      </w:r>
      <w:r>
        <w:rPr>
          <w:spacing w:val="-2"/>
          <w:sz w:val="21"/>
        </w:rPr>
        <w:t>2</w:t>
      </w:r>
      <w:r>
        <w:rPr>
          <w:spacing w:val="-10"/>
          <w:sz w:val="21"/>
        </w:rPr>
        <w:t xml:space="preserve"> 中分值累计情况确定受损等级：</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能力完好：总分 </w:t>
      </w:r>
      <w:r>
        <w:rPr>
          <w:spacing w:val="-2"/>
          <w:sz w:val="21"/>
        </w:rPr>
        <w:t>40</w:t>
      </w:r>
      <w:r>
        <w:rPr>
          <w:spacing w:val="-21"/>
          <w:sz w:val="21"/>
        </w:rPr>
        <w:t xml:space="preserve"> 分；</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轻度受损：总分 </w:t>
      </w:r>
      <w:r>
        <w:rPr>
          <w:spacing w:val="-2"/>
          <w:sz w:val="21"/>
        </w:rPr>
        <w:t>8</w:t>
      </w:r>
      <w:r>
        <w:rPr>
          <w:spacing w:val="-26"/>
          <w:sz w:val="21"/>
        </w:rPr>
        <w:t xml:space="preserve"> 分</w:t>
      </w:r>
      <w:r>
        <w:rPr>
          <w:spacing w:val="-2"/>
          <w:sz w:val="21"/>
        </w:rPr>
        <w:t>～39</w:t>
      </w:r>
      <w:r>
        <w:rPr>
          <w:spacing w:val="-22"/>
          <w:sz w:val="21"/>
        </w:rPr>
        <w:t xml:space="preserve"> 分；</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中度受损：总分 </w:t>
      </w:r>
      <w:r>
        <w:rPr>
          <w:spacing w:val="-2"/>
          <w:sz w:val="21"/>
        </w:rPr>
        <w:t>3</w:t>
      </w:r>
      <w:r>
        <w:rPr>
          <w:spacing w:val="-26"/>
          <w:sz w:val="21"/>
        </w:rPr>
        <w:t xml:space="preserve"> 分</w:t>
      </w:r>
      <w:r>
        <w:rPr>
          <w:spacing w:val="-2"/>
          <w:sz w:val="21"/>
        </w:rPr>
        <w:t>～7</w:t>
      </w:r>
      <w:r>
        <w:rPr>
          <w:spacing w:val="-21"/>
          <w:sz w:val="21"/>
        </w:rPr>
        <w:t xml:space="preserve"> 分；</w:t>
      </w:r>
    </w:p>
    <w:p>
      <w:pPr>
        <w:pStyle w:val="12"/>
        <w:numPr>
          <w:ilvl w:val="2"/>
          <w:numId w:val="2"/>
        </w:numPr>
        <w:tabs>
          <w:tab w:val="left" w:pos="1074"/>
        </w:tabs>
        <w:spacing w:before="43" w:after="0" w:line="240" w:lineRule="auto"/>
        <w:ind w:left="1073" w:right="0" w:hanging="421"/>
        <w:jc w:val="left"/>
        <w:rPr>
          <w:sz w:val="21"/>
        </w:rPr>
      </w:pPr>
      <w:r>
        <w:rPr>
          <w:spacing w:val="-8"/>
          <w:sz w:val="21"/>
        </w:rPr>
        <w:t xml:space="preserve">重度受损：总分 </w:t>
      </w:r>
      <w:r>
        <w:rPr>
          <w:spacing w:val="-2"/>
          <w:sz w:val="21"/>
        </w:rPr>
        <w:t>0～2</w:t>
      </w:r>
      <w:r>
        <w:rPr>
          <w:spacing w:val="-21"/>
          <w:sz w:val="21"/>
        </w:rPr>
        <w:t xml:space="preserve"> 分。</w:t>
      </w:r>
    </w:p>
    <w:p>
      <w:pPr>
        <w:pStyle w:val="3"/>
        <w:spacing w:before="11"/>
        <w:rPr>
          <w:sz w:val="27"/>
        </w:rPr>
      </w:pPr>
    </w:p>
    <w:p>
      <w:pPr>
        <w:pStyle w:val="12"/>
        <w:numPr>
          <w:ilvl w:val="0"/>
          <w:numId w:val="2"/>
        </w:numPr>
        <w:tabs>
          <w:tab w:val="left" w:pos="548"/>
        </w:tabs>
        <w:spacing w:before="1" w:after="0" w:line="240" w:lineRule="auto"/>
        <w:ind w:left="547" w:right="0" w:hanging="316"/>
        <w:jc w:val="left"/>
        <w:rPr>
          <w:rFonts w:ascii="黑体" w:eastAsia="黑体"/>
          <w:sz w:val="21"/>
        </w:rPr>
      </w:pPr>
      <w:r>
        <w:rPr>
          <w:rFonts w:ascii="黑体" w:eastAsia="黑体"/>
          <w:spacing w:val="-3"/>
          <w:sz w:val="21"/>
        </w:rPr>
        <w:t>感知觉与沟通能力评估</w:t>
      </w:r>
    </w:p>
    <w:p>
      <w:pPr>
        <w:pStyle w:val="3"/>
        <w:spacing w:before="6"/>
        <w:rPr>
          <w:rFonts w:ascii="黑体"/>
          <w:sz w:val="27"/>
        </w:rPr>
      </w:pPr>
    </w:p>
    <w:p>
      <w:pPr>
        <w:pStyle w:val="12"/>
        <w:numPr>
          <w:ilvl w:val="1"/>
          <w:numId w:val="2"/>
        </w:numPr>
        <w:tabs>
          <w:tab w:val="left" w:pos="759"/>
        </w:tabs>
        <w:spacing w:before="0" w:after="0" w:line="278" w:lineRule="auto"/>
        <w:ind w:left="232" w:right="689" w:firstLine="0"/>
        <w:jc w:val="left"/>
        <w:rPr>
          <w:sz w:val="21"/>
        </w:rPr>
      </w:pPr>
      <w:r>
        <w:rPr>
          <w:spacing w:val="-5"/>
          <w:sz w:val="21"/>
        </w:rPr>
        <w:t xml:space="preserve">每项评估指标按感知觉与沟通能力受损程度分为 </w:t>
      </w:r>
      <w:r>
        <w:rPr>
          <w:spacing w:val="-2"/>
          <w:sz w:val="21"/>
        </w:rPr>
        <w:t>4</w:t>
      </w:r>
      <w:r>
        <w:rPr>
          <w:spacing w:val="-15"/>
          <w:sz w:val="21"/>
        </w:rPr>
        <w:t xml:space="preserve"> 级，由轻到重计 </w:t>
      </w:r>
      <w:r>
        <w:rPr>
          <w:spacing w:val="-2"/>
          <w:sz w:val="21"/>
        </w:rPr>
        <w:t>3</w:t>
      </w:r>
      <w:r>
        <w:rPr>
          <w:spacing w:val="-19"/>
          <w:sz w:val="21"/>
        </w:rPr>
        <w:t xml:space="preserve"> 分、</w:t>
      </w:r>
      <w:r>
        <w:rPr>
          <w:spacing w:val="-2"/>
          <w:sz w:val="21"/>
        </w:rPr>
        <w:t>2</w:t>
      </w:r>
      <w:r>
        <w:rPr>
          <w:spacing w:val="-19"/>
          <w:sz w:val="21"/>
        </w:rPr>
        <w:t xml:space="preserve"> 分、</w:t>
      </w:r>
      <w:r>
        <w:rPr>
          <w:spacing w:val="-2"/>
          <w:sz w:val="21"/>
        </w:rPr>
        <w:t>1</w:t>
      </w:r>
      <w:r>
        <w:rPr>
          <w:spacing w:val="-18"/>
          <w:sz w:val="21"/>
        </w:rPr>
        <w:t xml:space="preserve"> 分、</w:t>
      </w:r>
      <w:r>
        <w:rPr>
          <w:spacing w:val="-2"/>
          <w:sz w:val="21"/>
        </w:rPr>
        <w:t>0</w:t>
      </w:r>
      <w:r>
        <w:rPr>
          <w:spacing w:val="-13"/>
          <w:sz w:val="21"/>
        </w:rPr>
        <w:t xml:space="preserve"> 分。具体</w:t>
      </w:r>
      <w:r>
        <w:rPr>
          <w:spacing w:val="-5"/>
          <w:sz w:val="21"/>
        </w:rPr>
        <w:t xml:space="preserve">评估内容的分值见表 </w:t>
      </w:r>
      <w:r>
        <w:rPr>
          <w:sz w:val="21"/>
        </w:rPr>
        <w:t>3。</w:t>
      </w:r>
    </w:p>
    <w:p>
      <w:pPr>
        <w:pStyle w:val="3"/>
        <w:spacing w:before="156"/>
        <w:ind w:left="1723" w:right="2181"/>
        <w:jc w:val="center"/>
        <w:rPr>
          <w:rFonts w:ascii="黑体" w:eastAsia="黑体"/>
        </w:rPr>
      </w:pPr>
      <w:r>
        <w:rPr>
          <w:rFonts w:ascii="黑体" w:eastAsia="黑体"/>
        </w:rPr>
        <w:t>表3</w:t>
      </w:r>
      <w:r>
        <w:rPr>
          <w:rFonts w:ascii="黑体" w:eastAsia="黑体"/>
          <w:spacing w:val="5"/>
        </w:rPr>
        <w:t xml:space="preserve"> 感知觉与沟通能力评估</w:t>
      </w:r>
    </w:p>
    <w:p>
      <w:pPr>
        <w:pStyle w:val="3"/>
        <w:spacing w:before="12"/>
        <w:rPr>
          <w:rFonts w:ascii="黑体"/>
          <w:sz w:val="13"/>
        </w:rPr>
      </w:pP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8"/>
        <w:gridCol w:w="7105"/>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tcBorders>
              <w:right w:val="single" w:color="000000" w:sz="4" w:space="0"/>
            </w:tcBorders>
          </w:tcPr>
          <w:p>
            <w:pPr>
              <w:pStyle w:val="13"/>
              <w:ind w:left="491" w:right="471"/>
              <w:jc w:val="center"/>
              <w:rPr>
                <w:sz w:val="18"/>
              </w:rPr>
            </w:pPr>
            <w:r>
              <w:rPr>
                <w:spacing w:val="-5"/>
                <w:sz w:val="18"/>
              </w:rPr>
              <w:t>项目</w:t>
            </w:r>
          </w:p>
        </w:tc>
        <w:tc>
          <w:tcPr>
            <w:tcW w:w="7105" w:type="dxa"/>
            <w:tcBorders>
              <w:left w:val="single" w:color="000000" w:sz="4" w:space="0"/>
              <w:right w:val="single" w:color="000000" w:sz="4" w:space="0"/>
            </w:tcBorders>
          </w:tcPr>
          <w:p>
            <w:pPr>
              <w:pStyle w:val="13"/>
              <w:ind w:left="3183" w:right="3163"/>
              <w:jc w:val="center"/>
              <w:rPr>
                <w:sz w:val="18"/>
              </w:rPr>
            </w:pPr>
            <w:r>
              <w:rPr>
                <w:spacing w:val="-3"/>
                <w:sz w:val="18"/>
              </w:rPr>
              <w:t>能力表现</w:t>
            </w:r>
          </w:p>
        </w:tc>
        <w:tc>
          <w:tcPr>
            <w:tcW w:w="849" w:type="dxa"/>
            <w:tcBorders>
              <w:left w:val="single" w:color="000000" w:sz="4" w:space="0"/>
            </w:tcBorders>
          </w:tcPr>
          <w:p>
            <w:pPr>
              <w:pStyle w:val="13"/>
              <w:ind w:left="232" w:right="211"/>
              <w:jc w:val="center"/>
              <w:rPr>
                <w:sz w:val="18"/>
              </w:rPr>
            </w:pPr>
            <w:r>
              <w:rPr>
                <w:spacing w:val="-5"/>
                <w:sz w:val="18"/>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bottom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6"/>
              <w:rPr>
                <w:rFonts w:ascii="黑体"/>
                <w:sz w:val="23"/>
              </w:rPr>
            </w:pPr>
          </w:p>
          <w:p>
            <w:pPr>
              <w:pStyle w:val="13"/>
              <w:spacing w:before="1"/>
              <w:ind w:left="324"/>
              <w:rPr>
                <w:sz w:val="18"/>
              </w:rPr>
            </w:pPr>
            <w:r>
              <w:rPr>
                <w:spacing w:val="-3"/>
                <w:sz w:val="18"/>
              </w:rPr>
              <w:t>意识水平</w:t>
            </w:r>
          </w:p>
        </w:tc>
        <w:tc>
          <w:tcPr>
            <w:tcW w:w="7105" w:type="dxa"/>
            <w:tcBorders>
              <w:left w:val="single" w:color="000000" w:sz="4" w:space="0"/>
              <w:bottom w:val="single" w:color="000000" w:sz="4" w:space="0"/>
              <w:right w:val="single" w:color="000000" w:sz="4" w:space="0"/>
            </w:tcBorders>
          </w:tcPr>
          <w:p>
            <w:pPr>
              <w:pStyle w:val="13"/>
              <w:ind w:left="113"/>
              <w:rPr>
                <w:sz w:val="18"/>
              </w:rPr>
            </w:pPr>
            <w:r>
              <w:rPr>
                <w:spacing w:val="-1"/>
                <w:sz w:val="18"/>
              </w:rPr>
              <w:t>昏迷，处于浅昏迷时对疼痛刺激有回避和痛苦表情；处于深昏迷时对刺激无反应</w:t>
            </w:r>
          </w:p>
        </w:tc>
        <w:tc>
          <w:tcPr>
            <w:tcW w:w="849" w:type="dxa"/>
            <w:tcBorders>
              <w:left w:val="single" w:color="000000" w:sz="4" w:space="0"/>
              <w:bottom w:val="single" w:color="000000" w:sz="4" w:space="0"/>
            </w:tcBorders>
          </w:tcPr>
          <w:p>
            <w:pPr>
              <w:pStyle w:val="13"/>
              <w:ind w:left="20"/>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40"/>
              <w:ind w:left="113"/>
              <w:rPr>
                <w:sz w:val="18"/>
              </w:rPr>
            </w:pPr>
            <w:r>
              <w:rPr>
                <w:spacing w:val="-1"/>
                <w:sz w:val="18"/>
              </w:rPr>
              <w:t>昏睡，一般的外界刺激不能使其觉醒，给予较强烈的刺激时可有短时的意识清醒，醒后</w:t>
            </w:r>
          </w:p>
          <w:p>
            <w:pPr>
              <w:pStyle w:val="13"/>
              <w:spacing w:before="82"/>
              <w:ind w:left="113"/>
              <w:rPr>
                <w:sz w:val="18"/>
              </w:rPr>
            </w:pPr>
            <w:r>
              <w:rPr>
                <w:spacing w:val="-1"/>
                <w:sz w:val="18"/>
              </w:rPr>
              <w:t>可简短回答提问，当刺激减弱后又很快进入睡眠状态</w:t>
            </w:r>
          </w:p>
        </w:tc>
        <w:tc>
          <w:tcPr>
            <w:tcW w:w="849" w:type="dxa"/>
            <w:tcBorders>
              <w:top w:val="single" w:color="000000" w:sz="4" w:space="0"/>
              <w:left w:val="single" w:color="000000" w:sz="4" w:space="0"/>
              <w:bottom w:val="single" w:color="000000" w:sz="4" w:space="0"/>
            </w:tcBorders>
          </w:tcPr>
          <w:p>
            <w:pPr>
              <w:pStyle w:val="13"/>
              <w:spacing w:before="4"/>
              <w:rPr>
                <w:rFonts w:ascii="黑体"/>
                <w:sz w:val="15"/>
              </w:rPr>
            </w:pPr>
          </w:p>
          <w:p>
            <w:pPr>
              <w:pStyle w:val="13"/>
              <w:spacing w:before="0"/>
              <w:ind w:left="20"/>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0" w:line="240" w:lineRule="atLeast"/>
              <w:ind w:left="113" w:right="94"/>
              <w:rPr>
                <w:sz w:val="18"/>
              </w:rPr>
            </w:pPr>
            <w:r>
              <w:rPr>
                <w:spacing w:val="-2"/>
                <w:sz w:val="18"/>
              </w:rPr>
              <w:t>嗜睡，表现为睡眠状态过度延长。当呼唤或推动其肢体时可唤醒，并能进行正确的交谈或执行指令，停止刺激后又继续入睡</w:t>
            </w:r>
          </w:p>
        </w:tc>
        <w:tc>
          <w:tcPr>
            <w:tcW w:w="849" w:type="dxa"/>
            <w:tcBorders>
              <w:top w:val="single" w:color="000000" w:sz="4" w:space="0"/>
              <w:left w:val="single" w:color="000000" w:sz="4" w:space="0"/>
              <w:bottom w:val="single" w:color="000000" w:sz="4" w:space="0"/>
            </w:tcBorders>
          </w:tcPr>
          <w:p>
            <w:pPr>
              <w:pStyle w:val="13"/>
              <w:spacing w:before="122"/>
              <w:ind w:left="20"/>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神志清醒，对周围环境警觉</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8"/>
              <w:rPr>
                <w:rFonts w:ascii="黑体"/>
                <w:sz w:val="22"/>
              </w:rPr>
            </w:pPr>
          </w:p>
          <w:p>
            <w:pPr>
              <w:pStyle w:val="13"/>
              <w:spacing w:before="0"/>
              <w:ind w:left="491" w:right="471"/>
              <w:jc w:val="center"/>
              <w:rPr>
                <w:sz w:val="18"/>
              </w:rPr>
            </w:pPr>
            <w:r>
              <w:rPr>
                <w:spacing w:val="-5"/>
                <w:sz w:val="18"/>
              </w:rPr>
              <w:t>视力</w:t>
            </w: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没有视力，眼睛不能跟随物体移动</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辨认物体有困难，但眼睛能跟随物体移动，只能看到光、颜色和形状</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视力有限，看不清报纸标准字体，但能辨认物体</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spacing w:before="40"/>
              <w:ind w:left="113"/>
              <w:rPr>
                <w:sz w:val="18"/>
              </w:rPr>
            </w:pPr>
            <w:r>
              <w:rPr>
                <w:spacing w:val="-1"/>
                <w:sz w:val="18"/>
              </w:rPr>
              <w:t>视力完好，能看清书报上的标准字体</w:t>
            </w:r>
          </w:p>
        </w:tc>
        <w:tc>
          <w:tcPr>
            <w:tcW w:w="849" w:type="dxa"/>
            <w:tcBorders>
              <w:top w:val="single" w:color="000000" w:sz="4" w:space="0"/>
              <w:left w:val="single" w:color="000000" w:sz="4" w:space="0"/>
              <w:bottom w:val="single" w:color="000000" w:sz="4" w:space="0"/>
            </w:tcBorders>
          </w:tcPr>
          <w:p>
            <w:pPr>
              <w:pStyle w:val="13"/>
              <w:spacing w:before="40"/>
              <w:ind w:left="20"/>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8"/>
              <w:rPr>
                <w:rFonts w:ascii="黑体"/>
                <w:sz w:val="22"/>
              </w:rPr>
            </w:pPr>
          </w:p>
          <w:p>
            <w:pPr>
              <w:pStyle w:val="13"/>
              <w:spacing w:before="0"/>
              <w:ind w:left="491" w:right="471"/>
              <w:jc w:val="center"/>
              <w:rPr>
                <w:sz w:val="18"/>
              </w:rPr>
            </w:pPr>
            <w:r>
              <w:rPr>
                <w:spacing w:val="-5"/>
                <w:sz w:val="18"/>
              </w:rPr>
              <w:t>听力</w:t>
            </w: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2"/>
                <w:sz w:val="18"/>
              </w:rPr>
              <w:t>完全听不见</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正常交流有些困难，需在安静的环境、大声说话或语速很慢，才能听到</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4"/>
                <w:sz w:val="18"/>
              </w:rPr>
              <w:t xml:space="preserve">在轻声说话或说话距离超过 </w:t>
            </w:r>
            <w:r>
              <w:rPr>
                <w:sz w:val="18"/>
              </w:rPr>
              <w:t>2</w:t>
            </w:r>
            <w:r>
              <w:rPr>
                <w:spacing w:val="-10"/>
                <w:sz w:val="18"/>
              </w:rPr>
              <w:t xml:space="preserve"> 米时听不清</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368" w:type="dxa"/>
            <w:vMerge w:val="continue"/>
            <w:tcBorders>
              <w:top w:val="nil"/>
              <w:bottom w:val="single" w:color="000000" w:sz="4" w:space="0"/>
              <w:right w:val="single" w:color="000000" w:sz="4" w:space="0"/>
            </w:tcBorders>
          </w:tcPr>
          <w:p>
            <w:pPr>
              <w:rPr>
                <w:sz w:val="2"/>
                <w:szCs w:val="2"/>
              </w:rPr>
            </w:pPr>
          </w:p>
        </w:tc>
        <w:tc>
          <w:tcPr>
            <w:tcW w:w="7105" w:type="dxa"/>
            <w:tcBorders>
              <w:top w:val="single" w:color="000000" w:sz="4" w:space="0"/>
              <w:left w:val="single" w:color="000000" w:sz="4" w:space="0"/>
              <w:bottom w:val="single" w:color="000000" w:sz="4" w:space="0"/>
              <w:right w:val="single" w:color="000000" w:sz="4" w:space="0"/>
            </w:tcBorders>
          </w:tcPr>
          <w:p>
            <w:pPr>
              <w:pStyle w:val="13"/>
              <w:ind w:left="113"/>
              <w:rPr>
                <w:sz w:val="18"/>
              </w:rPr>
            </w:pPr>
            <w:r>
              <w:rPr>
                <w:spacing w:val="-1"/>
                <w:sz w:val="18"/>
              </w:rPr>
              <w:t>可正常交谈，能听到电视、电话、门铃的声音</w:t>
            </w:r>
          </w:p>
        </w:tc>
        <w:tc>
          <w:tcPr>
            <w:tcW w:w="849" w:type="dxa"/>
            <w:tcBorders>
              <w:top w:val="single" w:color="000000" w:sz="4" w:space="0"/>
              <w:left w:val="single" w:color="000000" w:sz="4" w:space="0"/>
              <w:bottom w:val="single" w:color="000000" w:sz="4" w:space="0"/>
            </w:tcBorders>
          </w:tcPr>
          <w:p>
            <w:pPr>
              <w:pStyle w:val="13"/>
              <w:ind w:left="20"/>
              <w:jc w:val="center"/>
              <w:rPr>
                <w:sz w:val="18"/>
              </w:rPr>
            </w:pPr>
            <w:r>
              <w:rPr>
                <w:sz w:val="18"/>
              </w:rPr>
              <w:t>3</w:t>
            </w:r>
          </w:p>
        </w:tc>
      </w:tr>
    </w:tbl>
    <w:p>
      <w:pPr>
        <w:spacing w:after="0"/>
        <w:jc w:val="center"/>
        <w:rPr>
          <w:sz w:val="18"/>
        </w:rPr>
        <w:sectPr>
          <w:pgSz w:w="11910" w:h="16840"/>
          <w:pgMar w:top="1640" w:right="720" w:bottom="1340" w:left="900" w:header="1448" w:footer="1140" w:gutter="0"/>
          <w:pgNumType w:fmt="decimal"/>
          <w:cols w:space="720" w:num="1"/>
        </w:sectPr>
      </w:pPr>
    </w:p>
    <w:p>
      <w:pPr>
        <w:pStyle w:val="3"/>
        <w:spacing w:before="10"/>
        <w:rPr>
          <w:rFonts w:ascii="黑体"/>
          <w:sz w:val="15"/>
        </w:rPr>
      </w:pPr>
    </w:p>
    <w:p>
      <w:pPr>
        <w:pStyle w:val="3"/>
        <w:spacing w:before="72"/>
        <w:ind w:left="122" w:right="17"/>
        <w:jc w:val="center"/>
      </w:pPr>
      <w:r>
        <w:rPr>
          <w:rFonts w:ascii="黑体" w:eastAsia="黑体"/>
          <w:spacing w:val="-25"/>
        </w:rPr>
        <w:t xml:space="preserve">表 </w:t>
      </w:r>
      <w:r>
        <w:rPr>
          <w:rFonts w:ascii="黑体" w:eastAsia="黑体"/>
          <w:spacing w:val="-2"/>
        </w:rPr>
        <w:t>3</w:t>
      </w:r>
      <w:r>
        <w:rPr>
          <w:spacing w:val="-2"/>
        </w:rPr>
        <w:t>（续</w:t>
      </w:r>
      <w:r>
        <w:rPr>
          <w:spacing w:val="-10"/>
        </w:rPr>
        <w:t>）</w:t>
      </w:r>
    </w:p>
    <w:p>
      <w:pPr>
        <w:pStyle w:val="3"/>
        <w:spacing w:before="9"/>
        <w:rPr>
          <w:sz w:val="13"/>
        </w:rPr>
      </w:pPr>
    </w:p>
    <w:tbl>
      <w:tblPr>
        <w:tblStyle w:val="6"/>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8"/>
        <w:gridCol w:w="7106"/>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1368" w:type="dxa"/>
            <w:tcBorders>
              <w:right w:val="single" w:color="000000" w:sz="4" w:space="0"/>
            </w:tcBorders>
          </w:tcPr>
          <w:p>
            <w:pPr>
              <w:pStyle w:val="13"/>
              <w:spacing w:before="40"/>
              <w:ind w:left="490" w:right="471"/>
              <w:jc w:val="center"/>
              <w:rPr>
                <w:sz w:val="18"/>
              </w:rPr>
            </w:pPr>
            <w:r>
              <w:rPr>
                <w:spacing w:val="-5"/>
                <w:sz w:val="18"/>
              </w:rPr>
              <w:t>项目</w:t>
            </w:r>
          </w:p>
        </w:tc>
        <w:tc>
          <w:tcPr>
            <w:tcW w:w="7106" w:type="dxa"/>
            <w:tcBorders>
              <w:left w:val="single" w:color="000000" w:sz="4" w:space="0"/>
              <w:right w:val="single" w:color="000000" w:sz="4" w:space="0"/>
            </w:tcBorders>
          </w:tcPr>
          <w:p>
            <w:pPr>
              <w:pStyle w:val="13"/>
              <w:spacing w:before="40"/>
              <w:ind w:left="3183" w:right="3165"/>
              <w:jc w:val="center"/>
              <w:rPr>
                <w:sz w:val="18"/>
              </w:rPr>
            </w:pPr>
            <w:r>
              <w:rPr>
                <w:spacing w:val="-3"/>
                <w:sz w:val="18"/>
              </w:rPr>
              <w:t>能力表现</w:t>
            </w:r>
          </w:p>
        </w:tc>
        <w:tc>
          <w:tcPr>
            <w:tcW w:w="850" w:type="dxa"/>
            <w:tcBorders>
              <w:left w:val="single" w:color="000000" w:sz="4" w:space="0"/>
            </w:tcBorders>
          </w:tcPr>
          <w:p>
            <w:pPr>
              <w:pStyle w:val="13"/>
              <w:spacing w:before="40"/>
              <w:ind w:left="231" w:right="214"/>
              <w:jc w:val="center"/>
              <w:rPr>
                <w:sz w:val="18"/>
              </w:rPr>
            </w:pPr>
            <w:r>
              <w:rPr>
                <w:spacing w:val="-5"/>
                <w:sz w:val="18"/>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368" w:type="dxa"/>
            <w:vMerge w:val="restart"/>
            <w:tcBorders>
              <w:right w:val="single" w:color="000000" w:sz="4" w:space="0"/>
            </w:tcBorders>
          </w:tcPr>
          <w:p>
            <w:pPr>
              <w:pStyle w:val="13"/>
              <w:spacing w:before="0"/>
              <w:rPr>
                <w:sz w:val="18"/>
              </w:rPr>
            </w:pPr>
          </w:p>
          <w:p>
            <w:pPr>
              <w:pStyle w:val="13"/>
              <w:spacing w:before="7"/>
              <w:rPr>
                <w:sz w:val="22"/>
              </w:rPr>
            </w:pPr>
          </w:p>
          <w:p>
            <w:pPr>
              <w:pStyle w:val="13"/>
              <w:spacing w:before="1"/>
              <w:ind w:left="323"/>
              <w:rPr>
                <w:sz w:val="18"/>
              </w:rPr>
            </w:pPr>
            <w:r>
              <w:rPr>
                <w:spacing w:val="-3"/>
                <w:sz w:val="18"/>
              </w:rPr>
              <w:t>沟通交流</w:t>
            </w:r>
          </w:p>
        </w:tc>
        <w:tc>
          <w:tcPr>
            <w:tcW w:w="7106" w:type="dxa"/>
            <w:tcBorders>
              <w:left w:val="single" w:color="000000" w:sz="4" w:space="0"/>
              <w:bottom w:val="single" w:color="000000" w:sz="4" w:space="0"/>
              <w:right w:val="single" w:color="000000" w:sz="4" w:space="0"/>
            </w:tcBorders>
          </w:tcPr>
          <w:p>
            <w:pPr>
              <w:pStyle w:val="13"/>
              <w:ind w:left="112"/>
              <w:rPr>
                <w:sz w:val="18"/>
              </w:rPr>
            </w:pPr>
            <w:r>
              <w:rPr>
                <w:spacing w:val="-1"/>
                <w:sz w:val="18"/>
              </w:rPr>
              <w:t>不能表达需要或理解他人的话</w:t>
            </w:r>
          </w:p>
        </w:tc>
        <w:tc>
          <w:tcPr>
            <w:tcW w:w="850" w:type="dxa"/>
            <w:tcBorders>
              <w:left w:val="single" w:color="000000" w:sz="4" w:space="0"/>
              <w:bottom w:val="single" w:color="000000" w:sz="4" w:space="0"/>
            </w:tcBorders>
          </w:tcPr>
          <w:p>
            <w:pPr>
              <w:pStyle w:val="13"/>
              <w:ind w:left="16"/>
              <w:jc w:val="center"/>
              <w:rPr>
                <w:sz w:val="18"/>
              </w:rPr>
            </w:pPr>
            <w:r>
              <w:rPr>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1368" w:type="dxa"/>
            <w:vMerge w:val="continue"/>
            <w:tcBorders>
              <w:top w:val="nil"/>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spacing w:before="33"/>
              <w:ind w:left="112"/>
              <w:rPr>
                <w:sz w:val="18"/>
              </w:rPr>
            </w:pPr>
            <w:r>
              <w:rPr>
                <w:spacing w:val="-1"/>
                <w:sz w:val="18"/>
              </w:rPr>
              <w:t>勉强可与人交往，谈吐内容不清楚，表情不恰当</w:t>
            </w:r>
          </w:p>
        </w:tc>
        <w:tc>
          <w:tcPr>
            <w:tcW w:w="850" w:type="dxa"/>
            <w:tcBorders>
              <w:top w:val="single" w:color="000000" w:sz="4" w:space="0"/>
              <w:left w:val="single" w:color="000000" w:sz="4" w:space="0"/>
              <w:bottom w:val="single" w:color="000000" w:sz="4" w:space="0"/>
            </w:tcBorders>
          </w:tcPr>
          <w:p>
            <w:pPr>
              <w:pStyle w:val="13"/>
              <w:spacing w:before="33"/>
              <w:ind w:left="16"/>
              <w:jc w:val="center"/>
              <w:rPr>
                <w:sz w:val="18"/>
              </w:rPr>
            </w:pPr>
            <w:r>
              <w:rPr>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1368" w:type="dxa"/>
            <w:vMerge w:val="continue"/>
            <w:tcBorders>
              <w:top w:val="nil"/>
              <w:right w:val="single" w:color="000000" w:sz="4" w:space="0"/>
            </w:tcBorders>
          </w:tcPr>
          <w:p>
            <w:pPr>
              <w:rPr>
                <w:sz w:val="2"/>
                <w:szCs w:val="2"/>
              </w:rPr>
            </w:pPr>
          </w:p>
        </w:tc>
        <w:tc>
          <w:tcPr>
            <w:tcW w:w="7106" w:type="dxa"/>
            <w:tcBorders>
              <w:top w:val="single" w:color="000000" w:sz="4" w:space="0"/>
              <w:left w:val="single" w:color="000000" w:sz="4" w:space="0"/>
              <w:bottom w:val="single" w:color="000000" w:sz="4" w:space="0"/>
              <w:right w:val="single" w:color="000000" w:sz="4" w:space="0"/>
            </w:tcBorders>
          </w:tcPr>
          <w:p>
            <w:pPr>
              <w:pStyle w:val="13"/>
              <w:spacing w:before="33"/>
              <w:ind w:left="112"/>
              <w:rPr>
                <w:sz w:val="18"/>
              </w:rPr>
            </w:pPr>
            <w:r>
              <w:rPr>
                <w:spacing w:val="-1"/>
                <w:sz w:val="18"/>
              </w:rPr>
              <w:t>能够表达自己的需要或理解别人的话，但需要增加时间或给予帮助</w:t>
            </w:r>
          </w:p>
        </w:tc>
        <w:tc>
          <w:tcPr>
            <w:tcW w:w="850" w:type="dxa"/>
            <w:tcBorders>
              <w:top w:val="single" w:color="000000" w:sz="4" w:space="0"/>
              <w:left w:val="single" w:color="000000" w:sz="4" w:space="0"/>
              <w:bottom w:val="single" w:color="000000" w:sz="4" w:space="0"/>
            </w:tcBorders>
          </w:tcPr>
          <w:p>
            <w:pPr>
              <w:pStyle w:val="13"/>
              <w:spacing w:before="33"/>
              <w:ind w:left="16"/>
              <w:jc w:val="center"/>
              <w:rPr>
                <w:sz w:val="18"/>
              </w:rPr>
            </w:pPr>
            <w:r>
              <w:rPr>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368" w:type="dxa"/>
            <w:vMerge w:val="continue"/>
            <w:tcBorders>
              <w:top w:val="nil"/>
              <w:right w:val="single" w:color="000000" w:sz="4" w:space="0"/>
            </w:tcBorders>
          </w:tcPr>
          <w:p>
            <w:pPr>
              <w:rPr>
                <w:sz w:val="2"/>
                <w:szCs w:val="2"/>
              </w:rPr>
            </w:pPr>
          </w:p>
        </w:tc>
        <w:tc>
          <w:tcPr>
            <w:tcW w:w="7106" w:type="dxa"/>
            <w:tcBorders>
              <w:top w:val="single" w:color="000000" w:sz="4" w:space="0"/>
              <w:left w:val="single" w:color="000000" w:sz="4" w:space="0"/>
              <w:right w:val="single" w:color="000000" w:sz="4" w:space="0"/>
            </w:tcBorders>
          </w:tcPr>
          <w:p>
            <w:pPr>
              <w:pStyle w:val="13"/>
              <w:spacing w:before="33"/>
              <w:ind w:left="112"/>
              <w:rPr>
                <w:sz w:val="18"/>
              </w:rPr>
            </w:pPr>
            <w:r>
              <w:rPr>
                <w:spacing w:val="-1"/>
                <w:sz w:val="18"/>
              </w:rPr>
              <w:t>无困难，能与他人正常沟通和交流</w:t>
            </w:r>
          </w:p>
        </w:tc>
        <w:tc>
          <w:tcPr>
            <w:tcW w:w="850" w:type="dxa"/>
            <w:tcBorders>
              <w:top w:val="single" w:color="000000" w:sz="4" w:space="0"/>
              <w:left w:val="single" w:color="000000" w:sz="4" w:space="0"/>
            </w:tcBorders>
          </w:tcPr>
          <w:p>
            <w:pPr>
              <w:pStyle w:val="13"/>
              <w:spacing w:before="33"/>
              <w:ind w:left="16"/>
              <w:jc w:val="center"/>
              <w:rPr>
                <w:sz w:val="18"/>
              </w:rPr>
            </w:pPr>
            <w:r>
              <w:rPr>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0" w:hRule="atLeast"/>
        </w:trPr>
        <w:tc>
          <w:tcPr>
            <w:tcW w:w="9324" w:type="dxa"/>
            <w:gridSpan w:val="3"/>
          </w:tcPr>
          <w:p>
            <w:pPr>
              <w:pStyle w:val="13"/>
              <w:spacing w:before="40" w:line="324" w:lineRule="auto"/>
              <w:ind w:left="470" w:right="1360"/>
              <w:rPr>
                <w:sz w:val="18"/>
              </w:rPr>
            </w:pPr>
            <w:r>
              <w:rPr>
                <w:rFonts w:ascii="黑体" w:eastAsia="黑体"/>
                <w:spacing w:val="-2"/>
                <w:sz w:val="18"/>
              </w:rPr>
              <w:t>注1：</w:t>
            </w:r>
            <w:r>
              <w:rPr>
                <w:spacing w:val="-2"/>
                <w:sz w:val="18"/>
              </w:rPr>
              <w:t>若评定为昏迷，直接评定为重度失能，可不对视力、听力、沟通交流三项能力进行评估。</w:t>
            </w:r>
            <w:r>
              <w:rPr>
                <w:rFonts w:ascii="黑体" w:eastAsia="黑体"/>
                <w:spacing w:val="-2"/>
                <w:sz w:val="18"/>
              </w:rPr>
              <w:t>注2：</w:t>
            </w:r>
            <w:r>
              <w:rPr>
                <w:spacing w:val="-2"/>
                <w:sz w:val="18"/>
              </w:rPr>
              <w:t>若平日佩戴老花镜或近视镜，应在佩戴眼镜的情况下评估视力。</w:t>
            </w:r>
          </w:p>
          <w:p>
            <w:pPr>
              <w:pStyle w:val="13"/>
              <w:spacing w:before="1"/>
              <w:ind w:left="470"/>
              <w:rPr>
                <w:sz w:val="18"/>
              </w:rPr>
            </w:pPr>
            <w:r>
              <w:rPr>
                <w:rFonts w:ascii="黑体" w:eastAsia="黑体"/>
                <w:sz w:val="18"/>
              </w:rPr>
              <w:t>注3：</w:t>
            </w:r>
            <w:r>
              <w:rPr>
                <w:spacing w:val="-1"/>
                <w:sz w:val="18"/>
              </w:rPr>
              <w:t>若平时佩戴助听器，应在佩戴助听器的情况下评估听力。</w:t>
            </w:r>
          </w:p>
          <w:p>
            <w:pPr>
              <w:pStyle w:val="13"/>
              <w:spacing w:before="82"/>
              <w:ind w:left="470"/>
              <w:rPr>
                <w:sz w:val="18"/>
              </w:rPr>
            </w:pPr>
            <w:r>
              <w:rPr>
                <w:rFonts w:ascii="黑体" w:eastAsia="黑体"/>
                <w:sz w:val="18"/>
              </w:rPr>
              <w:t>注4：</w:t>
            </w:r>
            <w:r>
              <w:rPr>
                <w:spacing w:val="-1"/>
                <w:sz w:val="18"/>
              </w:rPr>
              <w:t>沟通交流评估应包括非语言沟通。</w:t>
            </w:r>
          </w:p>
        </w:tc>
      </w:tr>
    </w:tbl>
    <w:p>
      <w:pPr>
        <w:pStyle w:val="3"/>
        <w:spacing w:before="3"/>
        <w:rPr>
          <w:sz w:val="26"/>
        </w:rPr>
      </w:pPr>
    </w:p>
    <w:p>
      <w:pPr>
        <w:pStyle w:val="12"/>
        <w:numPr>
          <w:ilvl w:val="1"/>
          <w:numId w:val="2"/>
        </w:numPr>
        <w:tabs>
          <w:tab w:val="left" w:pos="1043"/>
        </w:tabs>
        <w:spacing w:before="0" w:after="0" w:line="240" w:lineRule="auto"/>
        <w:ind w:left="1042" w:right="0" w:hanging="527"/>
        <w:jc w:val="left"/>
        <w:rPr>
          <w:sz w:val="21"/>
        </w:rPr>
      </w:pPr>
      <w:r>
        <w:rPr>
          <w:spacing w:val="-5"/>
          <w:sz w:val="21"/>
        </w:rPr>
        <w:t xml:space="preserve">感知觉与沟通能力受损等级分为 </w:t>
      </w:r>
      <w:r>
        <w:rPr>
          <w:spacing w:val="-2"/>
          <w:sz w:val="21"/>
        </w:rPr>
        <w:t>4</w:t>
      </w:r>
      <w:r>
        <w:rPr>
          <w:spacing w:val="-18"/>
          <w:sz w:val="21"/>
        </w:rPr>
        <w:t xml:space="preserve"> 档，按表 </w:t>
      </w:r>
      <w:r>
        <w:rPr>
          <w:spacing w:val="-2"/>
          <w:sz w:val="21"/>
        </w:rPr>
        <w:t>3</w:t>
      </w:r>
      <w:r>
        <w:rPr>
          <w:spacing w:val="-10"/>
          <w:sz w:val="21"/>
        </w:rPr>
        <w:t xml:space="preserve"> 中分值累计情况确定受损等级：</w:t>
      </w:r>
    </w:p>
    <w:p>
      <w:pPr>
        <w:pStyle w:val="12"/>
        <w:numPr>
          <w:ilvl w:val="2"/>
          <w:numId w:val="2"/>
        </w:numPr>
        <w:tabs>
          <w:tab w:val="left" w:pos="1357"/>
        </w:tabs>
        <w:spacing w:before="43" w:after="0" w:line="240" w:lineRule="auto"/>
        <w:ind w:left="1356" w:right="0" w:hanging="421"/>
        <w:jc w:val="left"/>
        <w:rPr>
          <w:sz w:val="21"/>
        </w:rPr>
      </w:pPr>
      <w:r>
        <w:rPr>
          <w:spacing w:val="-8"/>
          <w:sz w:val="21"/>
        </w:rPr>
        <w:t xml:space="preserve">能力完好：总分 </w:t>
      </w:r>
      <w:r>
        <w:rPr>
          <w:spacing w:val="-2"/>
          <w:sz w:val="21"/>
        </w:rPr>
        <w:t>12</w:t>
      </w:r>
      <w:r>
        <w:rPr>
          <w:spacing w:val="-20"/>
          <w:sz w:val="21"/>
        </w:rPr>
        <w:t xml:space="preserve"> 分；</w:t>
      </w:r>
    </w:p>
    <w:p>
      <w:pPr>
        <w:pStyle w:val="12"/>
        <w:numPr>
          <w:ilvl w:val="2"/>
          <w:numId w:val="2"/>
        </w:numPr>
        <w:tabs>
          <w:tab w:val="left" w:pos="1357"/>
        </w:tabs>
        <w:spacing w:before="43" w:after="0" w:line="240" w:lineRule="auto"/>
        <w:ind w:left="1356" w:right="0" w:hanging="421"/>
        <w:jc w:val="left"/>
        <w:rPr>
          <w:sz w:val="21"/>
        </w:rPr>
      </w:pPr>
      <w:r>
        <w:rPr>
          <w:spacing w:val="-8"/>
          <w:sz w:val="21"/>
        </w:rPr>
        <w:t xml:space="preserve">轻度受损：总分 </w:t>
      </w:r>
      <w:r>
        <w:rPr>
          <w:spacing w:val="-2"/>
          <w:sz w:val="21"/>
        </w:rPr>
        <w:t>8</w:t>
      </w:r>
      <w:r>
        <w:rPr>
          <w:spacing w:val="-25"/>
          <w:sz w:val="21"/>
        </w:rPr>
        <w:t xml:space="preserve"> 分</w:t>
      </w:r>
      <w:r>
        <w:rPr>
          <w:spacing w:val="-2"/>
          <w:sz w:val="21"/>
        </w:rPr>
        <w:t>～11</w:t>
      </w:r>
      <w:r>
        <w:rPr>
          <w:spacing w:val="-22"/>
          <w:sz w:val="21"/>
        </w:rPr>
        <w:t xml:space="preserve"> 分；</w:t>
      </w:r>
    </w:p>
    <w:p>
      <w:pPr>
        <w:pStyle w:val="12"/>
        <w:numPr>
          <w:ilvl w:val="2"/>
          <w:numId w:val="2"/>
        </w:numPr>
        <w:tabs>
          <w:tab w:val="left" w:pos="1357"/>
        </w:tabs>
        <w:spacing w:before="43" w:after="0" w:line="240" w:lineRule="auto"/>
        <w:ind w:left="1356" w:right="0" w:hanging="421"/>
        <w:jc w:val="left"/>
        <w:rPr>
          <w:sz w:val="21"/>
        </w:rPr>
      </w:pPr>
      <w:r>
        <w:rPr>
          <w:spacing w:val="-8"/>
          <w:sz w:val="21"/>
        </w:rPr>
        <w:t xml:space="preserve">中度受损：总分 </w:t>
      </w:r>
      <w:r>
        <w:rPr>
          <w:spacing w:val="-2"/>
          <w:sz w:val="21"/>
        </w:rPr>
        <w:t>4</w:t>
      </w:r>
      <w:r>
        <w:rPr>
          <w:spacing w:val="-25"/>
          <w:sz w:val="21"/>
        </w:rPr>
        <w:t xml:space="preserve"> 分</w:t>
      </w:r>
      <w:r>
        <w:rPr>
          <w:spacing w:val="-2"/>
          <w:sz w:val="21"/>
        </w:rPr>
        <w:t>～7</w:t>
      </w:r>
      <w:r>
        <w:rPr>
          <w:spacing w:val="-22"/>
          <w:sz w:val="21"/>
        </w:rPr>
        <w:t xml:space="preserve"> 分；</w:t>
      </w:r>
    </w:p>
    <w:p>
      <w:pPr>
        <w:pStyle w:val="12"/>
        <w:numPr>
          <w:ilvl w:val="2"/>
          <w:numId w:val="2"/>
        </w:numPr>
        <w:tabs>
          <w:tab w:val="left" w:pos="1357"/>
        </w:tabs>
        <w:spacing w:before="43" w:after="0" w:line="240" w:lineRule="auto"/>
        <w:ind w:left="1356" w:right="0" w:hanging="421"/>
        <w:jc w:val="left"/>
        <w:rPr>
          <w:sz w:val="21"/>
        </w:rPr>
      </w:pPr>
      <w:r>
        <w:rPr>
          <w:spacing w:val="-9"/>
          <w:sz w:val="21"/>
        </w:rPr>
        <w:t xml:space="preserve">重度受损：总分 </w:t>
      </w:r>
      <w:r>
        <w:rPr>
          <w:spacing w:val="-2"/>
          <w:sz w:val="21"/>
        </w:rPr>
        <w:t>0～3</w:t>
      </w:r>
      <w:r>
        <w:rPr>
          <w:spacing w:val="-21"/>
          <w:sz w:val="21"/>
        </w:rPr>
        <w:t xml:space="preserve"> 分。</w:t>
      </w:r>
    </w:p>
    <w:p>
      <w:pPr>
        <w:pStyle w:val="3"/>
        <w:spacing w:before="11"/>
        <w:rPr>
          <w:sz w:val="27"/>
        </w:rPr>
      </w:pPr>
    </w:p>
    <w:p>
      <w:pPr>
        <w:pStyle w:val="12"/>
        <w:numPr>
          <w:ilvl w:val="0"/>
          <w:numId w:val="2"/>
        </w:numPr>
        <w:tabs>
          <w:tab w:val="left" w:pos="831"/>
        </w:tabs>
        <w:spacing w:before="1" w:after="0" w:line="240" w:lineRule="auto"/>
        <w:ind w:left="830" w:right="0" w:hanging="315"/>
        <w:jc w:val="left"/>
        <w:rPr>
          <w:rFonts w:ascii="黑体" w:eastAsia="黑体"/>
          <w:sz w:val="21"/>
        </w:rPr>
      </w:pPr>
      <w:r>
        <w:rPr>
          <w:rFonts w:ascii="黑体" w:eastAsia="黑体"/>
          <w:spacing w:val="-4"/>
          <w:sz w:val="21"/>
        </w:rPr>
        <w:t>失能等级划分</w:t>
      </w:r>
    </w:p>
    <w:p>
      <w:pPr>
        <w:pStyle w:val="3"/>
        <w:spacing w:before="6"/>
        <w:rPr>
          <w:rFonts w:ascii="黑体"/>
          <w:sz w:val="27"/>
        </w:rPr>
      </w:pPr>
    </w:p>
    <w:p>
      <w:pPr>
        <w:pStyle w:val="3"/>
        <w:spacing w:before="1" w:line="278" w:lineRule="auto"/>
        <w:ind w:left="516" w:right="406" w:firstLine="420"/>
      </w:pPr>
      <w:r>
        <w:rPr>
          <w:spacing w:val="-2"/>
        </w:rPr>
        <w:t>在日常生活活动能力评估、认知能力评估、感知觉与沟通能力评估三个方面完成评估后，对照表4确定失能等级。</w:t>
      </w:r>
    </w:p>
    <w:p>
      <w:pPr>
        <w:pStyle w:val="3"/>
        <w:spacing w:before="155"/>
        <w:ind w:left="122" w:right="17"/>
        <w:jc w:val="center"/>
        <w:rPr>
          <w:rFonts w:ascii="黑体" w:eastAsia="黑体"/>
        </w:rPr>
      </w:pPr>
      <w:r>
        <w:rPr>
          <w:rFonts w:ascii="黑体" w:eastAsia="黑体"/>
        </w:rPr>
        <w:t>表4</w:t>
      </w:r>
      <w:r>
        <w:rPr>
          <w:rFonts w:ascii="黑体" w:eastAsia="黑体"/>
          <w:spacing w:val="11"/>
        </w:rPr>
        <w:t xml:space="preserve"> 失能等级划分</w:t>
      </w:r>
    </w:p>
    <w:p>
      <w:pPr>
        <w:pStyle w:val="3"/>
        <w:spacing w:before="10"/>
        <w:rPr>
          <w:rFonts w:ascii="黑体"/>
          <w:sz w:val="13"/>
        </w:rPr>
      </w:pPr>
    </w:p>
    <w:tbl>
      <w:tblPr>
        <w:tblStyle w:val="6"/>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1"/>
        <w:gridCol w:w="2382"/>
        <w:gridCol w:w="2382"/>
        <w:gridCol w:w="24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381" w:type="dxa"/>
            <w:tcBorders>
              <w:right w:val="single" w:color="000000" w:sz="4" w:space="0"/>
            </w:tcBorders>
          </w:tcPr>
          <w:p>
            <w:pPr>
              <w:pStyle w:val="13"/>
              <w:ind w:left="638" w:right="619"/>
              <w:jc w:val="center"/>
              <w:rPr>
                <w:sz w:val="18"/>
              </w:rPr>
            </w:pPr>
            <w:r>
              <w:rPr>
                <w:spacing w:val="-2"/>
                <w:sz w:val="18"/>
              </w:rPr>
              <w:t>日常生活活动</w:t>
            </w:r>
          </w:p>
          <w:p>
            <w:pPr>
              <w:pStyle w:val="13"/>
              <w:spacing w:before="81"/>
              <w:ind w:left="637" w:right="619"/>
              <w:jc w:val="center"/>
              <w:rPr>
                <w:sz w:val="18"/>
              </w:rPr>
            </w:pPr>
            <w:r>
              <w:rPr>
                <w:spacing w:val="-3"/>
                <w:sz w:val="18"/>
              </w:rPr>
              <w:t>受损等级</w:t>
            </w:r>
          </w:p>
        </w:tc>
        <w:tc>
          <w:tcPr>
            <w:tcW w:w="2382" w:type="dxa"/>
            <w:tcBorders>
              <w:left w:val="single" w:color="000000" w:sz="4" w:space="0"/>
              <w:right w:val="single" w:color="000000" w:sz="4" w:space="0"/>
            </w:tcBorders>
          </w:tcPr>
          <w:p>
            <w:pPr>
              <w:pStyle w:val="13"/>
              <w:ind w:left="99" w:right="81"/>
              <w:jc w:val="center"/>
              <w:rPr>
                <w:sz w:val="18"/>
              </w:rPr>
            </w:pPr>
            <w:r>
              <w:rPr>
                <w:spacing w:val="-3"/>
                <w:sz w:val="18"/>
              </w:rPr>
              <w:t>认知能力</w:t>
            </w:r>
          </w:p>
          <w:p>
            <w:pPr>
              <w:pStyle w:val="13"/>
              <w:spacing w:before="81"/>
              <w:ind w:left="99" w:right="81"/>
              <w:jc w:val="center"/>
              <w:rPr>
                <w:sz w:val="18"/>
              </w:rPr>
            </w:pPr>
            <w:r>
              <w:rPr>
                <w:spacing w:val="-3"/>
                <w:sz w:val="18"/>
              </w:rPr>
              <w:t>受损等级</w:t>
            </w:r>
          </w:p>
        </w:tc>
        <w:tc>
          <w:tcPr>
            <w:tcW w:w="2382" w:type="dxa"/>
            <w:tcBorders>
              <w:left w:val="single" w:color="000000" w:sz="4" w:space="0"/>
              <w:right w:val="single" w:color="000000" w:sz="4" w:space="0"/>
            </w:tcBorders>
          </w:tcPr>
          <w:p>
            <w:pPr>
              <w:pStyle w:val="13"/>
              <w:ind w:left="100" w:right="79"/>
              <w:jc w:val="center"/>
              <w:rPr>
                <w:sz w:val="18"/>
              </w:rPr>
            </w:pPr>
            <w:r>
              <w:rPr>
                <w:spacing w:val="-2"/>
                <w:sz w:val="18"/>
              </w:rPr>
              <w:t>感知觉与沟通能力</w:t>
            </w:r>
          </w:p>
          <w:p>
            <w:pPr>
              <w:pStyle w:val="13"/>
              <w:spacing w:before="81"/>
              <w:ind w:left="100" w:right="79"/>
              <w:jc w:val="center"/>
              <w:rPr>
                <w:sz w:val="18"/>
              </w:rPr>
            </w:pPr>
            <w:r>
              <w:rPr>
                <w:spacing w:val="-3"/>
                <w:sz w:val="18"/>
              </w:rPr>
              <w:t>受损等级</w:t>
            </w:r>
          </w:p>
        </w:tc>
        <w:tc>
          <w:tcPr>
            <w:tcW w:w="2442" w:type="dxa"/>
            <w:tcBorders>
              <w:left w:val="single" w:color="000000" w:sz="4" w:space="0"/>
            </w:tcBorders>
          </w:tcPr>
          <w:p>
            <w:pPr>
              <w:pStyle w:val="13"/>
              <w:spacing w:before="1"/>
              <w:rPr>
                <w:rFonts w:ascii="黑体"/>
                <w:sz w:val="15"/>
              </w:rPr>
            </w:pPr>
          </w:p>
          <w:p>
            <w:pPr>
              <w:pStyle w:val="13"/>
              <w:spacing w:before="1"/>
              <w:ind w:left="510" w:right="492"/>
              <w:jc w:val="center"/>
              <w:rPr>
                <w:sz w:val="18"/>
              </w:rPr>
            </w:pPr>
            <w:r>
              <w:rPr>
                <w:spacing w:val="-3"/>
                <w:sz w:val="18"/>
              </w:rPr>
              <w:t>失能等级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2381" w:type="dxa"/>
            <w:vMerge w:val="restart"/>
            <w:tcBorders>
              <w:bottom w:val="single" w:color="000000" w:sz="4" w:space="0"/>
              <w:right w:val="single" w:color="000000" w:sz="4" w:space="0"/>
            </w:tcBorders>
          </w:tcPr>
          <w:p>
            <w:pPr>
              <w:pStyle w:val="13"/>
              <w:spacing w:before="0"/>
              <w:rPr>
                <w:rFonts w:ascii="黑体"/>
                <w:sz w:val="18"/>
              </w:rPr>
            </w:pPr>
          </w:p>
          <w:p>
            <w:pPr>
              <w:pStyle w:val="13"/>
              <w:spacing w:before="136"/>
              <w:ind w:left="637" w:right="619"/>
              <w:jc w:val="center"/>
              <w:rPr>
                <w:sz w:val="18"/>
              </w:rPr>
            </w:pPr>
            <w:r>
              <w:rPr>
                <w:spacing w:val="-3"/>
                <w:sz w:val="18"/>
              </w:rPr>
              <w:t>能力完好</w:t>
            </w:r>
          </w:p>
        </w:tc>
        <w:tc>
          <w:tcPr>
            <w:tcW w:w="2382" w:type="dxa"/>
            <w:tcBorders>
              <w:left w:val="single" w:color="000000" w:sz="4" w:space="0"/>
              <w:bottom w:val="single" w:color="000000" w:sz="4" w:space="0"/>
              <w:right w:val="single" w:color="000000" w:sz="4" w:space="0"/>
            </w:tcBorders>
          </w:tcPr>
          <w:p>
            <w:pPr>
              <w:pStyle w:val="13"/>
              <w:spacing w:before="40"/>
              <w:ind w:left="97" w:right="81"/>
              <w:jc w:val="center"/>
              <w:rPr>
                <w:sz w:val="18"/>
              </w:rPr>
            </w:pPr>
            <w:r>
              <w:rPr>
                <w:spacing w:val="-2"/>
                <w:sz w:val="18"/>
              </w:rPr>
              <w:t>能力完好或轻度受损</w:t>
            </w:r>
          </w:p>
        </w:tc>
        <w:tc>
          <w:tcPr>
            <w:tcW w:w="2382" w:type="dxa"/>
            <w:tcBorders>
              <w:left w:val="single" w:color="000000" w:sz="4" w:space="0"/>
              <w:bottom w:val="single" w:color="000000" w:sz="4" w:space="0"/>
              <w:right w:val="single" w:color="000000" w:sz="4" w:space="0"/>
            </w:tcBorders>
          </w:tcPr>
          <w:p>
            <w:pPr>
              <w:pStyle w:val="13"/>
              <w:spacing w:before="40"/>
              <w:ind w:left="100" w:right="81"/>
              <w:jc w:val="center"/>
              <w:rPr>
                <w:sz w:val="18"/>
              </w:rPr>
            </w:pPr>
            <w:r>
              <w:rPr>
                <w:spacing w:val="-2"/>
                <w:sz w:val="18"/>
              </w:rPr>
              <w:t>能力完好或轻度受损</w:t>
            </w:r>
          </w:p>
        </w:tc>
        <w:tc>
          <w:tcPr>
            <w:tcW w:w="2442" w:type="dxa"/>
            <w:tcBorders>
              <w:left w:val="single" w:color="000000" w:sz="4" w:space="0"/>
              <w:bottom w:val="single" w:color="000000" w:sz="4" w:space="0"/>
            </w:tcBorders>
          </w:tcPr>
          <w:p>
            <w:pPr>
              <w:pStyle w:val="13"/>
              <w:spacing w:before="40"/>
              <w:ind w:left="510" w:right="492"/>
              <w:jc w:val="center"/>
              <w:rPr>
                <w:sz w:val="18"/>
              </w:rPr>
            </w:pPr>
            <w:r>
              <w:rPr>
                <w:sz w:val="18"/>
              </w:rPr>
              <w:t>0</w:t>
            </w:r>
            <w:r>
              <w:rPr>
                <w:spacing w:val="-22"/>
                <w:sz w:val="18"/>
              </w:rPr>
              <w:t xml:space="preserve"> 级</w:t>
            </w:r>
            <w:r>
              <w:rPr>
                <w:sz w:val="18"/>
              </w:rPr>
              <w:t>（基本正常</w:t>
            </w:r>
            <w:r>
              <w:rPr>
                <w:spacing w:val="-12"/>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2381" w:type="dxa"/>
            <w:vMerge w:val="continue"/>
            <w:tcBorders>
              <w:top w:val="nil"/>
              <w:bottom w:val="single" w:color="000000" w:sz="4" w:space="0"/>
              <w:right w:val="single" w:color="000000" w:sz="4" w:space="0"/>
            </w:tcBorders>
          </w:tcPr>
          <w:p>
            <w:pPr>
              <w:rPr>
                <w:sz w:val="2"/>
                <w:szCs w:val="2"/>
              </w:rPr>
            </w:pPr>
          </w:p>
        </w:tc>
        <w:tc>
          <w:tcPr>
            <w:tcW w:w="2382" w:type="dxa"/>
            <w:tcBorders>
              <w:top w:val="single" w:color="000000" w:sz="4" w:space="0"/>
              <w:left w:val="single" w:color="000000" w:sz="4" w:space="0"/>
              <w:bottom w:val="single" w:color="000000" w:sz="4" w:space="0"/>
              <w:right w:val="single" w:color="000000" w:sz="4" w:space="0"/>
            </w:tcBorders>
          </w:tcPr>
          <w:p>
            <w:pPr>
              <w:pStyle w:val="13"/>
              <w:spacing w:before="47"/>
              <w:ind w:left="97" w:right="81"/>
              <w:jc w:val="center"/>
              <w:rPr>
                <w:sz w:val="18"/>
              </w:rPr>
            </w:pPr>
            <w:r>
              <w:rPr>
                <w:spacing w:val="-2"/>
                <w:sz w:val="18"/>
              </w:rPr>
              <w:t>中度或重度受损</w:t>
            </w:r>
          </w:p>
        </w:tc>
        <w:tc>
          <w:tcPr>
            <w:tcW w:w="2382" w:type="dxa"/>
            <w:tcBorders>
              <w:top w:val="single" w:color="000000" w:sz="4" w:space="0"/>
              <w:left w:val="single" w:color="000000" w:sz="4" w:space="0"/>
              <w:bottom w:val="single" w:color="000000" w:sz="4" w:space="0"/>
              <w:right w:val="single" w:color="000000" w:sz="4" w:space="0"/>
            </w:tcBorders>
          </w:tcPr>
          <w:p>
            <w:pPr>
              <w:pStyle w:val="13"/>
              <w:spacing w:before="47"/>
              <w:ind w:left="100" w:right="79"/>
              <w:jc w:val="center"/>
              <w:rPr>
                <w:sz w:val="18"/>
              </w:rPr>
            </w:pPr>
            <w:r>
              <w:rPr>
                <w:spacing w:val="-3"/>
                <w:sz w:val="18"/>
              </w:rPr>
              <w:t>任一等级</w:t>
            </w:r>
          </w:p>
        </w:tc>
        <w:tc>
          <w:tcPr>
            <w:tcW w:w="2442" w:type="dxa"/>
            <w:vMerge w:val="restart"/>
            <w:tcBorders>
              <w:top w:val="single" w:color="000000" w:sz="4" w:space="0"/>
              <w:left w:val="single" w:color="000000" w:sz="4" w:space="0"/>
              <w:bottom w:val="single" w:color="000000" w:sz="4" w:space="0"/>
            </w:tcBorders>
          </w:tcPr>
          <w:p>
            <w:pPr>
              <w:pStyle w:val="13"/>
              <w:spacing w:before="0"/>
              <w:rPr>
                <w:rFonts w:ascii="黑体"/>
                <w:sz w:val="18"/>
              </w:rPr>
            </w:pPr>
          </w:p>
          <w:p>
            <w:pPr>
              <w:pStyle w:val="13"/>
              <w:spacing w:before="0"/>
              <w:rPr>
                <w:rFonts w:ascii="黑体"/>
                <w:sz w:val="23"/>
              </w:rPr>
            </w:pPr>
          </w:p>
          <w:p>
            <w:pPr>
              <w:pStyle w:val="13"/>
              <w:spacing w:before="0"/>
              <w:ind w:left="521"/>
              <w:rPr>
                <w:sz w:val="18"/>
              </w:rPr>
            </w:pPr>
            <w:r>
              <w:rPr>
                <w:sz w:val="18"/>
              </w:rPr>
              <w:t>1</w:t>
            </w:r>
            <w:r>
              <w:rPr>
                <w:spacing w:val="-22"/>
                <w:sz w:val="18"/>
              </w:rPr>
              <w:t xml:space="preserve"> 级</w:t>
            </w:r>
            <w:r>
              <w:rPr>
                <w:sz w:val="18"/>
              </w:rPr>
              <w:t>（轻度失能</w:t>
            </w:r>
            <w:r>
              <w:rPr>
                <w:spacing w:val="-12"/>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81" w:type="dxa"/>
            <w:vMerge w:val="continue"/>
            <w:tcBorders>
              <w:top w:val="nil"/>
              <w:bottom w:val="single" w:color="000000" w:sz="4" w:space="0"/>
              <w:right w:val="single" w:color="000000" w:sz="4" w:space="0"/>
            </w:tcBorders>
          </w:tcPr>
          <w:p>
            <w:pPr>
              <w:rPr>
                <w:sz w:val="2"/>
                <w:szCs w:val="2"/>
              </w:rPr>
            </w:pPr>
          </w:p>
        </w:tc>
        <w:tc>
          <w:tcPr>
            <w:tcW w:w="2382" w:type="dxa"/>
            <w:tcBorders>
              <w:top w:val="single" w:color="000000" w:sz="4" w:space="0"/>
              <w:left w:val="single" w:color="000000" w:sz="4" w:space="0"/>
              <w:bottom w:val="single" w:color="000000" w:sz="4" w:space="0"/>
              <w:right w:val="single" w:color="000000" w:sz="4" w:space="0"/>
            </w:tcBorders>
          </w:tcPr>
          <w:p>
            <w:pPr>
              <w:pStyle w:val="13"/>
              <w:ind w:left="99" w:right="81"/>
              <w:jc w:val="center"/>
              <w:rPr>
                <w:sz w:val="18"/>
              </w:rPr>
            </w:pPr>
            <w:r>
              <w:rPr>
                <w:spacing w:val="-3"/>
                <w:sz w:val="18"/>
              </w:rPr>
              <w:t>任一等级</w:t>
            </w:r>
          </w:p>
        </w:tc>
        <w:tc>
          <w:tcPr>
            <w:tcW w:w="2382" w:type="dxa"/>
            <w:tcBorders>
              <w:top w:val="single" w:color="000000" w:sz="4" w:space="0"/>
              <w:left w:val="single" w:color="000000" w:sz="4" w:space="0"/>
              <w:bottom w:val="single" w:color="000000" w:sz="4" w:space="0"/>
              <w:right w:val="single" w:color="000000" w:sz="4" w:space="0"/>
            </w:tcBorders>
          </w:tcPr>
          <w:p>
            <w:pPr>
              <w:pStyle w:val="13"/>
              <w:ind w:left="100" w:right="81"/>
              <w:jc w:val="center"/>
              <w:rPr>
                <w:sz w:val="18"/>
              </w:rPr>
            </w:pPr>
            <w:r>
              <w:rPr>
                <w:spacing w:val="-2"/>
                <w:sz w:val="18"/>
              </w:rPr>
              <w:t>中度或重度受损</w:t>
            </w:r>
          </w:p>
        </w:tc>
        <w:tc>
          <w:tcPr>
            <w:tcW w:w="24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81"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6"/>
              <w:rPr>
                <w:rFonts w:ascii="黑体"/>
                <w:sz w:val="22"/>
              </w:rPr>
            </w:pPr>
          </w:p>
          <w:p>
            <w:pPr>
              <w:pStyle w:val="13"/>
              <w:spacing w:before="0"/>
              <w:ind w:left="637" w:right="619"/>
              <w:jc w:val="center"/>
              <w:rPr>
                <w:sz w:val="18"/>
              </w:rPr>
            </w:pPr>
            <w:r>
              <w:rPr>
                <w:spacing w:val="-3"/>
                <w:sz w:val="18"/>
              </w:rPr>
              <w:t>轻度受损</w:t>
            </w:r>
          </w:p>
        </w:tc>
        <w:tc>
          <w:tcPr>
            <w:tcW w:w="2382" w:type="dxa"/>
            <w:tcBorders>
              <w:top w:val="single" w:color="000000" w:sz="4" w:space="0"/>
              <w:left w:val="single" w:color="000000" w:sz="4" w:space="0"/>
              <w:bottom w:val="single" w:color="000000" w:sz="4" w:space="0"/>
              <w:right w:val="single" w:color="000000" w:sz="4" w:space="0"/>
            </w:tcBorders>
          </w:tcPr>
          <w:p>
            <w:pPr>
              <w:pStyle w:val="13"/>
              <w:ind w:left="98" w:right="81"/>
              <w:jc w:val="center"/>
              <w:rPr>
                <w:sz w:val="18"/>
              </w:rPr>
            </w:pPr>
            <w:r>
              <w:rPr>
                <w:spacing w:val="-1"/>
                <w:sz w:val="18"/>
              </w:rPr>
              <w:t>能力完好或轻度受损或中度</w:t>
            </w:r>
          </w:p>
          <w:p>
            <w:pPr>
              <w:pStyle w:val="13"/>
              <w:spacing w:before="82"/>
              <w:ind w:left="99" w:right="81"/>
              <w:jc w:val="center"/>
              <w:rPr>
                <w:sz w:val="18"/>
              </w:rPr>
            </w:pPr>
            <w:r>
              <w:rPr>
                <w:spacing w:val="-5"/>
                <w:sz w:val="18"/>
              </w:rPr>
              <w:t>受损</w:t>
            </w:r>
          </w:p>
        </w:tc>
        <w:tc>
          <w:tcPr>
            <w:tcW w:w="2382" w:type="dxa"/>
            <w:tcBorders>
              <w:top w:val="single" w:color="000000" w:sz="4" w:space="0"/>
              <w:left w:val="single" w:color="000000" w:sz="4" w:space="0"/>
              <w:bottom w:val="single" w:color="000000" w:sz="4" w:space="0"/>
              <w:right w:val="single" w:color="000000" w:sz="4" w:space="0"/>
            </w:tcBorders>
          </w:tcPr>
          <w:p>
            <w:pPr>
              <w:pStyle w:val="13"/>
              <w:ind w:left="100" w:right="79"/>
              <w:jc w:val="center"/>
              <w:rPr>
                <w:sz w:val="18"/>
              </w:rPr>
            </w:pPr>
            <w:r>
              <w:rPr>
                <w:spacing w:val="-1"/>
                <w:sz w:val="18"/>
              </w:rPr>
              <w:t>能力完好或轻度受损或中度</w:t>
            </w:r>
          </w:p>
          <w:p>
            <w:pPr>
              <w:pStyle w:val="13"/>
              <w:spacing w:before="82"/>
              <w:ind w:left="100" w:right="79"/>
              <w:jc w:val="center"/>
              <w:rPr>
                <w:sz w:val="18"/>
              </w:rPr>
            </w:pPr>
            <w:r>
              <w:rPr>
                <w:spacing w:val="-5"/>
                <w:sz w:val="18"/>
              </w:rPr>
              <w:t>受损</w:t>
            </w:r>
          </w:p>
        </w:tc>
        <w:tc>
          <w:tcPr>
            <w:tcW w:w="24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2381" w:type="dxa"/>
            <w:vMerge w:val="continue"/>
            <w:tcBorders>
              <w:top w:val="nil"/>
              <w:bottom w:val="single" w:color="000000" w:sz="4" w:space="0"/>
              <w:right w:val="single" w:color="000000" w:sz="4" w:space="0"/>
            </w:tcBorders>
          </w:tcPr>
          <w:p>
            <w:pPr>
              <w:rPr>
                <w:sz w:val="2"/>
                <w:szCs w:val="2"/>
              </w:rPr>
            </w:pPr>
          </w:p>
        </w:tc>
        <w:tc>
          <w:tcPr>
            <w:tcW w:w="2382" w:type="dxa"/>
            <w:tcBorders>
              <w:top w:val="single" w:color="000000" w:sz="4" w:space="0"/>
              <w:left w:val="single" w:color="000000" w:sz="4" w:space="0"/>
              <w:bottom w:val="single" w:color="000000" w:sz="4" w:space="0"/>
              <w:right w:val="single" w:color="000000" w:sz="4" w:space="0"/>
            </w:tcBorders>
          </w:tcPr>
          <w:p>
            <w:pPr>
              <w:pStyle w:val="13"/>
              <w:spacing w:before="40"/>
              <w:ind w:left="99" w:right="81"/>
              <w:jc w:val="center"/>
              <w:rPr>
                <w:sz w:val="18"/>
              </w:rPr>
            </w:pPr>
            <w:r>
              <w:rPr>
                <w:spacing w:val="-3"/>
                <w:sz w:val="18"/>
              </w:rPr>
              <w:t>重度受损</w:t>
            </w:r>
          </w:p>
        </w:tc>
        <w:tc>
          <w:tcPr>
            <w:tcW w:w="2382" w:type="dxa"/>
            <w:tcBorders>
              <w:top w:val="single" w:color="000000" w:sz="4" w:space="0"/>
              <w:left w:val="single" w:color="000000" w:sz="4" w:space="0"/>
              <w:bottom w:val="single" w:color="000000" w:sz="4" w:space="0"/>
              <w:right w:val="single" w:color="000000" w:sz="4" w:space="0"/>
            </w:tcBorders>
          </w:tcPr>
          <w:p>
            <w:pPr>
              <w:pStyle w:val="13"/>
              <w:spacing w:before="40"/>
              <w:ind w:left="100" w:right="79"/>
              <w:jc w:val="center"/>
              <w:rPr>
                <w:sz w:val="18"/>
              </w:rPr>
            </w:pPr>
            <w:r>
              <w:rPr>
                <w:spacing w:val="-3"/>
                <w:sz w:val="18"/>
              </w:rPr>
              <w:t>任一等级</w:t>
            </w:r>
          </w:p>
        </w:tc>
        <w:tc>
          <w:tcPr>
            <w:tcW w:w="2442" w:type="dxa"/>
            <w:vMerge w:val="restart"/>
            <w:tcBorders>
              <w:top w:val="single" w:color="000000" w:sz="4" w:space="0"/>
              <w:left w:val="single" w:color="000000" w:sz="4" w:space="0"/>
              <w:bottom w:val="single" w:color="000000" w:sz="4" w:space="0"/>
            </w:tcBorders>
          </w:tcPr>
          <w:p>
            <w:pPr>
              <w:pStyle w:val="13"/>
              <w:spacing w:before="0"/>
              <w:rPr>
                <w:rFonts w:ascii="黑体"/>
                <w:sz w:val="18"/>
              </w:rPr>
            </w:pPr>
          </w:p>
          <w:p>
            <w:pPr>
              <w:pStyle w:val="13"/>
              <w:spacing w:before="5"/>
              <w:rPr>
                <w:rFonts w:ascii="黑体"/>
                <w:sz w:val="22"/>
              </w:rPr>
            </w:pPr>
          </w:p>
          <w:p>
            <w:pPr>
              <w:pStyle w:val="13"/>
              <w:spacing w:before="0"/>
              <w:ind w:left="521"/>
              <w:rPr>
                <w:sz w:val="18"/>
              </w:rPr>
            </w:pPr>
            <w:r>
              <w:rPr>
                <w:sz w:val="18"/>
              </w:rPr>
              <w:t>2</w:t>
            </w:r>
            <w:r>
              <w:rPr>
                <w:spacing w:val="-22"/>
                <w:sz w:val="18"/>
              </w:rPr>
              <w:t xml:space="preserve"> 级</w:t>
            </w:r>
            <w:r>
              <w:rPr>
                <w:sz w:val="18"/>
              </w:rPr>
              <w:t>（中度失能</w:t>
            </w:r>
            <w:r>
              <w:rPr>
                <w:spacing w:val="-12"/>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81" w:type="dxa"/>
            <w:vMerge w:val="continue"/>
            <w:tcBorders>
              <w:top w:val="nil"/>
              <w:bottom w:val="single" w:color="000000" w:sz="4" w:space="0"/>
              <w:right w:val="single" w:color="000000" w:sz="4" w:space="0"/>
            </w:tcBorders>
          </w:tcPr>
          <w:p>
            <w:pPr>
              <w:rPr>
                <w:sz w:val="2"/>
                <w:szCs w:val="2"/>
              </w:rPr>
            </w:pPr>
          </w:p>
        </w:tc>
        <w:tc>
          <w:tcPr>
            <w:tcW w:w="2382" w:type="dxa"/>
            <w:tcBorders>
              <w:top w:val="single" w:color="000000" w:sz="4" w:space="0"/>
              <w:left w:val="single" w:color="000000" w:sz="4" w:space="0"/>
              <w:bottom w:val="single" w:color="000000" w:sz="4" w:space="0"/>
              <w:right w:val="single" w:color="000000" w:sz="4" w:space="0"/>
            </w:tcBorders>
          </w:tcPr>
          <w:p>
            <w:pPr>
              <w:pStyle w:val="13"/>
              <w:ind w:left="99" w:right="81"/>
              <w:jc w:val="center"/>
              <w:rPr>
                <w:sz w:val="18"/>
              </w:rPr>
            </w:pPr>
            <w:r>
              <w:rPr>
                <w:spacing w:val="-3"/>
                <w:sz w:val="18"/>
              </w:rPr>
              <w:t>任一等级</w:t>
            </w:r>
          </w:p>
        </w:tc>
        <w:tc>
          <w:tcPr>
            <w:tcW w:w="2382" w:type="dxa"/>
            <w:tcBorders>
              <w:top w:val="single" w:color="000000" w:sz="4" w:space="0"/>
              <w:left w:val="single" w:color="000000" w:sz="4" w:space="0"/>
              <w:bottom w:val="single" w:color="000000" w:sz="4" w:space="0"/>
              <w:right w:val="single" w:color="000000" w:sz="4" w:space="0"/>
            </w:tcBorders>
          </w:tcPr>
          <w:p>
            <w:pPr>
              <w:pStyle w:val="13"/>
              <w:ind w:left="100" w:right="79"/>
              <w:jc w:val="center"/>
              <w:rPr>
                <w:sz w:val="18"/>
              </w:rPr>
            </w:pPr>
            <w:r>
              <w:rPr>
                <w:spacing w:val="-3"/>
                <w:sz w:val="18"/>
              </w:rPr>
              <w:t>重度受损</w:t>
            </w:r>
          </w:p>
        </w:tc>
        <w:tc>
          <w:tcPr>
            <w:tcW w:w="24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381" w:type="dxa"/>
            <w:vMerge w:val="restart"/>
            <w:tcBorders>
              <w:top w:val="single" w:color="000000" w:sz="4" w:space="0"/>
              <w:bottom w:val="single" w:color="000000" w:sz="4" w:space="0"/>
              <w:right w:val="single" w:color="000000" w:sz="4" w:space="0"/>
            </w:tcBorders>
          </w:tcPr>
          <w:p>
            <w:pPr>
              <w:pStyle w:val="13"/>
              <w:spacing w:before="0"/>
              <w:rPr>
                <w:rFonts w:ascii="黑体"/>
                <w:sz w:val="18"/>
              </w:rPr>
            </w:pPr>
          </w:p>
          <w:p>
            <w:pPr>
              <w:pStyle w:val="13"/>
              <w:spacing w:before="3"/>
              <w:rPr>
                <w:rFonts w:ascii="黑体"/>
                <w:sz w:val="22"/>
              </w:rPr>
            </w:pPr>
          </w:p>
          <w:p>
            <w:pPr>
              <w:pStyle w:val="13"/>
              <w:spacing w:before="0"/>
              <w:ind w:left="637" w:right="619"/>
              <w:jc w:val="center"/>
              <w:rPr>
                <w:sz w:val="18"/>
              </w:rPr>
            </w:pPr>
            <w:r>
              <w:rPr>
                <w:spacing w:val="-3"/>
                <w:sz w:val="18"/>
              </w:rPr>
              <w:t>中度受损</w:t>
            </w:r>
          </w:p>
        </w:tc>
        <w:tc>
          <w:tcPr>
            <w:tcW w:w="2382" w:type="dxa"/>
            <w:tcBorders>
              <w:top w:val="single" w:color="000000" w:sz="4" w:space="0"/>
              <w:left w:val="single" w:color="000000" w:sz="4" w:space="0"/>
              <w:bottom w:val="single" w:color="000000" w:sz="4" w:space="0"/>
              <w:right w:val="single" w:color="000000" w:sz="4" w:space="0"/>
            </w:tcBorders>
          </w:tcPr>
          <w:p>
            <w:pPr>
              <w:pStyle w:val="13"/>
              <w:ind w:left="98" w:right="81"/>
              <w:jc w:val="center"/>
              <w:rPr>
                <w:sz w:val="18"/>
              </w:rPr>
            </w:pPr>
            <w:r>
              <w:rPr>
                <w:spacing w:val="-1"/>
                <w:sz w:val="18"/>
              </w:rPr>
              <w:t>能力完好或轻度受损或中度</w:t>
            </w:r>
          </w:p>
          <w:p>
            <w:pPr>
              <w:pStyle w:val="13"/>
              <w:spacing w:before="81"/>
              <w:ind w:left="99" w:right="81"/>
              <w:jc w:val="center"/>
              <w:rPr>
                <w:sz w:val="18"/>
              </w:rPr>
            </w:pPr>
            <w:r>
              <w:rPr>
                <w:spacing w:val="-5"/>
                <w:sz w:val="18"/>
              </w:rPr>
              <w:t>受损</w:t>
            </w:r>
          </w:p>
        </w:tc>
        <w:tc>
          <w:tcPr>
            <w:tcW w:w="2382" w:type="dxa"/>
            <w:tcBorders>
              <w:top w:val="single" w:color="000000" w:sz="4" w:space="0"/>
              <w:left w:val="single" w:color="000000" w:sz="4" w:space="0"/>
              <w:bottom w:val="single" w:color="000000" w:sz="4" w:space="0"/>
              <w:right w:val="single" w:color="000000" w:sz="4" w:space="0"/>
            </w:tcBorders>
          </w:tcPr>
          <w:p>
            <w:pPr>
              <w:pStyle w:val="13"/>
              <w:ind w:left="100" w:right="79"/>
              <w:jc w:val="center"/>
              <w:rPr>
                <w:sz w:val="18"/>
              </w:rPr>
            </w:pPr>
            <w:r>
              <w:rPr>
                <w:spacing w:val="-1"/>
                <w:sz w:val="18"/>
              </w:rPr>
              <w:t>能力完好或轻度受损或中度</w:t>
            </w:r>
          </w:p>
          <w:p>
            <w:pPr>
              <w:pStyle w:val="13"/>
              <w:spacing w:before="81"/>
              <w:ind w:left="100" w:right="79"/>
              <w:jc w:val="center"/>
              <w:rPr>
                <w:sz w:val="18"/>
              </w:rPr>
            </w:pPr>
            <w:r>
              <w:rPr>
                <w:spacing w:val="-5"/>
                <w:sz w:val="18"/>
              </w:rPr>
              <w:t>受损</w:t>
            </w:r>
          </w:p>
        </w:tc>
        <w:tc>
          <w:tcPr>
            <w:tcW w:w="24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81" w:type="dxa"/>
            <w:vMerge w:val="continue"/>
            <w:tcBorders>
              <w:top w:val="nil"/>
              <w:bottom w:val="single" w:color="000000" w:sz="4" w:space="0"/>
              <w:right w:val="single" w:color="000000" w:sz="4" w:space="0"/>
            </w:tcBorders>
          </w:tcPr>
          <w:p>
            <w:pPr>
              <w:rPr>
                <w:sz w:val="2"/>
                <w:szCs w:val="2"/>
              </w:rPr>
            </w:pPr>
          </w:p>
        </w:tc>
        <w:tc>
          <w:tcPr>
            <w:tcW w:w="2382" w:type="dxa"/>
            <w:tcBorders>
              <w:top w:val="single" w:color="000000" w:sz="4" w:space="0"/>
              <w:left w:val="single" w:color="000000" w:sz="4" w:space="0"/>
              <w:bottom w:val="single" w:color="000000" w:sz="4" w:space="0"/>
              <w:right w:val="single" w:color="000000" w:sz="4" w:space="0"/>
            </w:tcBorders>
          </w:tcPr>
          <w:p>
            <w:pPr>
              <w:pStyle w:val="13"/>
              <w:ind w:left="99" w:right="81"/>
              <w:jc w:val="center"/>
              <w:rPr>
                <w:sz w:val="18"/>
              </w:rPr>
            </w:pPr>
            <w:r>
              <w:rPr>
                <w:spacing w:val="-3"/>
                <w:sz w:val="18"/>
              </w:rPr>
              <w:t>重度受损</w:t>
            </w:r>
          </w:p>
        </w:tc>
        <w:tc>
          <w:tcPr>
            <w:tcW w:w="2382" w:type="dxa"/>
            <w:tcBorders>
              <w:top w:val="single" w:color="000000" w:sz="4" w:space="0"/>
              <w:left w:val="single" w:color="000000" w:sz="4" w:space="0"/>
              <w:bottom w:val="single" w:color="000000" w:sz="4" w:space="0"/>
              <w:right w:val="single" w:color="000000" w:sz="4" w:space="0"/>
            </w:tcBorders>
          </w:tcPr>
          <w:p>
            <w:pPr>
              <w:pStyle w:val="13"/>
              <w:ind w:left="100" w:right="79"/>
              <w:jc w:val="center"/>
              <w:rPr>
                <w:sz w:val="18"/>
              </w:rPr>
            </w:pPr>
            <w:r>
              <w:rPr>
                <w:spacing w:val="-3"/>
                <w:sz w:val="18"/>
              </w:rPr>
              <w:t>任一等级</w:t>
            </w:r>
          </w:p>
        </w:tc>
        <w:tc>
          <w:tcPr>
            <w:tcW w:w="2442" w:type="dxa"/>
            <w:vMerge w:val="restart"/>
            <w:tcBorders>
              <w:top w:val="single" w:color="000000" w:sz="4" w:space="0"/>
              <w:left w:val="single" w:color="000000" w:sz="4" w:space="0"/>
              <w:bottom w:val="single" w:color="000000" w:sz="4" w:space="0"/>
            </w:tcBorders>
          </w:tcPr>
          <w:p>
            <w:pPr>
              <w:pStyle w:val="13"/>
              <w:spacing w:before="0"/>
              <w:rPr>
                <w:rFonts w:ascii="黑体"/>
                <w:sz w:val="18"/>
              </w:rPr>
            </w:pPr>
          </w:p>
          <w:p>
            <w:pPr>
              <w:pStyle w:val="13"/>
              <w:spacing w:before="129"/>
              <w:ind w:left="341"/>
              <w:rPr>
                <w:sz w:val="18"/>
              </w:rPr>
            </w:pPr>
            <w:r>
              <w:rPr>
                <w:sz w:val="18"/>
              </w:rPr>
              <w:t>3</w:t>
            </w:r>
            <w:r>
              <w:rPr>
                <w:spacing w:val="-22"/>
                <w:sz w:val="18"/>
              </w:rPr>
              <w:t xml:space="preserve"> 级</w:t>
            </w:r>
            <w:r>
              <w:rPr>
                <w:sz w:val="18"/>
              </w:rPr>
              <w:t>（重度失能Ⅰ级</w:t>
            </w:r>
            <w:r>
              <w:rPr>
                <w:spacing w:val="-10"/>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81" w:type="dxa"/>
            <w:vMerge w:val="continue"/>
            <w:tcBorders>
              <w:top w:val="nil"/>
              <w:bottom w:val="single" w:color="000000" w:sz="4" w:space="0"/>
              <w:right w:val="single" w:color="000000" w:sz="4" w:space="0"/>
            </w:tcBorders>
          </w:tcPr>
          <w:p>
            <w:pPr>
              <w:rPr>
                <w:sz w:val="2"/>
                <w:szCs w:val="2"/>
              </w:rPr>
            </w:pPr>
          </w:p>
        </w:tc>
        <w:tc>
          <w:tcPr>
            <w:tcW w:w="2382" w:type="dxa"/>
            <w:tcBorders>
              <w:top w:val="single" w:color="000000" w:sz="4" w:space="0"/>
              <w:left w:val="single" w:color="000000" w:sz="4" w:space="0"/>
              <w:bottom w:val="single" w:color="000000" w:sz="4" w:space="0"/>
              <w:right w:val="single" w:color="000000" w:sz="4" w:space="0"/>
            </w:tcBorders>
          </w:tcPr>
          <w:p>
            <w:pPr>
              <w:pStyle w:val="13"/>
              <w:ind w:left="99" w:right="81"/>
              <w:jc w:val="center"/>
              <w:rPr>
                <w:sz w:val="18"/>
              </w:rPr>
            </w:pPr>
            <w:r>
              <w:rPr>
                <w:spacing w:val="-3"/>
                <w:sz w:val="18"/>
              </w:rPr>
              <w:t>任一等级</w:t>
            </w:r>
          </w:p>
        </w:tc>
        <w:tc>
          <w:tcPr>
            <w:tcW w:w="2382" w:type="dxa"/>
            <w:tcBorders>
              <w:top w:val="single" w:color="000000" w:sz="4" w:space="0"/>
              <w:left w:val="single" w:color="000000" w:sz="4" w:space="0"/>
              <w:bottom w:val="single" w:color="000000" w:sz="4" w:space="0"/>
              <w:right w:val="single" w:color="000000" w:sz="4" w:space="0"/>
            </w:tcBorders>
          </w:tcPr>
          <w:p>
            <w:pPr>
              <w:pStyle w:val="13"/>
              <w:ind w:left="100" w:right="79"/>
              <w:jc w:val="center"/>
              <w:rPr>
                <w:sz w:val="18"/>
              </w:rPr>
            </w:pPr>
            <w:r>
              <w:rPr>
                <w:spacing w:val="-3"/>
                <w:sz w:val="18"/>
              </w:rPr>
              <w:t>重度受损</w:t>
            </w:r>
          </w:p>
        </w:tc>
        <w:tc>
          <w:tcPr>
            <w:tcW w:w="24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2381" w:type="dxa"/>
            <w:vMerge w:val="restart"/>
            <w:tcBorders>
              <w:top w:val="single" w:color="000000" w:sz="4" w:space="0"/>
              <w:right w:val="single" w:color="000000" w:sz="4" w:space="0"/>
            </w:tcBorders>
          </w:tcPr>
          <w:p>
            <w:pPr>
              <w:pStyle w:val="13"/>
              <w:spacing w:before="0"/>
              <w:rPr>
                <w:rFonts w:ascii="黑体"/>
                <w:sz w:val="18"/>
              </w:rPr>
            </w:pPr>
          </w:p>
          <w:p>
            <w:pPr>
              <w:pStyle w:val="13"/>
              <w:spacing w:before="0"/>
              <w:rPr>
                <w:rFonts w:ascii="黑体"/>
                <w:sz w:val="18"/>
              </w:rPr>
            </w:pPr>
          </w:p>
          <w:p>
            <w:pPr>
              <w:pStyle w:val="13"/>
              <w:spacing w:before="7"/>
              <w:rPr>
                <w:rFonts w:ascii="黑体"/>
                <w:sz w:val="16"/>
              </w:rPr>
            </w:pPr>
          </w:p>
          <w:p>
            <w:pPr>
              <w:pStyle w:val="13"/>
              <w:spacing w:before="1"/>
              <w:ind w:left="637" w:right="619"/>
              <w:jc w:val="center"/>
              <w:rPr>
                <w:sz w:val="18"/>
              </w:rPr>
            </w:pPr>
            <w:r>
              <w:rPr>
                <w:spacing w:val="-3"/>
                <w:sz w:val="18"/>
              </w:rPr>
              <w:t>重度受损</w:t>
            </w:r>
          </w:p>
        </w:tc>
        <w:tc>
          <w:tcPr>
            <w:tcW w:w="2382" w:type="dxa"/>
            <w:tcBorders>
              <w:top w:val="single" w:color="000000" w:sz="4" w:space="0"/>
              <w:left w:val="single" w:color="000000" w:sz="4" w:space="0"/>
              <w:bottom w:val="single" w:color="000000" w:sz="4" w:space="0"/>
              <w:right w:val="single" w:color="000000" w:sz="4" w:space="0"/>
            </w:tcBorders>
          </w:tcPr>
          <w:p>
            <w:pPr>
              <w:pStyle w:val="13"/>
              <w:ind w:left="97" w:right="81"/>
              <w:jc w:val="center"/>
              <w:rPr>
                <w:sz w:val="18"/>
              </w:rPr>
            </w:pPr>
            <w:r>
              <w:rPr>
                <w:spacing w:val="-2"/>
                <w:sz w:val="18"/>
              </w:rPr>
              <w:t>能力完好或轻度受损</w:t>
            </w:r>
          </w:p>
        </w:tc>
        <w:tc>
          <w:tcPr>
            <w:tcW w:w="2382" w:type="dxa"/>
            <w:tcBorders>
              <w:top w:val="single" w:color="000000" w:sz="4" w:space="0"/>
              <w:left w:val="single" w:color="000000" w:sz="4" w:space="0"/>
              <w:bottom w:val="single" w:color="000000" w:sz="4" w:space="0"/>
              <w:right w:val="single" w:color="000000" w:sz="4" w:space="0"/>
            </w:tcBorders>
          </w:tcPr>
          <w:p>
            <w:pPr>
              <w:pStyle w:val="13"/>
              <w:ind w:left="100" w:right="81"/>
              <w:jc w:val="center"/>
              <w:rPr>
                <w:sz w:val="18"/>
              </w:rPr>
            </w:pPr>
            <w:r>
              <w:rPr>
                <w:spacing w:val="-2"/>
                <w:sz w:val="18"/>
              </w:rPr>
              <w:t>能力完好或轻度受损</w:t>
            </w:r>
          </w:p>
        </w:tc>
        <w:tc>
          <w:tcPr>
            <w:tcW w:w="24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trPr>
        <w:tc>
          <w:tcPr>
            <w:tcW w:w="2381" w:type="dxa"/>
            <w:vMerge w:val="continue"/>
            <w:tcBorders>
              <w:top w:val="nil"/>
              <w:right w:val="single" w:color="000000" w:sz="4" w:space="0"/>
            </w:tcBorders>
          </w:tcPr>
          <w:p>
            <w:pPr>
              <w:rPr>
                <w:sz w:val="2"/>
                <w:szCs w:val="2"/>
              </w:rPr>
            </w:pPr>
          </w:p>
        </w:tc>
        <w:tc>
          <w:tcPr>
            <w:tcW w:w="2382" w:type="dxa"/>
            <w:tcBorders>
              <w:top w:val="single" w:color="000000" w:sz="4" w:space="0"/>
              <w:left w:val="single" w:color="000000" w:sz="4" w:space="0"/>
              <w:bottom w:val="single" w:color="000000" w:sz="4" w:space="0"/>
              <w:right w:val="single" w:color="000000" w:sz="4" w:space="0"/>
            </w:tcBorders>
          </w:tcPr>
          <w:p>
            <w:pPr>
              <w:pStyle w:val="13"/>
              <w:spacing w:before="12"/>
              <w:rPr>
                <w:rFonts w:ascii="黑体"/>
                <w:sz w:val="14"/>
              </w:rPr>
            </w:pPr>
          </w:p>
          <w:p>
            <w:pPr>
              <w:pStyle w:val="13"/>
              <w:spacing w:before="0"/>
              <w:ind w:left="99" w:right="81"/>
              <w:jc w:val="center"/>
              <w:rPr>
                <w:sz w:val="18"/>
              </w:rPr>
            </w:pPr>
            <w:r>
              <w:rPr>
                <w:spacing w:val="-3"/>
                <w:sz w:val="18"/>
              </w:rPr>
              <w:t>中度受损</w:t>
            </w:r>
          </w:p>
        </w:tc>
        <w:tc>
          <w:tcPr>
            <w:tcW w:w="2382" w:type="dxa"/>
            <w:tcBorders>
              <w:top w:val="single" w:color="000000" w:sz="4" w:space="0"/>
              <w:left w:val="single" w:color="000000" w:sz="4" w:space="0"/>
              <w:bottom w:val="single" w:color="000000" w:sz="4" w:space="0"/>
              <w:right w:val="single" w:color="000000" w:sz="4" w:space="0"/>
            </w:tcBorders>
          </w:tcPr>
          <w:p>
            <w:pPr>
              <w:pStyle w:val="13"/>
              <w:spacing w:before="35"/>
              <w:ind w:left="100" w:right="79"/>
              <w:jc w:val="center"/>
              <w:rPr>
                <w:sz w:val="18"/>
              </w:rPr>
            </w:pPr>
            <w:r>
              <w:rPr>
                <w:spacing w:val="-1"/>
                <w:sz w:val="18"/>
              </w:rPr>
              <w:t>能力完好或轻度受损或中度</w:t>
            </w:r>
          </w:p>
          <w:p>
            <w:pPr>
              <w:pStyle w:val="13"/>
              <w:spacing w:before="82"/>
              <w:ind w:left="100" w:right="79"/>
              <w:jc w:val="center"/>
              <w:rPr>
                <w:sz w:val="18"/>
              </w:rPr>
            </w:pPr>
            <w:r>
              <w:rPr>
                <w:spacing w:val="-5"/>
                <w:sz w:val="18"/>
              </w:rPr>
              <w:t>受损</w:t>
            </w:r>
          </w:p>
        </w:tc>
        <w:tc>
          <w:tcPr>
            <w:tcW w:w="2442" w:type="dxa"/>
            <w:vMerge w:val="restart"/>
            <w:tcBorders>
              <w:top w:val="single" w:color="000000" w:sz="4" w:space="0"/>
              <w:left w:val="single" w:color="000000" w:sz="4" w:space="0"/>
            </w:tcBorders>
          </w:tcPr>
          <w:p>
            <w:pPr>
              <w:pStyle w:val="13"/>
              <w:spacing w:before="0"/>
              <w:rPr>
                <w:rFonts w:ascii="黑体"/>
                <w:sz w:val="18"/>
              </w:rPr>
            </w:pPr>
          </w:p>
          <w:p>
            <w:pPr>
              <w:pStyle w:val="13"/>
              <w:spacing w:before="8"/>
              <w:rPr>
                <w:rFonts w:ascii="黑体"/>
                <w:sz w:val="21"/>
              </w:rPr>
            </w:pPr>
          </w:p>
          <w:p>
            <w:pPr>
              <w:pStyle w:val="13"/>
              <w:spacing w:before="0"/>
              <w:ind w:left="341"/>
              <w:rPr>
                <w:sz w:val="18"/>
              </w:rPr>
            </w:pPr>
            <w:r>
              <w:rPr>
                <w:sz w:val="18"/>
              </w:rPr>
              <w:t>4</w:t>
            </w:r>
            <w:r>
              <w:rPr>
                <w:spacing w:val="-22"/>
                <w:sz w:val="18"/>
              </w:rPr>
              <w:t xml:space="preserve"> 级</w:t>
            </w:r>
            <w:r>
              <w:rPr>
                <w:sz w:val="18"/>
              </w:rPr>
              <w:t>（重度失能Ⅱ级</w:t>
            </w:r>
            <w:r>
              <w:rPr>
                <w:spacing w:val="-10"/>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2381" w:type="dxa"/>
            <w:vMerge w:val="continue"/>
            <w:tcBorders>
              <w:top w:val="nil"/>
              <w:right w:val="single" w:color="000000" w:sz="4" w:space="0"/>
            </w:tcBorders>
          </w:tcPr>
          <w:p>
            <w:pPr>
              <w:rPr>
                <w:sz w:val="2"/>
                <w:szCs w:val="2"/>
              </w:rPr>
            </w:pPr>
          </w:p>
        </w:tc>
        <w:tc>
          <w:tcPr>
            <w:tcW w:w="2382" w:type="dxa"/>
            <w:tcBorders>
              <w:top w:val="single" w:color="000000" w:sz="4" w:space="0"/>
              <w:left w:val="single" w:color="000000" w:sz="4" w:space="0"/>
              <w:right w:val="single" w:color="000000" w:sz="4" w:space="0"/>
            </w:tcBorders>
          </w:tcPr>
          <w:p>
            <w:pPr>
              <w:pStyle w:val="13"/>
              <w:spacing w:before="33"/>
              <w:ind w:left="98" w:right="81"/>
              <w:jc w:val="center"/>
              <w:rPr>
                <w:sz w:val="18"/>
              </w:rPr>
            </w:pPr>
            <w:r>
              <w:rPr>
                <w:spacing w:val="-1"/>
                <w:sz w:val="18"/>
              </w:rPr>
              <w:t>能力完好或轻度受损或中度</w:t>
            </w:r>
          </w:p>
          <w:p>
            <w:pPr>
              <w:pStyle w:val="13"/>
              <w:spacing w:before="82"/>
              <w:ind w:left="99" w:right="81"/>
              <w:jc w:val="center"/>
              <w:rPr>
                <w:sz w:val="18"/>
              </w:rPr>
            </w:pPr>
            <w:r>
              <w:rPr>
                <w:spacing w:val="-5"/>
                <w:sz w:val="18"/>
              </w:rPr>
              <w:t>受损</w:t>
            </w:r>
          </w:p>
        </w:tc>
        <w:tc>
          <w:tcPr>
            <w:tcW w:w="2382" w:type="dxa"/>
            <w:tcBorders>
              <w:top w:val="single" w:color="000000" w:sz="4" w:space="0"/>
              <w:left w:val="single" w:color="000000" w:sz="4" w:space="0"/>
              <w:right w:val="single" w:color="000000" w:sz="4" w:space="0"/>
            </w:tcBorders>
          </w:tcPr>
          <w:p>
            <w:pPr>
              <w:pStyle w:val="13"/>
              <w:spacing w:before="10"/>
              <w:rPr>
                <w:rFonts w:ascii="黑体"/>
                <w:sz w:val="14"/>
              </w:rPr>
            </w:pPr>
          </w:p>
          <w:p>
            <w:pPr>
              <w:pStyle w:val="13"/>
              <w:spacing w:before="0"/>
              <w:ind w:left="100" w:right="79"/>
              <w:jc w:val="center"/>
              <w:rPr>
                <w:sz w:val="18"/>
              </w:rPr>
            </w:pPr>
            <w:r>
              <w:rPr>
                <w:spacing w:val="-3"/>
                <w:sz w:val="18"/>
              </w:rPr>
              <w:t>中度受损</w:t>
            </w:r>
          </w:p>
        </w:tc>
        <w:tc>
          <w:tcPr>
            <w:tcW w:w="2442" w:type="dxa"/>
            <w:vMerge w:val="continue"/>
            <w:tcBorders>
              <w:top w:val="nil"/>
              <w:left w:val="single" w:color="000000" w:sz="4" w:space="0"/>
            </w:tcBorders>
          </w:tcPr>
          <w:p>
            <w:pPr>
              <w:rPr>
                <w:sz w:val="2"/>
                <w:szCs w:val="2"/>
              </w:rPr>
            </w:pPr>
          </w:p>
        </w:tc>
      </w:tr>
    </w:tbl>
    <w:p>
      <w:pPr>
        <w:spacing w:after="0"/>
        <w:rPr>
          <w:sz w:val="2"/>
          <w:szCs w:val="2"/>
        </w:rPr>
        <w:sectPr>
          <w:pgSz w:w="11910" w:h="16840"/>
          <w:pgMar w:top="1640" w:right="720" w:bottom="1340" w:left="900" w:header="1448" w:footer="1140" w:gutter="0"/>
          <w:pgNumType w:fmt="decimal"/>
          <w:cols w:space="720" w:num="1"/>
        </w:sectPr>
      </w:pPr>
    </w:p>
    <w:p>
      <w:pPr>
        <w:pStyle w:val="3"/>
        <w:spacing w:before="10"/>
        <w:rPr>
          <w:rFonts w:ascii="黑体"/>
          <w:sz w:val="15"/>
        </w:rPr>
      </w:pPr>
    </w:p>
    <w:p>
      <w:pPr>
        <w:pStyle w:val="3"/>
        <w:spacing w:before="72"/>
        <w:ind w:left="1723" w:right="2186"/>
        <w:jc w:val="center"/>
      </w:pPr>
      <w:r>
        <w:rPr>
          <w:rFonts w:ascii="黑体" w:eastAsia="黑体"/>
          <w:spacing w:val="-27"/>
        </w:rPr>
        <w:t xml:space="preserve">表 </w:t>
      </w:r>
      <w:r>
        <w:rPr>
          <w:rFonts w:ascii="黑体" w:eastAsia="黑体"/>
        </w:rPr>
        <w:t>4</w:t>
      </w:r>
      <w:r>
        <w:rPr>
          <w:rFonts w:ascii="黑体" w:eastAsia="黑体"/>
          <w:spacing w:val="38"/>
          <w:w w:val="150"/>
        </w:rPr>
        <w:t xml:space="preserve"> </w:t>
      </w:r>
      <w:r>
        <w:rPr>
          <w:rFonts w:ascii="黑体" w:eastAsia="黑体"/>
        </w:rPr>
        <w:t>失能等级划分</w:t>
      </w:r>
      <w:r>
        <w:t>（续</w:t>
      </w:r>
      <w:r>
        <w:rPr>
          <w:spacing w:val="-10"/>
        </w:rPr>
        <w:t>）</w:t>
      </w:r>
    </w:p>
    <w:p>
      <w:pPr>
        <w:pStyle w:val="3"/>
        <w:spacing w:before="9"/>
        <w:rPr>
          <w:sz w:val="13"/>
        </w:rPr>
      </w:pP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6"/>
        <w:gridCol w:w="2279"/>
        <w:gridCol w:w="2276"/>
        <w:gridCol w:w="27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276" w:type="dxa"/>
            <w:tcBorders>
              <w:right w:val="single" w:color="000000" w:sz="4" w:space="0"/>
            </w:tcBorders>
          </w:tcPr>
          <w:p>
            <w:pPr>
              <w:pStyle w:val="13"/>
              <w:ind w:left="586" w:right="567"/>
              <w:jc w:val="center"/>
              <w:rPr>
                <w:sz w:val="18"/>
              </w:rPr>
            </w:pPr>
            <w:r>
              <w:rPr>
                <w:spacing w:val="-2"/>
                <w:sz w:val="18"/>
              </w:rPr>
              <w:t>日常生活活动</w:t>
            </w:r>
          </w:p>
          <w:p>
            <w:pPr>
              <w:pStyle w:val="13"/>
              <w:spacing w:before="81"/>
              <w:ind w:left="586" w:right="567"/>
              <w:jc w:val="center"/>
              <w:rPr>
                <w:sz w:val="18"/>
              </w:rPr>
            </w:pPr>
            <w:r>
              <w:rPr>
                <w:spacing w:val="-3"/>
                <w:sz w:val="18"/>
              </w:rPr>
              <w:t>受损等级</w:t>
            </w:r>
          </w:p>
        </w:tc>
        <w:tc>
          <w:tcPr>
            <w:tcW w:w="2279" w:type="dxa"/>
            <w:tcBorders>
              <w:left w:val="single" w:color="000000" w:sz="4" w:space="0"/>
              <w:right w:val="single" w:color="000000" w:sz="4" w:space="0"/>
            </w:tcBorders>
          </w:tcPr>
          <w:p>
            <w:pPr>
              <w:pStyle w:val="13"/>
              <w:ind w:left="770" w:right="750"/>
              <w:jc w:val="center"/>
              <w:rPr>
                <w:sz w:val="18"/>
              </w:rPr>
            </w:pPr>
            <w:r>
              <w:rPr>
                <w:spacing w:val="-3"/>
                <w:sz w:val="18"/>
              </w:rPr>
              <w:t>认知能力</w:t>
            </w:r>
          </w:p>
          <w:p>
            <w:pPr>
              <w:pStyle w:val="13"/>
              <w:spacing w:before="81"/>
              <w:ind w:left="770" w:right="750"/>
              <w:jc w:val="center"/>
              <w:rPr>
                <w:sz w:val="18"/>
              </w:rPr>
            </w:pPr>
            <w:r>
              <w:rPr>
                <w:spacing w:val="-3"/>
                <w:sz w:val="18"/>
              </w:rPr>
              <w:t>受损等级</w:t>
            </w:r>
          </w:p>
        </w:tc>
        <w:tc>
          <w:tcPr>
            <w:tcW w:w="2276" w:type="dxa"/>
            <w:tcBorders>
              <w:left w:val="single" w:color="000000" w:sz="4" w:space="0"/>
              <w:right w:val="single" w:color="000000" w:sz="4" w:space="0"/>
            </w:tcBorders>
          </w:tcPr>
          <w:p>
            <w:pPr>
              <w:pStyle w:val="13"/>
              <w:ind w:left="409" w:right="393"/>
              <w:jc w:val="center"/>
              <w:rPr>
                <w:sz w:val="18"/>
              </w:rPr>
            </w:pPr>
            <w:r>
              <w:rPr>
                <w:spacing w:val="-2"/>
                <w:sz w:val="18"/>
              </w:rPr>
              <w:t>感知觉与沟通能力</w:t>
            </w:r>
          </w:p>
          <w:p>
            <w:pPr>
              <w:pStyle w:val="13"/>
              <w:spacing w:before="81"/>
              <w:ind w:left="409" w:right="393"/>
              <w:jc w:val="center"/>
              <w:rPr>
                <w:sz w:val="18"/>
              </w:rPr>
            </w:pPr>
            <w:r>
              <w:rPr>
                <w:spacing w:val="-3"/>
                <w:sz w:val="18"/>
              </w:rPr>
              <w:t>受损等级</w:t>
            </w:r>
          </w:p>
        </w:tc>
        <w:tc>
          <w:tcPr>
            <w:tcW w:w="2756" w:type="dxa"/>
            <w:tcBorders>
              <w:left w:val="single" w:color="000000" w:sz="4" w:space="0"/>
            </w:tcBorders>
          </w:tcPr>
          <w:p>
            <w:pPr>
              <w:pStyle w:val="13"/>
              <w:spacing w:before="1"/>
              <w:rPr>
                <w:sz w:val="15"/>
              </w:rPr>
            </w:pPr>
          </w:p>
          <w:p>
            <w:pPr>
              <w:pStyle w:val="13"/>
              <w:spacing w:before="1"/>
              <w:ind w:left="1001" w:right="991"/>
              <w:jc w:val="center"/>
              <w:rPr>
                <w:sz w:val="18"/>
              </w:rPr>
            </w:pPr>
            <w:r>
              <w:rPr>
                <w:spacing w:val="-3"/>
                <w:sz w:val="18"/>
              </w:rPr>
              <w:t>失能等级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2276" w:type="dxa"/>
            <w:vMerge w:val="restart"/>
            <w:tcBorders>
              <w:right w:val="single" w:color="000000" w:sz="4" w:space="0"/>
            </w:tcBorders>
          </w:tcPr>
          <w:p>
            <w:pPr>
              <w:pStyle w:val="13"/>
              <w:spacing w:before="9"/>
              <w:rPr>
                <w:sz w:val="15"/>
              </w:rPr>
            </w:pPr>
          </w:p>
          <w:p>
            <w:pPr>
              <w:pStyle w:val="13"/>
              <w:spacing w:before="0"/>
              <w:ind w:left="586" w:right="567"/>
              <w:jc w:val="center"/>
              <w:rPr>
                <w:sz w:val="18"/>
              </w:rPr>
            </w:pPr>
            <w:r>
              <w:rPr>
                <w:spacing w:val="-3"/>
                <w:sz w:val="18"/>
              </w:rPr>
              <w:t>重度受损</w:t>
            </w:r>
          </w:p>
        </w:tc>
        <w:tc>
          <w:tcPr>
            <w:tcW w:w="2279" w:type="dxa"/>
            <w:tcBorders>
              <w:left w:val="single" w:color="000000" w:sz="4" w:space="0"/>
              <w:bottom w:val="single" w:color="000000" w:sz="4" w:space="0"/>
              <w:right w:val="single" w:color="000000" w:sz="4" w:space="0"/>
            </w:tcBorders>
          </w:tcPr>
          <w:p>
            <w:pPr>
              <w:pStyle w:val="13"/>
              <w:spacing w:before="40"/>
              <w:ind w:left="770" w:right="750"/>
              <w:jc w:val="center"/>
              <w:rPr>
                <w:sz w:val="18"/>
              </w:rPr>
            </w:pPr>
            <w:r>
              <w:rPr>
                <w:spacing w:val="-3"/>
                <w:sz w:val="18"/>
              </w:rPr>
              <w:t>重度受损</w:t>
            </w:r>
          </w:p>
        </w:tc>
        <w:tc>
          <w:tcPr>
            <w:tcW w:w="2276" w:type="dxa"/>
            <w:tcBorders>
              <w:left w:val="single" w:color="000000" w:sz="4" w:space="0"/>
              <w:bottom w:val="single" w:color="000000" w:sz="4" w:space="0"/>
              <w:right w:val="single" w:color="000000" w:sz="4" w:space="0"/>
            </w:tcBorders>
          </w:tcPr>
          <w:p>
            <w:pPr>
              <w:pStyle w:val="13"/>
              <w:spacing w:before="40"/>
              <w:ind w:left="781"/>
              <w:rPr>
                <w:sz w:val="18"/>
              </w:rPr>
            </w:pPr>
            <w:r>
              <w:rPr>
                <w:spacing w:val="-3"/>
                <w:sz w:val="18"/>
              </w:rPr>
              <w:t>任一等级</w:t>
            </w:r>
          </w:p>
        </w:tc>
        <w:tc>
          <w:tcPr>
            <w:tcW w:w="2756" w:type="dxa"/>
            <w:vMerge w:val="restart"/>
            <w:tcBorders>
              <w:left w:val="single" w:color="000000" w:sz="4" w:space="0"/>
            </w:tcBorders>
          </w:tcPr>
          <w:p>
            <w:pPr>
              <w:pStyle w:val="13"/>
              <w:spacing w:before="9"/>
              <w:rPr>
                <w:sz w:val="15"/>
              </w:rPr>
            </w:pPr>
          </w:p>
          <w:p>
            <w:pPr>
              <w:pStyle w:val="13"/>
              <w:spacing w:before="0"/>
              <w:ind w:left="497"/>
              <w:rPr>
                <w:sz w:val="18"/>
              </w:rPr>
            </w:pPr>
            <w:r>
              <w:rPr>
                <w:sz w:val="18"/>
              </w:rPr>
              <w:t>5</w:t>
            </w:r>
            <w:r>
              <w:rPr>
                <w:spacing w:val="-22"/>
                <w:sz w:val="18"/>
              </w:rPr>
              <w:t xml:space="preserve"> 级</w:t>
            </w:r>
            <w:r>
              <w:rPr>
                <w:sz w:val="18"/>
              </w:rPr>
              <w:t>（重度失能Ⅲ级</w:t>
            </w:r>
            <w:r>
              <w:rPr>
                <w:spacing w:val="-10"/>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2276" w:type="dxa"/>
            <w:vMerge w:val="continue"/>
            <w:tcBorders>
              <w:top w:val="nil"/>
              <w:right w:val="single" w:color="000000" w:sz="4" w:space="0"/>
            </w:tcBorders>
          </w:tcPr>
          <w:p>
            <w:pPr>
              <w:rPr>
                <w:sz w:val="2"/>
                <w:szCs w:val="2"/>
              </w:rPr>
            </w:pPr>
          </w:p>
        </w:tc>
        <w:tc>
          <w:tcPr>
            <w:tcW w:w="2279" w:type="dxa"/>
            <w:tcBorders>
              <w:top w:val="single" w:color="000000" w:sz="4" w:space="0"/>
              <w:left w:val="single" w:color="000000" w:sz="4" w:space="0"/>
              <w:right w:val="single" w:color="000000" w:sz="4" w:space="0"/>
            </w:tcBorders>
          </w:tcPr>
          <w:p>
            <w:pPr>
              <w:pStyle w:val="13"/>
              <w:spacing w:before="33"/>
              <w:ind w:left="770" w:right="750"/>
              <w:jc w:val="center"/>
              <w:rPr>
                <w:sz w:val="18"/>
              </w:rPr>
            </w:pPr>
            <w:r>
              <w:rPr>
                <w:spacing w:val="-3"/>
                <w:sz w:val="18"/>
              </w:rPr>
              <w:t>任一等级</w:t>
            </w:r>
          </w:p>
        </w:tc>
        <w:tc>
          <w:tcPr>
            <w:tcW w:w="2276" w:type="dxa"/>
            <w:tcBorders>
              <w:top w:val="single" w:color="000000" w:sz="4" w:space="0"/>
              <w:left w:val="single" w:color="000000" w:sz="4" w:space="0"/>
              <w:right w:val="single" w:color="000000" w:sz="4" w:space="0"/>
            </w:tcBorders>
          </w:tcPr>
          <w:p>
            <w:pPr>
              <w:pStyle w:val="13"/>
              <w:spacing w:before="33"/>
              <w:ind w:left="781"/>
              <w:rPr>
                <w:sz w:val="18"/>
              </w:rPr>
            </w:pPr>
            <w:r>
              <w:rPr>
                <w:spacing w:val="-3"/>
                <w:sz w:val="18"/>
              </w:rPr>
              <w:t>重度受损</w:t>
            </w:r>
          </w:p>
        </w:tc>
        <w:tc>
          <w:tcPr>
            <w:tcW w:w="2756" w:type="dxa"/>
            <w:vMerge w:val="continue"/>
            <w:tcBorders>
              <w:top w:val="nil"/>
              <w:left w:val="single" w:color="000000" w:sz="4" w:space="0"/>
            </w:tcBorders>
          </w:tcPr>
          <w:p>
            <w:pPr>
              <w:rPr>
                <w:sz w:val="2"/>
                <w:szCs w:val="2"/>
              </w:rPr>
            </w:pPr>
          </w:p>
        </w:tc>
      </w:tr>
    </w:tbl>
    <w:p>
      <w:pPr>
        <w:pStyle w:val="3"/>
        <w:spacing w:before="9"/>
        <w:rPr>
          <w:sz w:val="23"/>
        </w:rPr>
      </w:pPr>
      <w:r>
        <mc:AlternateContent>
          <mc:Choice Requires="wps">
            <w:drawing>
              <wp:anchor distT="0" distB="0" distL="114300" distR="114300" simplePos="0" relativeHeight="251664384" behindDoc="1" locked="0" layoutInCell="1" allowOverlap="1">
                <wp:simplePos x="0" y="0"/>
                <wp:positionH relativeFrom="page">
                  <wp:posOffset>2766695</wp:posOffset>
                </wp:positionH>
                <wp:positionV relativeFrom="paragraph">
                  <wp:posOffset>207645</wp:posOffset>
                </wp:positionV>
                <wp:extent cx="2202815" cy="1270"/>
                <wp:effectExtent l="0" t="0" r="0" b="0"/>
                <wp:wrapTopAndBottom/>
                <wp:docPr id="3" name="任意多边形 3"/>
                <wp:cNvGraphicFramePr/>
                <a:graphic xmlns:a="http://schemas.openxmlformats.org/drawingml/2006/main">
                  <a:graphicData uri="http://schemas.microsoft.com/office/word/2010/wordprocessingShape">
                    <wps:wsp>
                      <wps:cNvSpPr/>
                      <wps:spPr>
                        <a:xfrm>
                          <a:off x="0" y="0"/>
                          <a:ext cx="2202815" cy="1270"/>
                        </a:xfrm>
                        <a:custGeom>
                          <a:avLst/>
                          <a:gdLst/>
                          <a:ahLst/>
                          <a:cxnLst/>
                          <a:pathLst>
                            <a:path w="3469">
                              <a:moveTo>
                                <a:pt x="0" y="0"/>
                              </a:moveTo>
                              <a:lnTo>
                                <a:pt x="3469" y="0"/>
                              </a:lnTo>
                            </a:path>
                          </a:pathLst>
                        </a:custGeom>
                        <a:noFill/>
                        <a:ln w="5364"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217.85pt;margin-top:16.35pt;height:0.1pt;width:173.45pt;mso-position-horizontal-relative:page;mso-wrap-distance-bottom:0pt;mso-wrap-distance-top:0pt;z-index:-251652096;mso-width-relative:page;mso-height-relative:page;" filled="f" stroked="t" coordsize="3469,1" o:gfxdata="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M02EudgAAAAJAQAADwAAAAAA&#10;AAABACAAAAA4AAAAZHJzL2Rvd25yZXYueG1sUEsBAhQAFAAAAAgAh07iQKx3bBY2AgAAkwQAAA4A&#10;AAAAAAAAAQAgAAAAPQEAAGRycy9lMm9Eb2MueG1sUEsFBgAAAAAGAAYAWQEAAOUFAAAAAA==&#10;" path="m0,0l3469,0e">
                <v:fill on="f" focussize="0,0"/>
                <v:stroke weight="0.422362204724409pt" color="#000000" joinstyle="round"/>
                <v:imagedata o:title=""/>
                <o:lock v:ext="edit" aspectratio="f"/>
                <w10:wrap type="topAndBottom"/>
              </v:shape>
            </w:pict>
          </mc:Fallback>
        </mc:AlternateConten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b w:val="0"/>
          <w:bCs w:val="0"/>
          <w:color w:val="auto"/>
          <w:sz w:val="32"/>
          <w:szCs w:val="32"/>
          <w:highlight w:val="none"/>
          <w:u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highlight w:val="none"/>
          <w:u w:val="single"/>
          <w:lang w:val="en-US" w:eastAsia="zh-CN"/>
        </w:rPr>
      </w:pPr>
    </w:p>
    <w:sectPr>
      <w:headerReference r:id="rId7" w:type="default"/>
      <w:footerReference r:id="rId8"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WZT-EN">
    <w:panose1 w:val="020204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BYAAABkcnMvUEsBAhQAFAAAAAgAh07iQLNJWO7QAAAABQEAAA8AAAAAAAAAAQAgAAAAOAAA&#10;AGRycy9kb3ducmV2LnhtbFBLAQIUABQAAAAIAIdO4kCowN7i3gIAACYGAAAOAAAAAAAAAAEAIAAA&#10;ADUBAABkcnMvZTJvRG9jLnhtbFBLBQYAAAAABgAGAFkBAACFBg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821690</wp:posOffset>
              </wp:positionH>
              <wp:positionV relativeFrom="page">
                <wp:posOffset>9828530</wp:posOffset>
              </wp:positionV>
              <wp:extent cx="146050"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46050" cy="139700"/>
                      </a:xfrm>
                      <a:prstGeom prst="rect">
                        <a:avLst/>
                      </a:prstGeom>
                      <a:noFill/>
                      <a:ln>
                        <a:noFill/>
                      </a:ln>
                      <a:effectLst/>
                    </wps:spPr>
                    <wps:txbx>
                      <w:txbxContent>
                        <w:p>
                          <w:pPr>
                            <w:spacing w:before="0" w:line="220" w:lineRule="exact"/>
                            <w:ind w:left="60" w:right="0" w:firstLine="0"/>
                            <w:jc w:val="left"/>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64.7pt;margin-top:773.9pt;height:11pt;width:11.5pt;mso-position-horizontal-relative:page;mso-position-vertical-relative:page;z-index:-251654144;mso-width-relative:page;mso-height-relative:page;" filled="f" stroked="f" coordsize="21600,21600" o:gfxdata="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XGB0tgAAAANAQAADwAAAAAAAAABACAA&#10;AAA4AAAAZHJzL2Rvd25yZXYueG1sUEsBAhQAFAAAAAgAh07iQEpOGvW+AQAAgQMAAA4AAAAAAAAA&#10;AQAgAAAAPQEAAGRycy9lMm9Eb2MueG1sUEsFBgAAAAAGAAYAWQEAAG0FAAAAAA==&#10;">
              <v:fill on="f" focussize="0,0"/>
              <v:stroke on="f"/>
              <v:imagedata o:title=""/>
              <o:lock v:ext="edit" aspectratio="f"/>
              <v:textbox inset="0mm,0mm,0mm,0mm">
                <w:txbxContent>
                  <w:p>
                    <w:pPr>
                      <w:spacing w:before="0" w:line="220" w:lineRule="exact"/>
                      <w:ind w:left="60" w:right="0" w:firstLine="0"/>
                      <w:jc w:val="left"/>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5694045</wp:posOffset>
              </wp:positionH>
              <wp:positionV relativeFrom="page">
                <wp:posOffset>906780</wp:posOffset>
              </wp:positionV>
              <wp:extent cx="116141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61415" cy="160020"/>
                      </a:xfrm>
                      <a:prstGeom prst="rect">
                        <a:avLst/>
                      </a:prstGeom>
                      <a:noFill/>
                      <a:ln>
                        <a:noFill/>
                      </a:ln>
                      <a:effectLst/>
                    </wps:spPr>
                    <wps:txbx>
                      <w:txbxContent>
                        <w:p>
                          <w:pPr>
                            <w:spacing w:before="0" w:line="251" w:lineRule="exact"/>
                            <w:ind w:left="20" w:right="0" w:firstLine="0"/>
                            <w:jc w:val="left"/>
                            <w:rPr>
                              <w:rFonts w:ascii="黑体" w:hAnsi="黑体"/>
                              <w:sz w:val="21"/>
                            </w:rPr>
                          </w:pPr>
                        </w:p>
                      </w:txbxContent>
                    </wps:txbx>
                    <wps:bodyPr lIns="0" tIns="0" rIns="0" bIns="0" upright="1"/>
                  </wps:wsp>
                </a:graphicData>
              </a:graphic>
            </wp:anchor>
          </w:drawing>
        </mc:Choice>
        <mc:Fallback>
          <w:pict>
            <v:shape id="_x0000_s1026" o:spid="_x0000_s1026" o:spt="202" type="#_x0000_t202" style="position:absolute;left:0pt;margin-left:448.35pt;margin-top:71.4pt;height:12.6pt;width:91.45pt;mso-position-horizontal-relative:page;mso-position-vertical-relative:page;z-index:-251656192;mso-width-relative:page;mso-height-relative:page;" filled="f" stroked="f" coordsize="21600,21600" o:gfxdata="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vLaJm2QAAAAwBAAAPAAAAAAAAAAEA&#10;IAAAADgAAABkcnMvZG93bnJldi54bWxQSwECFAAUAAAACACHTuJA8oKuTL8BAACCAwAADgAAAAAA&#10;AAABACAAAAA+AQAAZHJzL2Uyb0RvYy54bWxQSwUGAAAAAAYABgBZAQAAbwUAAAAA&#10;">
              <v:fill on="f" focussize="0,0"/>
              <v:stroke on="f"/>
              <v:imagedata o:title=""/>
              <o:lock v:ext="edit" aspectratio="f"/>
              <v:textbox inset="0mm,0mm,0mm,0mm">
                <w:txbxContent>
                  <w:p>
                    <w:pPr>
                      <w:spacing w:before="0" w:line="251" w:lineRule="exact"/>
                      <w:ind w:left="20" w:right="0" w:firstLine="0"/>
                      <w:jc w:val="left"/>
                      <w:rPr>
                        <w:rFonts w:ascii="黑体" w:hAnsi="黑体"/>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706120</wp:posOffset>
              </wp:positionH>
              <wp:positionV relativeFrom="page">
                <wp:posOffset>906780</wp:posOffset>
              </wp:positionV>
              <wp:extent cx="1161415" cy="16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1415" cy="160020"/>
                      </a:xfrm>
                      <a:prstGeom prst="rect">
                        <a:avLst/>
                      </a:prstGeom>
                      <a:noFill/>
                      <a:ln>
                        <a:noFill/>
                      </a:ln>
                      <a:effectLst/>
                    </wps:spPr>
                    <wps:txbx>
                      <w:txbxContent>
                        <w:p>
                          <w:pPr>
                            <w:spacing w:before="0" w:line="251" w:lineRule="exact"/>
                            <w:ind w:left="20" w:right="0" w:firstLine="0"/>
                            <w:jc w:val="left"/>
                            <w:rPr>
                              <w:rFonts w:ascii="黑体" w:hAnsi="黑体"/>
                              <w:sz w:val="21"/>
                            </w:rPr>
                          </w:pPr>
                          <w:r>
                            <w:rPr>
                              <w:rFonts w:ascii="黑体" w:hAnsi="黑体"/>
                              <w:sz w:val="21"/>
                            </w:rPr>
                            <w:t>DB33/T</w:t>
                          </w:r>
                          <w:r>
                            <w:rPr>
                              <w:rFonts w:ascii="黑体" w:hAnsi="黑体"/>
                              <w:spacing w:val="-8"/>
                              <w:sz w:val="21"/>
                            </w:rPr>
                            <w:t xml:space="preserve"> </w:t>
                          </w:r>
                          <w:r>
                            <w:rPr>
                              <w:rFonts w:ascii="黑体" w:hAnsi="黑体"/>
                              <w:sz w:val="21"/>
                            </w:rPr>
                            <w:t>2476</w:t>
                          </w:r>
                          <w:r>
                            <w:rPr>
                              <w:sz w:val="21"/>
                            </w:rPr>
                            <w:t>—</w:t>
                          </w:r>
                          <w:r>
                            <w:rPr>
                              <w:rFonts w:ascii="黑体" w:hAnsi="黑体"/>
                              <w:spacing w:val="-4"/>
                              <w:sz w:val="21"/>
                            </w:rPr>
                            <w:t>2022</w:t>
                          </w:r>
                        </w:p>
                      </w:txbxContent>
                    </wps:txbx>
                    <wps:bodyPr lIns="0" tIns="0" rIns="0" bIns="0" upright="1"/>
                  </wps:wsp>
                </a:graphicData>
              </a:graphic>
            </wp:anchor>
          </w:drawing>
        </mc:Choice>
        <mc:Fallback>
          <w:pict>
            <v:shape id="_x0000_s1026" o:spid="_x0000_s1026" o:spt="202" type="#_x0000_t202" style="position:absolute;left:0pt;margin-left:55.6pt;margin-top:71.4pt;height:12.6pt;width:91.45pt;mso-position-horizontal-relative:page;mso-position-vertical-relative:page;z-index:-251655168;mso-width-relative:page;mso-height-relative:page;" filled="f" stroked="f" coordsize="21600,21600" o:gfxdata="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eIi5Q2QAAAAsBAAAPAAAAAAAAAAEA&#10;IAAAADgAAABkcnMvZG93bnJldi54bWxQSwECFAAUAAAACACHTuJAr+v3C78BAACAAwAADgAAAAAA&#10;AAABACAAAAA+AQAAZHJzL2Uyb0RvYy54bWxQSwUGAAAAAAYABgBZAQAAbwUAAAAA&#10;">
              <v:fill on="f" focussize="0,0"/>
              <v:stroke on="f"/>
              <v:imagedata o:title=""/>
              <o:lock v:ext="edit" aspectratio="f"/>
              <v:textbox inset="0mm,0mm,0mm,0mm">
                <w:txbxContent>
                  <w:p>
                    <w:pPr>
                      <w:spacing w:before="0" w:line="251" w:lineRule="exact"/>
                      <w:ind w:left="20" w:right="0" w:firstLine="0"/>
                      <w:jc w:val="left"/>
                      <w:rPr>
                        <w:rFonts w:ascii="黑体" w:hAnsi="黑体"/>
                        <w:sz w:val="21"/>
                      </w:rPr>
                    </w:pPr>
                    <w:r>
                      <w:rPr>
                        <w:rFonts w:ascii="黑体" w:hAnsi="黑体"/>
                        <w:sz w:val="21"/>
                      </w:rPr>
                      <w:t>DB33/T</w:t>
                    </w:r>
                    <w:r>
                      <w:rPr>
                        <w:rFonts w:ascii="黑体" w:hAnsi="黑体"/>
                        <w:spacing w:val="-8"/>
                        <w:sz w:val="21"/>
                      </w:rPr>
                      <w:t xml:space="preserve"> </w:t>
                    </w:r>
                    <w:r>
                      <w:rPr>
                        <w:rFonts w:ascii="黑体" w:hAnsi="黑体"/>
                        <w:sz w:val="21"/>
                      </w:rPr>
                      <w:t>2476</w:t>
                    </w:r>
                    <w:r>
                      <w:rPr>
                        <w:sz w:val="21"/>
                      </w:rPr>
                      <w:t>—</w:t>
                    </w:r>
                    <w:r>
                      <w:rPr>
                        <w:rFonts w:ascii="黑体" w:hAnsi="黑体"/>
                        <w:spacing w:val="-4"/>
                        <w:sz w:val="21"/>
                      </w:rPr>
                      <w:t>2022</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5694045</wp:posOffset>
              </wp:positionH>
              <wp:positionV relativeFrom="page">
                <wp:posOffset>906780</wp:posOffset>
              </wp:positionV>
              <wp:extent cx="1161415" cy="1600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1415" cy="160020"/>
                      </a:xfrm>
                      <a:prstGeom prst="rect">
                        <a:avLst/>
                      </a:prstGeom>
                      <a:noFill/>
                      <a:ln>
                        <a:noFill/>
                      </a:ln>
                      <a:effectLst/>
                    </wps:spPr>
                    <wps:txbx>
                      <w:txbxContent>
                        <w:p/>
                      </w:txbxContent>
                    </wps:txbx>
                    <wps:bodyPr lIns="0" tIns="0" rIns="0" bIns="0" upright="1"/>
                  </wps:wsp>
                </a:graphicData>
              </a:graphic>
            </wp:anchor>
          </w:drawing>
        </mc:Choice>
        <mc:Fallback>
          <w:pict>
            <v:shape id="_x0000_s1026" o:spid="_x0000_s1026" o:spt="202" type="#_x0000_t202" style="position:absolute;left:0pt;margin-left:448.35pt;margin-top:71.4pt;height:12.6pt;width:91.45pt;mso-position-horizontal-relative:page;mso-position-vertical-relative:page;z-index:-251656192;mso-width-relative:page;mso-height-relative:page;" filled="f" stroked="f" coordsize="21600,21600" o:gfxdata="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vLaJm2QAAAAwBAAAPAAAAAAAAAAEA&#10;IAAAADgAAABkcnMvZG93bnJldi54bWxQSwECFAAUAAAACACHTuJAF+U7v78BAACAAwAADgAAAAAA&#10;AAABACAAAAA+AQAAZHJzL2Uyb0RvYy54bWxQSwUGAAAAAAYABgBZAQAAbw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05A6F"/>
    <w:multiLevelType w:val="singleLevel"/>
    <w:tmpl w:val="06E05A6F"/>
    <w:lvl w:ilvl="0" w:tentative="0">
      <w:start w:val="1"/>
      <w:numFmt w:val="chineseCounting"/>
      <w:suff w:val="nothing"/>
      <w:lvlText w:val="（%1）"/>
      <w:lvlJc w:val="left"/>
      <w:rPr>
        <w:rFonts w:hint="eastAsia"/>
      </w:rPr>
    </w:lvl>
  </w:abstractNum>
  <w:abstractNum w:abstractNumId="1">
    <w:nsid w:val="39FB8AA0"/>
    <w:multiLevelType w:val="multilevel"/>
    <w:tmpl w:val="39FB8AA0"/>
    <w:lvl w:ilvl="0" w:tentative="0">
      <w:start w:val="1"/>
      <w:numFmt w:val="decimal"/>
      <w:lvlText w:val="%1"/>
      <w:lvlJc w:val="left"/>
      <w:pPr>
        <w:ind w:left="830" w:hanging="315"/>
        <w:jc w:val="right"/>
      </w:pPr>
      <w:rPr>
        <w:rFonts w:hint="default" w:ascii="黑体" w:hAnsi="黑体" w:eastAsia="黑体" w:cs="黑体"/>
        <w:b w:val="0"/>
        <w:bCs w:val="0"/>
        <w:i w:val="0"/>
        <w:iCs w:val="0"/>
        <w:w w:val="100"/>
        <w:sz w:val="21"/>
        <w:szCs w:val="21"/>
        <w:lang w:val="en-US" w:eastAsia="en-US" w:bidi="ar-SA"/>
      </w:rPr>
    </w:lvl>
    <w:lvl w:ilvl="1" w:tentative="0">
      <w:start w:val="1"/>
      <w:numFmt w:val="decimal"/>
      <w:lvlText w:val="%1.%2"/>
      <w:lvlJc w:val="left"/>
      <w:pPr>
        <w:ind w:left="1042" w:hanging="526"/>
        <w:jc w:val="right"/>
      </w:pPr>
      <w:rPr>
        <w:rFonts w:hint="default" w:ascii="黑体" w:hAnsi="黑体" w:eastAsia="黑体" w:cs="黑体"/>
        <w:b w:val="0"/>
        <w:bCs w:val="0"/>
        <w:i w:val="0"/>
        <w:iCs w:val="0"/>
        <w:w w:val="100"/>
        <w:sz w:val="21"/>
        <w:szCs w:val="21"/>
        <w:lang w:val="en-US" w:eastAsia="en-US" w:bidi="ar-SA"/>
      </w:rPr>
    </w:lvl>
    <w:lvl w:ilvl="2" w:tentative="0">
      <w:start w:val="1"/>
      <w:numFmt w:val="lowerLetter"/>
      <w:lvlText w:val="%3)"/>
      <w:lvlJc w:val="left"/>
      <w:pPr>
        <w:ind w:left="1073" w:hanging="420"/>
        <w:jc w:val="left"/>
      </w:pPr>
      <w:rPr>
        <w:rFonts w:hint="default" w:ascii="宋体" w:hAnsi="宋体" w:eastAsia="宋体" w:cs="宋体"/>
        <w:b w:val="0"/>
        <w:bCs w:val="0"/>
        <w:i w:val="0"/>
        <w:iCs w:val="0"/>
        <w:w w:val="100"/>
        <w:sz w:val="21"/>
        <w:szCs w:val="21"/>
        <w:lang w:val="en-US" w:eastAsia="en-US" w:bidi="ar-SA"/>
      </w:rPr>
    </w:lvl>
    <w:lvl w:ilvl="3" w:tentative="0">
      <w:start w:val="0"/>
      <w:numFmt w:val="bullet"/>
      <w:lvlText w:val="•"/>
      <w:lvlJc w:val="left"/>
      <w:pPr>
        <w:ind w:left="1040" w:hanging="420"/>
      </w:pPr>
      <w:rPr>
        <w:rFonts w:hint="default"/>
        <w:lang w:val="en-US" w:eastAsia="en-US" w:bidi="ar-SA"/>
      </w:rPr>
    </w:lvl>
    <w:lvl w:ilvl="4" w:tentative="0">
      <w:start w:val="0"/>
      <w:numFmt w:val="bullet"/>
      <w:lvlText w:val="•"/>
      <w:lvlJc w:val="left"/>
      <w:pPr>
        <w:ind w:left="1080" w:hanging="420"/>
      </w:pPr>
      <w:rPr>
        <w:rFonts w:hint="default"/>
        <w:lang w:val="en-US" w:eastAsia="en-US" w:bidi="ar-SA"/>
      </w:rPr>
    </w:lvl>
    <w:lvl w:ilvl="5" w:tentative="0">
      <w:start w:val="0"/>
      <w:numFmt w:val="bullet"/>
      <w:lvlText w:val="•"/>
      <w:lvlJc w:val="left"/>
      <w:pPr>
        <w:ind w:left="1360" w:hanging="420"/>
      </w:pPr>
      <w:rPr>
        <w:rFonts w:hint="default"/>
        <w:lang w:val="en-US" w:eastAsia="en-US" w:bidi="ar-SA"/>
      </w:rPr>
    </w:lvl>
    <w:lvl w:ilvl="6" w:tentative="0">
      <w:start w:val="0"/>
      <w:numFmt w:val="bullet"/>
      <w:lvlText w:val="•"/>
      <w:lvlJc w:val="left"/>
      <w:pPr>
        <w:ind w:left="3145" w:hanging="420"/>
      </w:pPr>
      <w:rPr>
        <w:rFonts w:hint="default"/>
        <w:lang w:val="en-US" w:eastAsia="en-US" w:bidi="ar-SA"/>
      </w:rPr>
    </w:lvl>
    <w:lvl w:ilvl="7" w:tentative="0">
      <w:start w:val="0"/>
      <w:numFmt w:val="bullet"/>
      <w:lvlText w:val="•"/>
      <w:lvlJc w:val="left"/>
      <w:pPr>
        <w:ind w:left="4930" w:hanging="420"/>
      </w:pPr>
      <w:rPr>
        <w:rFonts w:hint="default"/>
        <w:lang w:val="en-US" w:eastAsia="en-US" w:bidi="ar-SA"/>
      </w:rPr>
    </w:lvl>
    <w:lvl w:ilvl="8" w:tentative="0">
      <w:start w:val="0"/>
      <w:numFmt w:val="bullet"/>
      <w:lvlText w:val="•"/>
      <w:lvlJc w:val="left"/>
      <w:pPr>
        <w:ind w:left="6715" w:hanging="4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06963"/>
    <w:rsid w:val="01EF65B9"/>
    <w:rsid w:val="02E866A6"/>
    <w:rsid w:val="033F3550"/>
    <w:rsid w:val="05411B84"/>
    <w:rsid w:val="06CE51A1"/>
    <w:rsid w:val="076012A9"/>
    <w:rsid w:val="07B02828"/>
    <w:rsid w:val="09092B27"/>
    <w:rsid w:val="0AD6392F"/>
    <w:rsid w:val="0C6008CA"/>
    <w:rsid w:val="0C8C502E"/>
    <w:rsid w:val="0EEF176E"/>
    <w:rsid w:val="0F8A1D02"/>
    <w:rsid w:val="0FC36EDD"/>
    <w:rsid w:val="11E37E40"/>
    <w:rsid w:val="12085A31"/>
    <w:rsid w:val="143144A9"/>
    <w:rsid w:val="16310C9B"/>
    <w:rsid w:val="16640972"/>
    <w:rsid w:val="16A6471F"/>
    <w:rsid w:val="16B230E4"/>
    <w:rsid w:val="16C57B6F"/>
    <w:rsid w:val="176A51C3"/>
    <w:rsid w:val="178FE2FA"/>
    <w:rsid w:val="17AD6F65"/>
    <w:rsid w:val="180C1ADD"/>
    <w:rsid w:val="184E03B3"/>
    <w:rsid w:val="19802BC7"/>
    <w:rsid w:val="19E1055D"/>
    <w:rsid w:val="1A1D61FF"/>
    <w:rsid w:val="1B334EF1"/>
    <w:rsid w:val="1BBA3BF3"/>
    <w:rsid w:val="1C0E494B"/>
    <w:rsid w:val="1C5D12C5"/>
    <w:rsid w:val="1CBE92DA"/>
    <w:rsid w:val="1CFD458E"/>
    <w:rsid w:val="1DD179F3"/>
    <w:rsid w:val="1E9939A7"/>
    <w:rsid w:val="1FD6436A"/>
    <w:rsid w:val="1FFB1A16"/>
    <w:rsid w:val="1FFEF3D2"/>
    <w:rsid w:val="1FFF241B"/>
    <w:rsid w:val="200C1DC9"/>
    <w:rsid w:val="213976FC"/>
    <w:rsid w:val="213F18D2"/>
    <w:rsid w:val="22CD7867"/>
    <w:rsid w:val="24193753"/>
    <w:rsid w:val="253A36DB"/>
    <w:rsid w:val="2785793F"/>
    <w:rsid w:val="27A943D1"/>
    <w:rsid w:val="27F7FED1"/>
    <w:rsid w:val="288C7D25"/>
    <w:rsid w:val="28D6378E"/>
    <w:rsid w:val="291968F1"/>
    <w:rsid w:val="29576AD4"/>
    <w:rsid w:val="29AD116F"/>
    <w:rsid w:val="29E467B7"/>
    <w:rsid w:val="29FC69EC"/>
    <w:rsid w:val="2AE457AB"/>
    <w:rsid w:val="30370D29"/>
    <w:rsid w:val="31FC35ED"/>
    <w:rsid w:val="3208217E"/>
    <w:rsid w:val="34DE58FC"/>
    <w:rsid w:val="360E0E3F"/>
    <w:rsid w:val="36E556D9"/>
    <w:rsid w:val="37B57E1F"/>
    <w:rsid w:val="37BF053C"/>
    <w:rsid w:val="392F1CE1"/>
    <w:rsid w:val="3B2B27CF"/>
    <w:rsid w:val="3B396C71"/>
    <w:rsid w:val="3B3F4643"/>
    <w:rsid w:val="3BDF6BBA"/>
    <w:rsid w:val="3DBF7BA4"/>
    <w:rsid w:val="3DF509F7"/>
    <w:rsid w:val="3E6F28AE"/>
    <w:rsid w:val="3F8D2FD4"/>
    <w:rsid w:val="3F9B53B6"/>
    <w:rsid w:val="3FEA3C27"/>
    <w:rsid w:val="3FF00D11"/>
    <w:rsid w:val="3FF768A8"/>
    <w:rsid w:val="4038528C"/>
    <w:rsid w:val="407F3C1E"/>
    <w:rsid w:val="41635061"/>
    <w:rsid w:val="434623FB"/>
    <w:rsid w:val="442B77C1"/>
    <w:rsid w:val="44D84DC8"/>
    <w:rsid w:val="45510348"/>
    <w:rsid w:val="45625783"/>
    <w:rsid w:val="46A240EA"/>
    <w:rsid w:val="46AF52D1"/>
    <w:rsid w:val="4821185A"/>
    <w:rsid w:val="48B52006"/>
    <w:rsid w:val="4A865707"/>
    <w:rsid w:val="4A8D272B"/>
    <w:rsid w:val="4B387EC1"/>
    <w:rsid w:val="4C2F5C8C"/>
    <w:rsid w:val="4C423B90"/>
    <w:rsid w:val="4CC56ADB"/>
    <w:rsid w:val="4DEE5E67"/>
    <w:rsid w:val="4E742810"/>
    <w:rsid w:val="4FA10F89"/>
    <w:rsid w:val="50177DA5"/>
    <w:rsid w:val="508B5231"/>
    <w:rsid w:val="50A301BF"/>
    <w:rsid w:val="51BA0052"/>
    <w:rsid w:val="532B3897"/>
    <w:rsid w:val="53434A9D"/>
    <w:rsid w:val="53907777"/>
    <w:rsid w:val="54BF79B6"/>
    <w:rsid w:val="556B33E5"/>
    <w:rsid w:val="55A64F94"/>
    <w:rsid w:val="562F770E"/>
    <w:rsid w:val="56FD753A"/>
    <w:rsid w:val="57D41598"/>
    <w:rsid w:val="57FF30E7"/>
    <w:rsid w:val="580B3560"/>
    <w:rsid w:val="58882A5A"/>
    <w:rsid w:val="58997C0F"/>
    <w:rsid w:val="58B7D8F7"/>
    <w:rsid w:val="58EB775D"/>
    <w:rsid w:val="5972443C"/>
    <w:rsid w:val="598A26EC"/>
    <w:rsid w:val="59F2505A"/>
    <w:rsid w:val="5AF7D6FA"/>
    <w:rsid w:val="5B635A16"/>
    <w:rsid w:val="5D884691"/>
    <w:rsid w:val="5DBEAB81"/>
    <w:rsid w:val="5DF8147C"/>
    <w:rsid w:val="5E547F6B"/>
    <w:rsid w:val="62D93E7C"/>
    <w:rsid w:val="640E1B35"/>
    <w:rsid w:val="642D69CB"/>
    <w:rsid w:val="645657AD"/>
    <w:rsid w:val="655E1860"/>
    <w:rsid w:val="66AD1184"/>
    <w:rsid w:val="66F00791"/>
    <w:rsid w:val="673F07DB"/>
    <w:rsid w:val="67961A0A"/>
    <w:rsid w:val="67E12EC9"/>
    <w:rsid w:val="69B67A8F"/>
    <w:rsid w:val="69FF49F3"/>
    <w:rsid w:val="6ABD51B4"/>
    <w:rsid w:val="6B180D44"/>
    <w:rsid w:val="6C8D7D3F"/>
    <w:rsid w:val="6D0D1CFF"/>
    <w:rsid w:val="6D2858D8"/>
    <w:rsid w:val="6D2E6AAD"/>
    <w:rsid w:val="6E686111"/>
    <w:rsid w:val="6F0E2CA7"/>
    <w:rsid w:val="6F2FE349"/>
    <w:rsid w:val="6F37641A"/>
    <w:rsid w:val="6F8F8EF2"/>
    <w:rsid w:val="6FFB6AB0"/>
    <w:rsid w:val="70311D20"/>
    <w:rsid w:val="7055204A"/>
    <w:rsid w:val="71346DA6"/>
    <w:rsid w:val="713C2F54"/>
    <w:rsid w:val="71452A9E"/>
    <w:rsid w:val="73332DC5"/>
    <w:rsid w:val="73447574"/>
    <w:rsid w:val="7359474B"/>
    <w:rsid w:val="736D8BE7"/>
    <w:rsid w:val="73747BDE"/>
    <w:rsid w:val="74154E0A"/>
    <w:rsid w:val="74460B5C"/>
    <w:rsid w:val="7465798E"/>
    <w:rsid w:val="74A836E3"/>
    <w:rsid w:val="74FF124B"/>
    <w:rsid w:val="750A24A6"/>
    <w:rsid w:val="75121E39"/>
    <w:rsid w:val="75907346"/>
    <w:rsid w:val="75B94EF3"/>
    <w:rsid w:val="76DF9800"/>
    <w:rsid w:val="76FB6A96"/>
    <w:rsid w:val="77831323"/>
    <w:rsid w:val="779B361A"/>
    <w:rsid w:val="77BBBDA2"/>
    <w:rsid w:val="77F03C03"/>
    <w:rsid w:val="790FF7AC"/>
    <w:rsid w:val="79BD66D7"/>
    <w:rsid w:val="79CE4C47"/>
    <w:rsid w:val="7A4024A0"/>
    <w:rsid w:val="7B4E14AB"/>
    <w:rsid w:val="7B7E105D"/>
    <w:rsid w:val="7BFD1DE0"/>
    <w:rsid w:val="7C0B11A8"/>
    <w:rsid w:val="7CC7687A"/>
    <w:rsid w:val="7DB4751F"/>
    <w:rsid w:val="7DD58CC4"/>
    <w:rsid w:val="7DDC5F28"/>
    <w:rsid w:val="7DEB2D7B"/>
    <w:rsid w:val="7E8FB8A6"/>
    <w:rsid w:val="7EBD5231"/>
    <w:rsid w:val="7EFB522D"/>
    <w:rsid w:val="7EFD7DF2"/>
    <w:rsid w:val="7F3B051D"/>
    <w:rsid w:val="7F759619"/>
    <w:rsid w:val="7F97677E"/>
    <w:rsid w:val="7FAD0102"/>
    <w:rsid w:val="7FB70A21"/>
    <w:rsid w:val="7FBAC34E"/>
    <w:rsid w:val="7FFB4C28"/>
    <w:rsid w:val="7FFE66D8"/>
    <w:rsid w:val="9335717B"/>
    <w:rsid w:val="A6FE9026"/>
    <w:rsid w:val="AFDAEAD5"/>
    <w:rsid w:val="B3DFB8F9"/>
    <w:rsid w:val="B7BE7F20"/>
    <w:rsid w:val="B8EB88A0"/>
    <w:rsid w:val="CDFFA892"/>
    <w:rsid w:val="CFAB4EDC"/>
    <w:rsid w:val="CFD1780E"/>
    <w:rsid w:val="D3F3884F"/>
    <w:rsid w:val="D9FF6C5B"/>
    <w:rsid w:val="DEFD75F6"/>
    <w:rsid w:val="DF76D21A"/>
    <w:rsid w:val="E4CB3948"/>
    <w:rsid w:val="E53EFF67"/>
    <w:rsid w:val="E7332585"/>
    <w:rsid w:val="E8FFFC36"/>
    <w:rsid w:val="EAF603C2"/>
    <w:rsid w:val="EF726CFA"/>
    <w:rsid w:val="EFBF1E0B"/>
    <w:rsid w:val="EFFF8E2C"/>
    <w:rsid w:val="F679629F"/>
    <w:rsid w:val="F6AE12C7"/>
    <w:rsid w:val="F7FF5FB4"/>
    <w:rsid w:val="FAEF3284"/>
    <w:rsid w:val="FAFF290C"/>
    <w:rsid w:val="FAFFEB43"/>
    <w:rsid w:val="FB67C43B"/>
    <w:rsid w:val="FBFF1AC2"/>
    <w:rsid w:val="FBFF1F0D"/>
    <w:rsid w:val="FCFFE215"/>
    <w:rsid w:val="FDEF3C45"/>
    <w:rsid w:val="FDFB3BC6"/>
    <w:rsid w:val="FF3E2004"/>
    <w:rsid w:val="FF4E7B6D"/>
    <w:rsid w:val="FFBE3BB9"/>
    <w:rsid w:val="FFCCFA1F"/>
    <w:rsid w:val="FFDD3647"/>
    <w:rsid w:val="FFFB7893"/>
    <w:rsid w:val="FFFFC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spacing w:before="54"/>
      <w:ind w:left="100"/>
      <w:jc w:val="center"/>
      <w:outlineLvl w:val="1"/>
    </w:pPr>
    <w:rPr>
      <w:rFonts w:ascii="黑体" w:hAnsi="黑体" w:eastAsia="黑体" w:cs="黑体"/>
      <w:sz w:val="32"/>
      <w:szCs w:val="3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rPr>
      <w:b/>
      <w:color w:val="538135"/>
      <w:sz w:val="28"/>
    </w:rPr>
  </w:style>
  <w:style w:type="paragraph" w:customStyle="1" w:styleId="10">
    <w:name w:val="正文缩进1"/>
    <w:qFormat/>
    <w:uiPriority w:val="0"/>
    <w:pPr>
      <w:widowControl w:val="0"/>
      <w:ind w:firstLine="200" w:firstLineChars="200"/>
      <w:jc w:val="both"/>
    </w:pPr>
    <w:rPr>
      <w:rFonts w:ascii="Calibri" w:hAnsi="Calibri" w:eastAsia="微软雅黑" w:cs="Times New Roman"/>
      <w:kern w:val="2"/>
      <w:sz w:val="21"/>
      <w:szCs w:val="24"/>
      <w:lang w:val="en-US" w:eastAsia="zh-CN" w:bidi="ar-SA"/>
    </w:rPr>
  </w:style>
  <w:style w:type="paragraph" w:customStyle="1" w:styleId="11">
    <w:name w:val="无间隔"/>
    <w:qFormat/>
    <w:uiPriority w:val="0"/>
    <w:pPr>
      <w:adjustRightInd w:val="0"/>
      <w:snapToGrid w:val="0"/>
    </w:pPr>
    <w:rPr>
      <w:rFonts w:ascii="Tahoma" w:hAnsi="Tahoma" w:eastAsia="微软雅黑" w:cs="Times New Roman"/>
      <w:sz w:val="22"/>
      <w:szCs w:val="22"/>
      <w:lang w:val="en-US" w:eastAsia="zh-CN" w:bidi="ar-SA"/>
    </w:rPr>
  </w:style>
  <w:style w:type="paragraph" w:styleId="12">
    <w:name w:val="List Paragraph"/>
    <w:basedOn w:val="1"/>
    <w:qFormat/>
    <w:uiPriority w:val="1"/>
    <w:pPr>
      <w:spacing w:before="43"/>
      <w:ind w:left="1073" w:hanging="421"/>
    </w:pPr>
    <w:rPr>
      <w:rFonts w:ascii="宋体" w:hAnsi="宋体" w:eastAsia="宋体" w:cs="宋体"/>
      <w:lang w:val="en-US" w:eastAsia="en-US" w:bidi="ar-SA"/>
    </w:rPr>
  </w:style>
  <w:style w:type="paragraph" w:customStyle="1" w:styleId="13">
    <w:name w:val="Table Paragraph"/>
    <w:basedOn w:val="1"/>
    <w:qFormat/>
    <w:uiPriority w:val="1"/>
    <w:pPr>
      <w:spacing w:before="38"/>
    </w:pPr>
    <w:rPr>
      <w:rFonts w:ascii="宋体" w:hAnsi="宋体" w:eastAsia="宋体" w:cs="宋体"/>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HUAWEI</cp:lastModifiedBy>
  <cp:lastPrinted>2024-10-29T14:33:00Z</cp:lastPrinted>
  <dcterms:modified xsi:type="dcterms:W3CDTF">2024-10-31T14:56:58Z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5C67F368496A21CD3A2A23673BFA68B0</vt:lpwstr>
  </property>
</Properties>
</file>