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14" w:rsidRDefault="00CD6E21">
      <w:pPr>
        <w:spacing w:line="560" w:lineRule="exact"/>
        <w:jc w:val="center"/>
        <w:rPr>
          <w:rFonts w:ascii="方正小标宋简体" w:eastAsia="方正小标宋简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关于</w:t>
      </w:r>
      <w:proofErr w:type="gramStart"/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《</w:t>
      </w:r>
      <w:proofErr w:type="gramEnd"/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乐清市关于加强临时改变房屋用途管理</w:t>
      </w:r>
    </w:p>
    <w:p w:rsidR="00340314" w:rsidRDefault="00CD6E21">
      <w:pPr>
        <w:spacing w:line="560" w:lineRule="exact"/>
        <w:jc w:val="center"/>
        <w:rPr>
          <w:rFonts w:ascii="方正小标宋简体" w:eastAsia="方正小标宋简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的若干规定</w:t>
      </w:r>
      <w:r w:rsidR="00BC6D83" w:rsidRPr="00BC6D83"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（征求意见稿）</w:t>
      </w:r>
      <w:proofErr w:type="gramStart"/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》</w:t>
      </w:r>
      <w:proofErr w:type="gramEnd"/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的起草说明</w:t>
      </w:r>
    </w:p>
    <w:p w:rsidR="00340314" w:rsidRDefault="00340314">
      <w:pPr>
        <w:rPr>
          <w:rFonts w:ascii="仿宋_GB2312" w:cs="宋体"/>
          <w:color w:val="000000"/>
          <w:kern w:val="0"/>
        </w:rPr>
      </w:pPr>
    </w:p>
    <w:p w:rsidR="00340314" w:rsidRDefault="00CD6E21">
      <w:pPr>
        <w:snapToGrid w:val="0"/>
        <w:spacing w:line="336" w:lineRule="auto"/>
        <w:ind w:firstLineChars="200" w:firstLine="624"/>
        <w:rPr>
          <w:rFonts w:ascii="仿宋_GB2312" w:cs="宋体"/>
          <w:color w:val="000000"/>
          <w:kern w:val="0"/>
        </w:rPr>
      </w:pPr>
      <w:r>
        <w:rPr>
          <w:rFonts w:ascii="仿宋_GB2312" w:cs="宋体" w:hint="eastAsia"/>
          <w:color w:val="000000"/>
          <w:kern w:val="0"/>
        </w:rPr>
        <w:t>现就报送审查的《乐清市关于加强临时改变房屋用途管理的若干规定</w:t>
      </w:r>
      <w:r w:rsidR="00BC6D83" w:rsidRPr="00BC6D83">
        <w:rPr>
          <w:rFonts w:ascii="仿宋_GB2312" w:cs="宋体" w:hint="eastAsia"/>
          <w:color w:val="000000"/>
          <w:kern w:val="0"/>
        </w:rPr>
        <w:t>（征求意见稿）</w:t>
      </w:r>
      <w:r>
        <w:rPr>
          <w:rFonts w:ascii="仿宋_GB2312" w:cs="宋体" w:hint="eastAsia"/>
          <w:color w:val="000000"/>
          <w:kern w:val="0"/>
        </w:rPr>
        <w:t>》有关情况说明如下：</w:t>
      </w:r>
    </w:p>
    <w:p w:rsidR="00340314" w:rsidRDefault="00CD6E21">
      <w:pPr>
        <w:numPr>
          <w:ilvl w:val="0"/>
          <w:numId w:val="1"/>
        </w:numPr>
        <w:rPr>
          <w:rFonts w:ascii="仿宋_GB2312" w:cs="宋体"/>
          <w:color w:val="000000"/>
          <w:kern w:val="0"/>
        </w:rPr>
      </w:pPr>
      <w:r>
        <w:rPr>
          <w:rFonts w:ascii="仿宋_GB2312" w:cs="宋体" w:hint="eastAsia"/>
          <w:color w:val="000000"/>
          <w:kern w:val="0"/>
        </w:rPr>
        <w:t>文件制定背景</w:t>
      </w:r>
    </w:p>
    <w:p w:rsidR="00340314" w:rsidRDefault="00CD6E21">
      <w:pPr>
        <w:snapToGrid w:val="0"/>
        <w:spacing w:line="336" w:lineRule="auto"/>
        <w:ind w:firstLineChars="200" w:firstLine="624"/>
        <w:rPr>
          <w:rFonts w:ascii="仿宋_GB2312" w:cs="宋体"/>
          <w:color w:val="000000"/>
          <w:kern w:val="0"/>
        </w:rPr>
      </w:pPr>
      <w:r>
        <w:rPr>
          <w:rFonts w:ascii="仿宋_GB2312" w:cs="宋体" w:hint="eastAsia"/>
          <w:color w:val="000000"/>
          <w:kern w:val="0"/>
        </w:rPr>
        <w:t>因《乐清市临时改变房屋用途管理办法》（</w:t>
      </w:r>
      <w:proofErr w:type="gramStart"/>
      <w:r>
        <w:rPr>
          <w:rFonts w:ascii="仿宋_GB2312" w:cs="宋体" w:hint="eastAsia"/>
          <w:color w:val="000000"/>
          <w:kern w:val="0"/>
        </w:rPr>
        <w:t>乐政发</w:t>
      </w:r>
      <w:proofErr w:type="gramEnd"/>
      <w:r>
        <w:rPr>
          <w:rFonts w:ascii="仿宋_GB2312" w:cs="宋体" w:hint="eastAsia"/>
          <w:color w:val="000000"/>
          <w:kern w:val="0"/>
        </w:rPr>
        <w:t>〔</w:t>
      </w:r>
      <w:r>
        <w:rPr>
          <w:rFonts w:ascii="仿宋_GB2312" w:cs="宋体" w:hint="eastAsia"/>
          <w:color w:val="000000"/>
          <w:kern w:val="0"/>
        </w:rPr>
        <w:t>2015</w:t>
      </w:r>
      <w:r>
        <w:rPr>
          <w:rFonts w:ascii="仿宋_GB2312" w:cs="宋体" w:hint="eastAsia"/>
          <w:color w:val="000000"/>
          <w:kern w:val="0"/>
        </w:rPr>
        <w:t>〕</w:t>
      </w:r>
      <w:r>
        <w:rPr>
          <w:rFonts w:ascii="仿宋_GB2312" w:cs="宋体" w:hint="eastAsia"/>
          <w:color w:val="000000"/>
          <w:kern w:val="0"/>
        </w:rPr>
        <w:t>25</w:t>
      </w:r>
      <w:r>
        <w:rPr>
          <w:rFonts w:ascii="仿宋_GB2312" w:cs="宋体" w:hint="eastAsia"/>
          <w:color w:val="000000"/>
          <w:kern w:val="0"/>
        </w:rPr>
        <w:t>号）自</w:t>
      </w:r>
      <w:r>
        <w:rPr>
          <w:rFonts w:ascii="仿宋_GB2312" w:cs="宋体" w:hint="eastAsia"/>
          <w:color w:val="000000"/>
          <w:kern w:val="0"/>
        </w:rPr>
        <w:t>2015</w:t>
      </w:r>
      <w:r>
        <w:rPr>
          <w:rFonts w:ascii="仿宋_GB2312" w:cs="宋体" w:hint="eastAsia"/>
          <w:color w:val="000000"/>
          <w:kern w:val="0"/>
        </w:rPr>
        <w:t>年</w:t>
      </w:r>
      <w:r>
        <w:rPr>
          <w:rFonts w:ascii="仿宋_GB2312" w:cs="宋体" w:hint="eastAsia"/>
          <w:color w:val="000000"/>
          <w:kern w:val="0"/>
        </w:rPr>
        <w:t>6</w:t>
      </w:r>
      <w:r>
        <w:rPr>
          <w:rFonts w:ascii="仿宋_GB2312" w:cs="宋体" w:hint="eastAsia"/>
          <w:color w:val="000000"/>
          <w:kern w:val="0"/>
        </w:rPr>
        <w:t>月</w:t>
      </w:r>
      <w:r>
        <w:rPr>
          <w:rFonts w:ascii="仿宋_GB2312" w:cs="宋体" w:hint="eastAsia"/>
          <w:color w:val="000000"/>
          <w:kern w:val="0"/>
        </w:rPr>
        <w:t>1</w:t>
      </w:r>
      <w:r>
        <w:rPr>
          <w:rFonts w:ascii="仿宋_GB2312" w:cs="宋体" w:hint="eastAsia"/>
          <w:color w:val="000000"/>
          <w:kern w:val="0"/>
        </w:rPr>
        <w:t>日起实施，有效期</w:t>
      </w:r>
      <w:r>
        <w:rPr>
          <w:rFonts w:ascii="仿宋_GB2312" w:cs="宋体" w:hint="eastAsia"/>
          <w:color w:val="000000"/>
          <w:kern w:val="0"/>
        </w:rPr>
        <w:t>5</w:t>
      </w:r>
      <w:r>
        <w:rPr>
          <w:rFonts w:ascii="仿宋_GB2312" w:cs="宋体" w:hint="eastAsia"/>
          <w:color w:val="000000"/>
          <w:kern w:val="0"/>
        </w:rPr>
        <w:t>年，到</w:t>
      </w:r>
      <w:r>
        <w:rPr>
          <w:rFonts w:ascii="仿宋_GB2312" w:cs="宋体" w:hint="eastAsia"/>
          <w:color w:val="000000"/>
          <w:kern w:val="0"/>
        </w:rPr>
        <w:t>2020</w:t>
      </w:r>
      <w:r>
        <w:rPr>
          <w:rFonts w:ascii="仿宋_GB2312" w:cs="宋体" w:hint="eastAsia"/>
          <w:color w:val="000000"/>
          <w:kern w:val="0"/>
        </w:rPr>
        <w:t>年</w:t>
      </w:r>
      <w:r>
        <w:rPr>
          <w:rFonts w:ascii="仿宋_GB2312" w:cs="宋体" w:hint="eastAsia"/>
          <w:color w:val="000000"/>
          <w:kern w:val="0"/>
        </w:rPr>
        <w:t>5</w:t>
      </w:r>
      <w:r>
        <w:rPr>
          <w:rFonts w:ascii="仿宋_GB2312" w:cs="宋体" w:hint="eastAsia"/>
          <w:color w:val="000000"/>
          <w:kern w:val="0"/>
        </w:rPr>
        <w:t>月</w:t>
      </w:r>
      <w:r>
        <w:rPr>
          <w:rFonts w:ascii="仿宋_GB2312" w:cs="宋体" w:hint="eastAsia"/>
          <w:color w:val="000000"/>
          <w:kern w:val="0"/>
        </w:rPr>
        <w:t>31</w:t>
      </w:r>
      <w:r>
        <w:rPr>
          <w:rFonts w:ascii="仿宋_GB2312" w:cs="宋体" w:hint="eastAsia"/>
          <w:color w:val="000000"/>
          <w:kern w:val="0"/>
        </w:rPr>
        <w:t>日该文件有效期到期。我市在</w:t>
      </w:r>
      <w:r>
        <w:rPr>
          <w:rFonts w:ascii="仿宋_GB2312" w:cs="宋体" w:hint="eastAsia"/>
          <w:color w:val="000000"/>
          <w:kern w:val="0"/>
        </w:rPr>
        <w:t>2020</w:t>
      </w:r>
      <w:r>
        <w:rPr>
          <w:rFonts w:ascii="仿宋_GB2312" w:cs="宋体" w:hint="eastAsia"/>
          <w:color w:val="000000"/>
          <w:kern w:val="0"/>
        </w:rPr>
        <w:t>年</w:t>
      </w:r>
      <w:r>
        <w:rPr>
          <w:rFonts w:ascii="仿宋_GB2312" w:cs="宋体" w:hint="eastAsia"/>
          <w:color w:val="000000"/>
          <w:kern w:val="0"/>
        </w:rPr>
        <w:t>9</w:t>
      </w:r>
      <w:r>
        <w:rPr>
          <w:rFonts w:ascii="仿宋_GB2312" w:cs="宋体" w:hint="eastAsia"/>
          <w:color w:val="000000"/>
          <w:kern w:val="0"/>
        </w:rPr>
        <w:t>月新一轮基准地价公布实施，临时改变房屋用途许可因上述文件到期，收益金标准未确定等原因，目前我局对该事项暂停办理。但因该事项属《浙江省城乡规划条例》规定的许可事项，临时改变房屋用途停办近两年来，群众和企业反映较强烈，人大政协提案从</w:t>
      </w:r>
      <w:r>
        <w:rPr>
          <w:rFonts w:ascii="仿宋_GB2312" w:cs="宋体" w:hint="eastAsia"/>
          <w:color w:val="000000"/>
          <w:kern w:val="0"/>
        </w:rPr>
        <w:t>2021</w:t>
      </w:r>
      <w:r>
        <w:rPr>
          <w:rFonts w:ascii="仿宋_GB2312" w:cs="宋体" w:hint="eastAsia"/>
          <w:color w:val="000000"/>
          <w:kern w:val="0"/>
        </w:rPr>
        <w:t>至</w:t>
      </w:r>
      <w:r>
        <w:rPr>
          <w:rFonts w:ascii="仿宋_GB2312" w:cs="宋体" w:hint="eastAsia"/>
          <w:color w:val="000000"/>
          <w:kern w:val="0"/>
        </w:rPr>
        <w:t>2022</w:t>
      </w:r>
      <w:r>
        <w:rPr>
          <w:rFonts w:ascii="仿宋_GB2312" w:cs="宋体" w:hint="eastAsia"/>
          <w:color w:val="000000"/>
          <w:kern w:val="0"/>
        </w:rPr>
        <w:t>年均有涉及。特别是疫情结束后，随着市场活力提升，服务业及其他第三产业复苏，较多业主提出新办或续办申请，尽</w:t>
      </w:r>
      <w:r>
        <w:rPr>
          <w:rFonts w:ascii="仿宋_GB2312" w:cs="宋体" w:hint="eastAsia"/>
          <w:color w:val="000000"/>
          <w:kern w:val="0"/>
        </w:rPr>
        <w:t>快制定并出台相关政策文件社会反响强烈。</w:t>
      </w:r>
    </w:p>
    <w:p w:rsidR="00340314" w:rsidRDefault="00CD6E21">
      <w:pPr>
        <w:snapToGrid w:val="0"/>
        <w:spacing w:line="336" w:lineRule="auto"/>
        <w:ind w:firstLineChars="200" w:firstLine="624"/>
        <w:rPr>
          <w:rFonts w:ascii="仿宋_GB2312" w:cs="宋体"/>
          <w:color w:val="000000"/>
          <w:kern w:val="0"/>
        </w:rPr>
      </w:pPr>
      <w:r>
        <w:rPr>
          <w:rFonts w:ascii="仿宋_GB2312" w:cs="宋体" w:hint="eastAsia"/>
          <w:color w:val="000000"/>
          <w:kern w:val="0"/>
        </w:rPr>
        <w:t>二、文件涉法内容说明（制定依据）</w:t>
      </w:r>
    </w:p>
    <w:p w:rsidR="00340314" w:rsidRDefault="00CD6E21">
      <w:pPr>
        <w:snapToGrid w:val="0"/>
        <w:spacing w:line="336" w:lineRule="auto"/>
        <w:ind w:firstLineChars="200" w:firstLine="624"/>
        <w:rPr>
          <w:rFonts w:ascii="仿宋_GB2312" w:cs="宋体"/>
          <w:color w:val="000000"/>
          <w:kern w:val="0"/>
        </w:rPr>
      </w:pPr>
      <w:r>
        <w:rPr>
          <w:rFonts w:ascii="仿宋_GB2312" w:cs="宋体" w:hint="eastAsia"/>
          <w:color w:val="000000"/>
          <w:kern w:val="0"/>
        </w:rPr>
        <w:t>该文件依据《中华人民共和国土地管理法》、《中华人民共和国城乡规划法》、《浙江省城乡规划条例》、《温州市区中心城区工业用地功能转变实施方案的通知》（</w:t>
      </w:r>
      <w:proofErr w:type="gramStart"/>
      <w:r>
        <w:rPr>
          <w:rFonts w:ascii="仿宋_GB2312" w:cs="宋体" w:hint="eastAsia"/>
          <w:color w:val="000000"/>
          <w:kern w:val="0"/>
        </w:rPr>
        <w:t>温政办</w:t>
      </w:r>
      <w:proofErr w:type="gramEnd"/>
      <w:r>
        <w:rPr>
          <w:rFonts w:ascii="仿宋_GB2312" w:cs="宋体" w:hint="eastAsia"/>
          <w:color w:val="000000"/>
          <w:kern w:val="0"/>
        </w:rPr>
        <w:t>函【</w:t>
      </w:r>
      <w:r>
        <w:rPr>
          <w:rFonts w:ascii="仿宋_GB2312" w:cs="宋体" w:hint="eastAsia"/>
          <w:color w:val="000000"/>
          <w:kern w:val="0"/>
        </w:rPr>
        <w:t>2020</w:t>
      </w:r>
      <w:r>
        <w:rPr>
          <w:rFonts w:ascii="仿宋_GB2312" w:cs="宋体" w:hint="eastAsia"/>
          <w:color w:val="000000"/>
          <w:kern w:val="0"/>
        </w:rPr>
        <w:t>】</w:t>
      </w:r>
      <w:r>
        <w:rPr>
          <w:rFonts w:ascii="仿宋_GB2312" w:cs="宋体" w:hint="eastAsia"/>
          <w:color w:val="000000"/>
          <w:kern w:val="0"/>
        </w:rPr>
        <w:t>26</w:t>
      </w:r>
      <w:r>
        <w:rPr>
          <w:rFonts w:ascii="仿宋_GB2312" w:cs="宋体" w:hint="eastAsia"/>
          <w:color w:val="000000"/>
          <w:kern w:val="0"/>
        </w:rPr>
        <w:t>号文件）、《温州市工业区块线管理办法》（</w:t>
      </w:r>
      <w:proofErr w:type="gramStart"/>
      <w:r>
        <w:rPr>
          <w:rFonts w:ascii="仿宋_GB2312" w:cs="宋体" w:hint="eastAsia"/>
          <w:color w:val="000000"/>
          <w:kern w:val="0"/>
        </w:rPr>
        <w:t>温政办</w:t>
      </w:r>
      <w:proofErr w:type="gramEnd"/>
      <w:r>
        <w:rPr>
          <w:rFonts w:ascii="仿宋_GB2312" w:cs="宋体" w:hint="eastAsia"/>
          <w:color w:val="000000"/>
          <w:kern w:val="0"/>
        </w:rPr>
        <w:t>【</w:t>
      </w:r>
      <w:r>
        <w:rPr>
          <w:rFonts w:ascii="仿宋_GB2312" w:cs="宋体" w:hint="eastAsia"/>
          <w:color w:val="000000"/>
          <w:kern w:val="0"/>
        </w:rPr>
        <w:t>2020</w:t>
      </w:r>
      <w:r>
        <w:rPr>
          <w:rFonts w:ascii="仿宋_GB2312" w:cs="宋体" w:hint="eastAsia"/>
          <w:color w:val="000000"/>
          <w:kern w:val="0"/>
        </w:rPr>
        <w:t>】</w:t>
      </w:r>
      <w:r>
        <w:rPr>
          <w:rFonts w:ascii="仿宋_GB2312" w:cs="宋体" w:hint="eastAsia"/>
          <w:color w:val="000000"/>
          <w:kern w:val="0"/>
        </w:rPr>
        <w:t>72</w:t>
      </w:r>
      <w:r>
        <w:rPr>
          <w:rFonts w:ascii="仿宋_GB2312" w:cs="宋体" w:hint="eastAsia"/>
          <w:color w:val="000000"/>
          <w:kern w:val="0"/>
        </w:rPr>
        <w:t>号）制定。</w:t>
      </w:r>
    </w:p>
    <w:p w:rsidR="00340314" w:rsidRDefault="00CD6E21">
      <w:pPr>
        <w:snapToGrid w:val="0"/>
        <w:spacing w:line="336" w:lineRule="auto"/>
        <w:ind w:firstLineChars="200" w:firstLine="624"/>
        <w:rPr>
          <w:rFonts w:ascii="仿宋_GB2312" w:cs="宋体"/>
          <w:kern w:val="0"/>
        </w:rPr>
      </w:pPr>
      <w:r>
        <w:rPr>
          <w:rFonts w:ascii="仿宋_GB2312" w:cs="宋体" w:hint="eastAsia"/>
          <w:kern w:val="0"/>
        </w:rPr>
        <w:lastRenderedPageBreak/>
        <w:t>该文件涉及公民、法人或其他组织权利义务的内容主要有：文件第九条有关行政处罚的规定依据《行政处罚法》，文件第二条、第三条、第五条、第六条、第七条、第十条、第十二条有关行政许可的规定依据《浙江省城乡</w:t>
      </w:r>
      <w:r>
        <w:rPr>
          <w:rFonts w:ascii="仿宋_GB2312" w:cs="宋体" w:hint="eastAsia"/>
          <w:kern w:val="0"/>
        </w:rPr>
        <w:t>规划条例》，文件第四条有关行政许可的规定依据《温州市工业区块线管理办法》（</w:t>
      </w:r>
      <w:proofErr w:type="gramStart"/>
      <w:r>
        <w:rPr>
          <w:rFonts w:ascii="仿宋_GB2312" w:cs="宋体" w:hint="eastAsia"/>
          <w:kern w:val="0"/>
        </w:rPr>
        <w:t>温政办</w:t>
      </w:r>
      <w:proofErr w:type="gramEnd"/>
      <w:r>
        <w:rPr>
          <w:rFonts w:ascii="仿宋_GB2312" w:cs="宋体" w:hint="eastAsia"/>
          <w:kern w:val="0"/>
        </w:rPr>
        <w:t>【</w:t>
      </w:r>
      <w:r>
        <w:rPr>
          <w:rFonts w:ascii="仿宋_GB2312" w:cs="宋体" w:hint="eastAsia"/>
          <w:kern w:val="0"/>
        </w:rPr>
        <w:t>2020</w:t>
      </w:r>
      <w:r>
        <w:rPr>
          <w:rFonts w:ascii="仿宋_GB2312" w:cs="宋体" w:hint="eastAsia"/>
          <w:kern w:val="0"/>
        </w:rPr>
        <w:t>】</w:t>
      </w:r>
      <w:r>
        <w:rPr>
          <w:rFonts w:ascii="仿宋_GB2312" w:cs="宋体" w:hint="eastAsia"/>
          <w:kern w:val="0"/>
        </w:rPr>
        <w:t>72</w:t>
      </w:r>
      <w:r>
        <w:rPr>
          <w:rFonts w:ascii="仿宋_GB2312" w:cs="宋体" w:hint="eastAsia"/>
          <w:kern w:val="0"/>
        </w:rPr>
        <w:t>号），文件第十一条有关行政许可的规定依据《关于印发</w:t>
      </w:r>
      <w:r>
        <w:rPr>
          <w:rFonts w:ascii="仿宋_GB2312" w:cs="宋体" w:hint="eastAsia"/>
          <w:kern w:val="0"/>
        </w:rPr>
        <w:t>&lt;</w:t>
      </w:r>
      <w:r>
        <w:rPr>
          <w:rFonts w:ascii="仿宋_GB2312" w:cs="宋体" w:hint="eastAsia"/>
          <w:kern w:val="0"/>
        </w:rPr>
        <w:t>消防执法若干问题的意见</w:t>
      </w:r>
      <w:r>
        <w:rPr>
          <w:rFonts w:ascii="仿宋_GB2312" w:cs="宋体" w:hint="eastAsia"/>
          <w:kern w:val="0"/>
        </w:rPr>
        <w:t>&gt;</w:t>
      </w:r>
      <w:r>
        <w:rPr>
          <w:rFonts w:ascii="仿宋_GB2312" w:cs="宋体" w:hint="eastAsia"/>
          <w:kern w:val="0"/>
        </w:rPr>
        <w:t>的通知》（</w:t>
      </w:r>
      <w:proofErr w:type="gramStart"/>
      <w:r>
        <w:rPr>
          <w:rFonts w:ascii="仿宋_GB2312" w:cs="宋体" w:hint="eastAsia"/>
          <w:kern w:val="0"/>
        </w:rPr>
        <w:t>浙公消</w:t>
      </w:r>
      <w:proofErr w:type="gramEnd"/>
      <w:r>
        <w:rPr>
          <w:rFonts w:ascii="仿宋_GB2312" w:cs="宋体" w:hint="eastAsia"/>
          <w:kern w:val="0"/>
        </w:rPr>
        <w:t>〔</w:t>
      </w:r>
      <w:r>
        <w:rPr>
          <w:rFonts w:ascii="仿宋_GB2312" w:cs="宋体" w:hint="eastAsia"/>
          <w:kern w:val="0"/>
        </w:rPr>
        <w:t>2017</w:t>
      </w:r>
      <w:r>
        <w:rPr>
          <w:rFonts w:ascii="仿宋_GB2312" w:cs="宋体" w:hint="eastAsia"/>
          <w:kern w:val="0"/>
        </w:rPr>
        <w:t>〕</w:t>
      </w:r>
      <w:r>
        <w:rPr>
          <w:rFonts w:ascii="仿宋_GB2312" w:cs="宋体" w:hint="eastAsia"/>
          <w:kern w:val="0"/>
        </w:rPr>
        <w:t>31</w:t>
      </w:r>
      <w:r>
        <w:rPr>
          <w:rFonts w:ascii="仿宋_GB2312" w:cs="宋体" w:hint="eastAsia"/>
          <w:kern w:val="0"/>
        </w:rPr>
        <w:t>号），文件第八条有关收费的规定依据《温州市自然资源和规划局关于乐清市基准地价更新成果的批复》（温资</w:t>
      </w:r>
      <w:proofErr w:type="gramStart"/>
      <w:r>
        <w:rPr>
          <w:rFonts w:ascii="仿宋_GB2312" w:cs="宋体" w:hint="eastAsia"/>
          <w:kern w:val="0"/>
        </w:rPr>
        <w:t>规</w:t>
      </w:r>
      <w:proofErr w:type="gramEnd"/>
      <w:r>
        <w:rPr>
          <w:rFonts w:ascii="仿宋_GB2312" w:cs="宋体" w:hint="eastAsia"/>
          <w:kern w:val="0"/>
        </w:rPr>
        <w:t>批〔</w:t>
      </w:r>
      <w:r>
        <w:rPr>
          <w:rFonts w:ascii="仿宋_GB2312" w:cs="宋体" w:hint="eastAsia"/>
          <w:kern w:val="0"/>
        </w:rPr>
        <w:t>2019</w:t>
      </w:r>
      <w:r>
        <w:rPr>
          <w:rFonts w:ascii="仿宋_GB2312" w:cs="宋体" w:hint="eastAsia"/>
          <w:kern w:val="0"/>
        </w:rPr>
        <w:t>〕</w:t>
      </w:r>
      <w:r>
        <w:rPr>
          <w:rFonts w:ascii="仿宋_GB2312" w:cs="宋体" w:hint="eastAsia"/>
          <w:kern w:val="0"/>
        </w:rPr>
        <w:t>19</w:t>
      </w:r>
      <w:r>
        <w:rPr>
          <w:rFonts w:ascii="仿宋_GB2312" w:cs="宋体" w:hint="eastAsia"/>
          <w:kern w:val="0"/>
        </w:rPr>
        <w:t>号），文件第十三条有关收费的规定依据《土地管理法》。</w:t>
      </w:r>
    </w:p>
    <w:p w:rsidR="00340314" w:rsidRDefault="00CD6E21">
      <w:pPr>
        <w:snapToGrid w:val="0"/>
        <w:spacing w:line="336" w:lineRule="auto"/>
        <w:ind w:firstLineChars="200" w:firstLine="624"/>
        <w:rPr>
          <w:rFonts w:ascii="仿宋_GB2312" w:cs="宋体"/>
          <w:color w:val="000000"/>
          <w:kern w:val="0"/>
        </w:rPr>
      </w:pPr>
      <w:r>
        <w:rPr>
          <w:rFonts w:ascii="仿宋_GB2312" w:cs="宋体" w:hint="eastAsia"/>
          <w:color w:val="000000"/>
          <w:kern w:val="0"/>
        </w:rPr>
        <w:t>三、文件制定过程</w:t>
      </w:r>
    </w:p>
    <w:p w:rsidR="00340314" w:rsidRDefault="00CD6E21">
      <w:pPr>
        <w:snapToGrid w:val="0"/>
        <w:spacing w:line="336" w:lineRule="auto"/>
        <w:ind w:firstLineChars="200" w:firstLine="624"/>
        <w:rPr>
          <w:rFonts w:ascii="仿宋_GB2312" w:cs="宋体"/>
          <w:color w:val="FF0000"/>
          <w:kern w:val="0"/>
        </w:rPr>
      </w:pPr>
      <w:r>
        <w:rPr>
          <w:rFonts w:ascii="仿宋_GB2312" w:cs="宋体" w:hint="eastAsia"/>
          <w:kern w:val="0"/>
        </w:rPr>
        <w:t>该文件</w:t>
      </w:r>
      <w:r>
        <w:rPr>
          <w:rFonts w:ascii="仿宋_GB2312" w:cs="宋体" w:hint="eastAsia"/>
          <w:kern w:val="0"/>
        </w:rPr>
        <w:t>2020</w:t>
      </w:r>
      <w:r>
        <w:rPr>
          <w:rFonts w:ascii="仿宋_GB2312" w:cs="宋体" w:hint="eastAsia"/>
          <w:kern w:val="0"/>
        </w:rPr>
        <w:t>年</w:t>
      </w:r>
      <w:r>
        <w:rPr>
          <w:rFonts w:ascii="仿宋_GB2312" w:cs="宋体" w:hint="eastAsia"/>
          <w:kern w:val="0"/>
        </w:rPr>
        <w:t>11</w:t>
      </w:r>
      <w:r>
        <w:rPr>
          <w:rFonts w:ascii="仿宋_GB2312" w:cs="宋体" w:hint="eastAsia"/>
          <w:kern w:val="0"/>
        </w:rPr>
        <w:t>月开始由市自然资源和规划局进行必要性、可行性等内容的调研论证。</w:t>
      </w:r>
      <w:r>
        <w:rPr>
          <w:rFonts w:ascii="仿宋_GB2312" w:cs="宋体" w:hint="eastAsia"/>
          <w:kern w:val="0"/>
        </w:rPr>
        <w:t>2023</w:t>
      </w:r>
      <w:r>
        <w:rPr>
          <w:rFonts w:ascii="仿宋_GB2312" w:cs="宋体" w:hint="eastAsia"/>
          <w:kern w:val="0"/>
        </w:rPr>
        <w:t>年</w:t>
      </w:r>
      <w:r>
        <w:rPr>
          <w:rFonts w:ascii="仿宋_GB2312" w:cs="宋体" w:hint="eastAsia"/>
          <w:kern w:val="0"/>
        </w:rPr>
        <w:t>5</w:t>
      </w:r>
      <w:r>
        <w:rPr>
          <w:rFonts w:ascii="仿宋_GB2312" w:cs="宋体" w:hint="eastAsia"/>
          <w:kern w:val="0"/>
        </w:rPr>
        <w:t>月</w:t>
      </w:r>
      <w:r>
        <w:rPr>
          <w:rFonts w:ascii="仿宋_GB2312" w:cs="宋体" w:hint="eastAsia"/>
          <w:kern w:val="0"/>
        </w:rPr>
        <w:t>25</w:t>
      </w:r>
      <w:r>
        <w:rPr>
          <w:rFonts w:ascii="仿宋_GB2312" w:cs="宋体" w:hint="eastAsia"/>
          <w:kern w:val="0"/>
        </w:rPr>
        <w:t>日在乐清市人民政府</w:t>
      </w:r>
      <w:r>
        <w:rPr>
          <w:rFonts w:ascii="仿宋_GB2312" w:cs="宋体" w:hint="eastAsia"/>
          <w:kern w:val="0"/>
        </w:rPr>
        <w:t>网站公开征求意见，</w:t>
      </w:r>
      <w:r>
        <w:rPr>
          <w:rFonts w:ascii="仿宋_GB2312" w:cs="宋体" w:hint="eastAsia"/>
          <w:color w:val="FF0000"/>
          <w:kern w:val="0"/>
        </w:rPr>
        <w:t>收到×条意见，不采纳×条，理由×××</w:t>
      </w:r>
      <w:r>
        <w:rPr>
          <w:rFonts w:ascii="仿宋_GB2312" w:cs="宋体" w:hint="eastAsia"/>
          <w:color w:val="FF0000"/>
          <w:kern w:val="0"/>
        </w:rPr>
        <w:t>(</w:t>
      </w:r>
      <w:r>
        <w:rPr>
          <w:rFonts w:ascii="仿宋_GB2312" w:cs="宋体" w:hint="eastAsia"/>
          <w:color w:val="FF0000"/>
          <w:kern w:val="0"/>
        </w:rPr>
        <w:t>或意见采纳情况附后</w:t>
      </w:r>
      <w:r>
        <w:rPr>
          <w:rFonts w:ascii="仿宋_GB2312" w:cs="宋体" w:hint="eastAsia"/>
          <w:color w:val="FF0000"/>
          <w:kern w:val="0"/>
        </w:rPr>
        <w:t>)</w:t>
      </w:r>
      <w:r>
        <w:rPr>
          <w:rFonts w:ascii="仿宋_GB2312" w:cs="宋体" w:hint="eastAsia"/>
          <w:color w:val="FF0000"/>
          <w:kern w:val="0"/>
        </w:rPr>
        <w:t>。</w:t>
      </w:r>
    </w:p>
    <w:p w:rsidR="00340314" w:rsidRDefault="00CD6E21">
      <w:pPr>
        <w:snapToGrid w:val="0"/>
        <w:spacing w:line="336" w:lineRule="auto"/>
        <w:ind w:firstLineChars="200" w:firstLine="624"/>
        <w:rPr>
          <w:rFonts w:ascii="仿宋_GB2312" w:cs="宋体"/>
          <w:color w:val="000000"/>
          <w:kern w:val="0"/>
        </w:rPr>
      </w:pPr>
      <w:r>
        <w:rPr>
          <w:rFonts w:ascii="仿宋_GB2312" w:cs="宋体" w:hint="eastAsia"/>
          <w:color w:val="000000"/>
          <w:kern w:val="0"/>
        </w:rPr>
        <w:t>四、文件主要内容</w:t>
      </w:r>
    </w:p>
    <w:p w:rsidR="00340314" w:rsidRDefault="00CD6E21">
      <w:pPr>
        <w:snapToGrid w:val="0"/>
        <w:spacing w:line="336" w:lineRule="auto"/>
        <w:ind w:firstLineChars="200" w:firstLine="624"/>
        <w:rPr>
          <w:rFonts w:ascii="仿宋_GB2312" w:cs="宋体"/>
          <w:color w:val="000000"/>
          <w:kern w:val="0"/>
        </w:rPr>
      </w:pPr>
      <w:r>
        <w:rPr>
          <w:rFonts w:ascii="仿宋_GB2312" w:cs="宋体" w:hint="eastAsia"/>
          <w:color w:val="000000"/>
          <w:kern w:val="0"/>
        </w:rPr>
        <w:t>《乐清市关于加强临时改变房屋用途的若干规定</w:t>
      </w:r>
      <w:r w:rsidR="00BC6D83" w:rsidRPr="00BC6D83">
        <w:rPr>
          <w:rFonts w:ascii="仿宋_GB2312" w:cs="宋体" w:hint="eastAsia"/>
          <w:color w:val="000000"/>
          <w:kern w:val="0"/>
        </w:rPr>
        <w:t>（征求意见稿）</w:t>
      </w:r>
      <w:r>
        <w:rPr>
          <w:rFonts w:ascii="仿宋_GB2312" w:cs="宋体" w:hint="eastAsia"/>
          <w:color w:val="000000"/>
          <w:kern w:val="0"/>
        </w:rPr>
        <w:t>》对临时改变房屋用途准入产业业态、实施区域管控、不予办理负面清单、各部门职能分工、办理流程、收益金收缴规定、延期办理及违法处理规定、改造形式、豁免办理情形、集体土地上改变房屋用途规定等内容做出规定。</w:t>
      </w:r>
    </w:p>
    <w:p w:rsidR="00340314" w:rsidRDefault="00CD6E21">
      <w:pPr>
        <w:snapToGrid w:val="0"/>
        <w:spacing w:line="336" w:lineRule="auto"/>
        <w:ind w:firstLineChars="200" w:firstLine="624"/>
        <w:rPr>
          <w:rFonts w:ascii="仿宋_GB2312" w:cs="宋体"/>
          <w:color w:val="000000"/>
          <w:kern w:val="0"/>
        </w:rPr>
      </w:pPr>
      <w:r>
        <w:rPr>
          <w:rFonts w:ascii="仿宋_GB2312" w:cs="宋体" w:hint="eastAsia"/>
          <w:color w:val="000000"/>
          <w:kern w:val="0"/>
        </w:rPr>
        <w:t>五、文件施行日期及有效期说明</w:t>
      </w:r>
    </w:p>
    <w:p w:rsidR="00340314" w:rsidRDefault="00CD6E21">
      <w:pPr>
        <w:snapToGrid w:val="0"/>
        <w:spacing w:line="336" w:lineRule="auto"/>
        <w:ind w:firstLineChars="200" w:firstLine="624"/>
        <w:rPr>
          <w:rFonts w:ascii="仿宋_GB2312" w:cs="宋体"/>
          <w:kern w:val="0"/>
        </w:rPr>
      </w:pPr>
      <w:r>
        <w:rPr>
          <w:rFonts w:ascii="仿宋_GB2312" w:cs="宋体" w:hint="eastAsia"/>
          <w:color w:val="FF0000"/>
          <w:kern w:val="0"/>
        </w:rPr>
        <w:lastRenderedPageBreak/>
        <w:t>该文件的发布日期是××，施行日期是××（行政规范性文件应当自公布之日起</w:t>
      </w:r>
      <w:r>
        <w:rPr>
          <w:rFonts w:ascii="仿宋_GB2312" w:cs="宋体" w:hint="eastAsia"/>
          <w:color w:val="FF0000"/>
          <w:kern w:val="0"/>
        </w:rPr>
        <w:t>30</w:t>
      </w:r>
      <w:r>
        <w:rPr>
          <w:rFonts w:ascii="仿宋_GB2312" w:cs="宋体" w:hint="eastAsia"/>
          <w:color w:val="FF0000"/>
          <w:kern w:val="0"/>
        </w:rPr>
        <w:t>日后施行，但因保障国家安全、重大公共利益的需要，或者发布后</w:t>
      </w:r>
      <w:proofErr w:type="gramStart"/>
      <w:r>
        <w:rPr>
          <w:rFonts w:ascii="仿宋_GB2312" w:cs="宋体" w:hint="eastAsia"/>
          <w:color w:val="FF0000"/>
          <w:kern w:val="0"/>
        </w:rPr>
        <w:t>不</w:t>
      </w:r>
      <w:proofErr w:type="gramEnd"/>
      <w:r>
        <w:rPr>
          <w:rFonts w:ascii="仿宋_GB2312" w:cs="宋体" w:hint="eastAsia"/>
          <w:color w:val="FF0000"/>
          <w:kern w:val="0"/>
        </w:rPr>
        <w:t>立即施行</w:t>
      </w:r>
      <w:r>
        <w:rPr>
          <w:rFonts w:ascii="仿宋_GB2312" w:cs="宋体" w:hint="eastAsia"/>
          <w:color w:val="FF0000"/>
          <w:kern w:val="0"/>
        </w:rPr>
        <w:t>将有碍法律、法规、规章和上级行政规范性文件执行的除外。）。该文件因为××的原因，自发布之日起施行（针对未满</w:t>
      </w:r>
      <w:r>
        <w:rPr>
          <w:rFonts w:ascii="仿宋_GB2312" w:cs="宋体" w:hint="eastAsia"/>
          <w:color w:val="FF0000"/>
          <w:kern w:val="0"/>
        </w:rPr>
        <w:t>30</w:t>
      </w:r>
      <w:r>
        <w:rPr>
          <w:rFonts w:ascii="仿宋_GB2312" w:cs="宋体" w:hint="eastAsia"/>
          <w:color w:val="FF0000"/>
          <w:kern w:val="0"/>
        </w:rPr>
        <w:t>日施行的）。</w:t>
      </w:r>
      <w:r>
        <w:rPr>
          <w:rFonts w:ascii="仿宋_GB2312" w:cs="宋体" w:hint="eastAsia"/>
          <w:kern w:val="0"/>
        </w:rPr>
        <w:t>有效期为</w:t>
      </w:r>
      <w:r>
        <w:rPr>
          <w:rFonts w:ascii="仿宋_GB2312" w:cs="宋体" w:hint="eastAsia"/>
          <w:kern w:val="0"/>
        </w:rPr>
        <w:t>五</w:t>
      </w:r>
      <w:r>
        <w:rPr>
          <w:rFonts w:ascii="仿宋_GB2312" w:cs="宋体" w:hint="eastAsia"/>
          <w:kern w:val="0"/>
        </w:rPr>
        <w:t>年。</w:t>
      </w:r>
    </w:p>
    <w:p w:rsidR="00340314" w:rsidRDefault="00340314">
      <w:pPr>
        <w:spacing w:line="560" w:lineRule="exact"/>
      </w:pPr>
      <w:bookmarkStart w:id="0" w:name="_GoBack"/>
      <w:bookmarkEnd w:id="0"/>
    </w:p>
    <w:sectPr w:rsidR="00340314" w:rsidSect="00340314">
      <w:pgSz w:w="11906" w:h="16838"/>
      <w:pgMar w:top="2098" w:right="1474" w:bottom="1985" w:left="1588" w:header="851" w:footer="1418" w:gutter="0"/>
      <w:cols w:space="425"/>
      <w:docGrid w:type="linesAndChars" w:linePitch="574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21" w:rsidRDefault="00CD6E21" w:rsidP="00BC6D83">
      <w:r>
        <w:separator/>
      </w:r>
    </w:p>
  </w:endnote>
  <w:endnote w:type="continuationSeparator" w:id="0">
    <w:p w:rsidR="00CD6E21" w:rsidRDefault="00CD6E21" w:rsidP="00BC6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21" w:rsidRDefault="00CD6E21" w:rsidP="00BC6D83">
      <w:r>
        <w:separator/>
      </w:r>
    </w:p>
  </w:footnote>
  <w:footnote w:type="continuationSeparator" w:id="0">
    <w:p w:rsidR="00CD6E21" w:rsidRDefault="00CD6E21" w:rsidP="00BC6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B6E"/>
    <w:multiLevelType w:val="multilevel"/>
    <w:tmpl w:val="0D8C6B6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doNotTrackMoves/>
  <w:defaultTabStop w:val="420"/>
  <w:drawingGridHorizontalSpacing w:val="156"/>
  <w:drawingGridVerticalSpacing w:val="287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2E2MzVmNmViYWMzNzRhYzg0MGY3MjFmZTVhYzJkMjIifQ=="/>
  </w:docVars>
  <w:rsids>
    <w:rsidRoot w:val="7C8427B5"/>
    <w:rsid w:val="00063A62"/>
    <w:rsid w:val="00073CAF"/>
    <w:rsid w:val="003337C6"/>
    <w:rsid w:val="00340314"/>
    <w:rsid w:val="00413597"/>
    <w:rsid w:val="00424413"/>
    <w:rsid w:val="00553B69"/>
    <w:rsid w:val="00595A72"/>
    <w:rsid w:val="005A1C42"/>
    <w:rsid w:val="006854BF"/>
    <w:rsid w:val="00814460"/>
    <w:rsid w:val="009A18C0"/>
    <w:rsid w:val="00B32537"/>
    <w:rsid w:val="00BC6D83"/>
    <w:rsid w:val="00CD6E21"/>
    <w:rsid w:val="00E7315D"/>
    <w:rsid w:val="00EA735A"/>
    <w:rsid w:val="00F84D4C"/>
    <w:rsid w:val="27EA0440"/>
    <w:rsid w:val="77E90C0C"/>
    <w:rsid w:val="7C8427B5"/>
    <w:rsid w:val="7EC3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14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40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40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40314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40314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3258;&#28982;&#36164;&#28304;&#21644;&#35268;&#21010;&#23616;2019.4.15\2023\&#20107;\&#31185;&#23460;&#21327;&#21161;\&#21512;&#27861;&#24615;&#23457;&#26597;&#27861;&#35268;&#31185;\&#21512;&#27861;&#24615;&#23457;&#26597;--&#24037;&#19994;&#29992;&#22320;&#20020;&#26102;&#25913;&#21464;&#25151;&#23627;&#29992;&#36884;&#33509;&#24178;&#35268;&#23450;\3-&#20851;&#20110;&#12298;&#20048;&#28165;&#24066;&#65288;&#33609;&#26696;&#36865;&#23457;&#31295;&#65289;&#12299;&#30340;&#36215;&#33609;&#35828;&#2612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E6B3A-0F4D-4298-BFF4-4FEA0115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3-关于《乐清市（草案送审稿）》的起草说明</Template>
  <TotalTime>12</TotalTime>
  <Pages>3</Pages>
  <Words>178</Words>
  <Characters>1019</Characters>
  <Application>Microsoft Office Word</Application>
  <DocSecurity>0</DocSecurity>
  <Lines>8</Lines>
  <Paragraphs>2</Paragraphs>
  <ScaleCrop>false</ScaleCrop>
  <Company>Microsoft Corp.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</dc:creator>
  <cp:lastModifiedBy>/</cp:lastModifiedBy>
  <cp:revision>6</cp:revision>
  <dcterms:created xsi:type="dcterms:W3CDTF">2023-05-15T01:41:00Z</dcterms:created>
  <dcterms:modified xsi:type="dcterms:W3CDTF">2023-07-04T07:05:00Z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B0EBF98ABDDD47569FDA4110E5E9414C</vt:lpwstr>
  </property>
  <property fmtid="{D5CDD505-2E9C-101B-9397-08002B2CF9AE}" pid="3" name="KSOProductBuildVer">
    <vt:lpwstr>2052-11.1.0.12300</vt:lpwstr>
  </property>
</Properties>
</file>