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8ABEF"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云和县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2025年统计执法检查计划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 w14:paraId="6D5007BA">
      <w:pPr>
        <w:wordWrap w:val="0"/>
        <w:spacing w:line="560" w:lineRule="exact"/>
        <w:ind w:firstLine="600"/>
        <w:rPr>
          <w:rFonts w:hint="eastAsia" w:ascii="宋体" w:hAnsi="宋体" w:eastAsia="仿宋_GB2312" w:cs="仿宋_GB2312"/>
          <w:sz w:val="32"/>
          <w:szCs w:val="32"/>
        </w:rPr>
      </w:pPr>
    </w:p>
    <w:p w14:paraId="71169135">
      <w:pPr>
        <w:wordWrap w:val="0"/>
        <w:spacing w:line="560" w:lineRule="exact"/>
        <w:ind w:firstLine="600"/>
        <w:rPr>
          <w:rFonts w:ascii="宋体" w:hAnsi="宋体" w:eastAsia="仿宋_GB2312" w:cs="宋体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现就我</w:t>
      </w:r>
      <w:r>
        <w:rPr>
          <w:rFonts w:hint="default" w:ascii="宋体" w:hAnsi="宋体" w:eastAsia="仿宋_GB2312" w:cs="仿宋_GB2312"/>
          <w:sz w:val="32"/>
          <w:szCs w:val="32"/>
        </w:rPr>
        <w:t>局</w:t>
      </w:r>
      <w:r>
        <w:rPr>
          <w:rFonts w:hint="eastAsia" w:ascii="宋体" w:hAnsi="宋体" w:eastAsia="仿宋_GB2312" w:cs="仿宋_GB2312"/>
          <w:sz w:val="32"/>
          <w:szCs w:val="32"/>
        </w:rPr>
        <w:t>起草的《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云和县</w:t>
      </w:r>
      <w:r>
        <w:rPr>
          <w:rFonts w:hint="eastAsia" w:ascii="宋体" w:hAnsi="宋体" w:eastAsia="仿宋_GB2312" w:cs="仿宋_GB2312"/>
          <w:sz w:val="32"/>
          <w:szCs w:val="32"/>
        </w:rPr>
        <w:t>2025年统计执法检查计划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（征求意见稿）</w:t>
      </w:r>
      <w:r>
        <w:rPr>
          <w:rFonts w:hint="eastAsia" w:ascii="宋体" w:hAnsi="宋体" w:eastAsia="仿宋_GB2312" w:cs="仿宋_GB2312"/>
          <w:sz w:val="32"/>
          <w:szCs w:val="32"/>
        </w:rPr>
        <w:t>》有关情况说明如下：</w:t>
      </w:r>
    </w:p>
    <w:p w14:paraId="4CB56FA0">
      <w:pPr>
        <w:wordWrap w:val="0"/>
        <w:spacing w:line="560" w:lineRule="exact"/>
        <w:ind w:firstLine="640" w:firstLineChars="200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一、起草背景</w:t>
      </w:r>
    </w:p>
    <w:p w14:paraId="554E16BC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贯彻落实党中央、国务院关于规范涉企行政检查的决策部署，促进严格规范公正文明执法，杜绝随意检查、违法检查，防止重复检查、多头检查，维护公共利益和社会秩序，助力全县打造良好营商环境，根据《国务院办公厅关于严格规范涉企行政检查的意见》（国办发〔2024〕54号）和《浙江省人民政府办公厅关于严格规范涉企行政检查的实施意见》（浙政办发〔2025〕5号），结合云和县统计工作实际，制定云和县2025年统计执法检查计划。</w:t>
      </w:r>
    </w:p>
    <w:p w14:paraId="344DF75E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二、决策依据</w:t>
      </w:r>
    </w:p>
    <w:p w14:paraId="4A074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1.《国务院办公厅关于严格规范涉企行政检查的意见》（国办发〔2024〕54号）</w:t>
      </w:r>
    </w:p>
    <w:p w14:paraId="7C9B33C1">
      <w:pPr>
        <w:wordWrap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2.《浙江省人民政府办公厅关于严格规范涉企行政检查的实施意见》（浙政办发〔2025〕5号）</w:t>
      </w:r>
    </w:p>
    <w:p w14:paraId="15668832">
      <w:pPr>
        <w:wordWrap w:val="0"/>
        <w:spacing w:line="560" w:lineRule="exact"/>
        <w:ind w:firstLine="640" w:firstLineChars="200"/>
        <w:rPr>
          <w:rFonts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三、起草过程</w:t>
      </w:r>
    </w:p>
    <w:p w14:paraId="1091A023">
      <w:pPr>
        <w:wordWrap w:val="0"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default" w:ascii="宋体" w:hAnsi="宋体" w:eastAsia="仿宋_GB2312" w:cs="仿宋_GB2312"/>
          <w:sz w:val="32"/>
          <w:szCs w:val="32"/>
        </w:rPr>
        <w:t>2025</w:t>
      </w:r>
      <w:r>
        <w:rPr>
          <w:rFonts w:hint="eastAsia" w:ascii="宋体" w:hAnsi="宋体" w:eastAsia="仿宋_GB2312" w:cs="仿宋_GB2312"/>
          <w:sz w:val="32"/>
          <w:szCs w:val="32"/>
        </w:rPr>
        <w:t>年</w:t>
      </w:r>
      <w:r>
        <w:rPr>
          <w:rFonts w:hint="default" w:ascii="宋体" w:hAnsi="宋体" w:eastAsia="仿宋_GB2312" w:cs="仿宋_GB2312"/>
          <w:sz w:val="32"/>
          <w:szCs w:val="32"/>
        </w:rPr>
        <w:t>7</w:t>
      </w:r>
      <w:r>
        <w:rPr>
          <w:rFonts w:hint="eastAsia" w:ascii="宋体" w:hAnsi="宋体" w:eastAsia="仿宋_GB2312" w:cs="仿宋_GB2312"/>
          <w:sz w:val="32"/>
          <w:szCs w:val="32"/>
        </w:rPr>
        <w:t>月，由</w:t>
      </w:r>
      <w:r>
        <w:rPr>
          <w:rFonts w:hint="default" w:ascii="宋体" w:hAnsi="宋体" w:eastAsia="仿宋_GB2312" w:cs="仿宋_GB2312"/>
          <w:sz w:val="32"/>
          <w:szCs w:val="32"/>
        </w:rPr>
        <w:t>办公室（法制科）</w:t>
      </w:r>
      <w:r>
        <w:rPr>
          <w:rFonts w:hint="eastAsia" w:ascii="宋体" w:hAnsi="宋体" w:eastAsia="仿宋_GB2312" w:cs="仿宋_GB2312"/>
          <w:sz w:val="32"/>
          <w:szCs w:val="32"/>
        </w:rPr>
        <w:t>进行必要性、可行性等内容的调研论证，并负责起草文件。</w:t>
      </w:r>
    </w:p>
    <w:p w14:paraId="1A2842A0">
      <w:pPr>
        <w:wordWrap w:val="0"/>
        <w:spacing w:line="560" w:lineRule="exact"/>
        <w:ind w:firstLine="640" w:firstLineChars="200"/>
        <w:rPr>
          <w:rFonts w:ascii="黑体" w:hAnsi="宋体" w:eastAsia="黑体" w:cs="宋体"/>
          <w:kern w:val="0"/>
          <w:szCs w:val="32"/>
        </w:rPr>
      </w:pPr>
      <w:r>
        <w:rPr>
          <w:rFonts w:hint="default" w:ascii="黑体" w:hAnsi="宋体" w:eastAsia="黑体" w:cs="黑体"/>
          <w:sz w:val="32"/>
          <w:szCs w:val="32"/>
        </w:rPr>
        <w:t>四</w:t>
      </w:r>
      <w:r>
        <w:rPr>
          <w:rFonts w:hint="eastAsia" w:ascii="黑体" w:hAnsi="宋体" w:eastAsia="黑体" w:cs="黑体"/>
          <w:sz w:val="32"/>
          <w:szCs w:val="32"/>
        </w:rPr>
        <w:t>、主要内容</w:t>
      </w:r>
    </w:p>
    <w:p w14:paraId="6D11F22A">
      <w:pPr>
        <w:wordWrap w:val="0"/>
        <w:spacing w:line="560" w:lineRule="exact"/>
        <w:ind w:firstLine="640" w:firstLineChars="200"/>
        <w:rPr>
          <w:rFonts w:hint="default" w:ascii="黑体" w:hAnsi="宋体" w:eastAsia="黑体" w:cs="宋体"/>
          <w:kern w:val="0"/>
          <w:sz w:val="32"/>
          <w:szCs w:val="32"/>
        </w:rPr>
      </w:pPr>
      <w:r>
        <w:rPr>
          <w:rFonts w:hint="default" w:ascii="黑体" w:hAnsi="宋体" w:eastAsia="黑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2025年统计执法检查计划</w:t>
      </w:r>
      <w:r>
        <w:rPr>
          <w:rFonts w:hint="default" w:ascii="宋体" w:hAnsi="宋体" w:eastAsia="仿宋_GB2312" w:cs="仿宋_GB2312"/>
          <w:sz w:val="32"/>
          <w:szCs w:val="32"/>
        </w:rPr>
        <w:t>严格贯彻《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中华人民共和国</w:t>
      </w:r>
      <w:bookmarkStart w:id="0" w:name="_GoBack"/>
      <w:bookmarkEnd w:id="0"/>
      <w:r>
        <w:rPr>
          <w:rFonts w:hint="default" w:ascii="宋体" w:hAnsi="宋体" w:eastAsia="仿宋_GB2312" w:cs="仿宋_GB2312"/>
          <w:sz w:val="32"/>
          <w:szCs w:val="32"/>
        </w:rPr>
        <w:t>统计法》及实施条例要求，全面落实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规范涉企行政检查的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工作部署</w:t>
      </w:r>
      <w:r>
        <w:rPr>
          <w:rFonts w:hint="default" w:ascii="宋体" w:hAnsi="宋体" w:eastAsia="仿宋_GB2312" w:cs="仿宋_GB2312"/>
          <w:sz w:val="32"/>
          <w:szCs w:val="32"/>
        </w:rPr>
        <w:t>，对2025年云和县统计法执行监管主项、实施主体、监管对象、监管类别、监管方法、监管方式、实施方式、检查数量、检查事项等进行了明确。依法监督统计法律法规执行情况，确保统计数据真实准确完整，同时注重减轻企业负担，规范行政执法行为，提升统计监督质效。</w:t>
      </w:r>
    </w:p>
    <w:p w14:paraId="2A990AA0">
      <w:pPr>
        <w:wordWrap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7311DE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1C269"/>
    <w:rsid w:val="3EE9A284"/>
    <w:rsid w:val="3F9F6299"/>
    <w:rsid w:val="5BFD02D2"/>
    <w:rsid w:val="6EE15344"/>
    <w:rsid w:val="6FFF5501"/>
    <w:rsid w:val="72C77C1D"/>
    <w:rsid w:val="75D74B05"/>
    <w:rsid w:val="BFFDED6B"/>
    <w:rsid w:val="D7351A49"/>
    <w:rsid w:val="E1DF2584"/>
    <w:rsid w:val="FB7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2023-12-15T19:01:00Z</dcterms:created>
  <dc:creator>Administrator</dc:creator>
  <cp:lastModifiedBy>七</cp:lastModifiedBy>
  <dcterms:modified xsi:type="dcterms:W3CDTF">2025-08-19T10:51:17Z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BAA67479E25C46E2BB9CAD6767A929D6_42</vt:lpwstr>
  </property>
</Properties>
</file>