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3" w:lineRule="atLeast"/>
        <w:ind w:left="0" w:right="450"/>
        <w:jc w:val="center"/>
        <w:rPr>
          <w:rFonts w:hint="eastAsia" w:ascii="方正小标宋简体" w:hAnsi="方正小标宋简体" w:eastAsia="方正小标宋简体" w:cs="方正小标宋简体"/>
          <w:b w:val="0"/>
          <w:bCs w:val="0"/>
          <w:i w:val="0"/>
          <w:iCs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shd w:val="clear" w:color="auto" w:fill="FFFFFF"/>
          <w:lang w:val="en-US" w:eastAsia="zh-CN"/>
        </w:rPr>
        <w:t>关于征求《桐庐县科技企业贷款风险金管理办法（征求意见稿）》的通知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18"/>
          <w:szCs w:val="18"/>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为进一步集聚科技创新资源要素，放大财政资金的引导作用， 缓解科技企业“ 融资贵” “ 融资难” 的情况，规范科技企业贷款风险金实施管理，助力科技企业提升自主创新能力和风险化解意识，优化我县科技创新环境，特制定本办法。现征求各有关单位、相关企业意见。</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br w:type="textWrapping"/>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请各单位、企业于7月28日—8月7日期间将意见建议反馈至浙政钉或指定邮箱。反馈至县科技局胡超颖邮箱352275035</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instrText xml:space="preserve"> HYPERLINK "http://qq.com/" \t "_blank" </w:instrTex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qq.com</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,手机号13637287919。</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shd w:val="clear" w:color="auto" w:fill="FFFFFF"/>
          <w:lang w:val="en-US" w:eastAsia="zh-CN"/>
        </w:rPr>
      </w:pPr>
    </w:p>
    <w:p>
      <w:pPr>
        <w:jc w:val="center"/>
        <w:rPr>
          <w:rFonts w:hint="eastAsia"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桐庐县科技企业贷款风险金管理办法</w:t>
      </w:r>
    </w:p>
    <w:p>
      <w:pPr>
        <w:jc w:val="center"/>
        <w:rPr>
          <w:rFonts w:hint="eastAsia" w:ascii="黑体" w:hAnsi="黑体" w:eastAsia="黑体"/>
          <w:b/>
          <w:sz w:val="36"/>
          <w:szCs w:val="36"/>
          <w:lang w:eastAsia="zh-CN"/>
        </w:rPr>
      </w:pPr>
      <w:r>
        <w:rPr>
          <w:rFonts w:hint="eastAsia" w:ascii="黑体" w:hAnsi="黑体" w:eastAsia="黑体"/>
          <w:b/>
          <w:sz w:val="36"/>
          <w:szCs w:val="36"/>
          <w:lang w:eastAsia="zh-CN"/>
        </w:rPr>
        <w:t>（</w:t>
      </w:r>
      <w:r>
        <w:rPr>
          <w:rFonts w:hint="eastAsia" w:ascii="黑体" w:hAnsi="黑体" w:eastAsia="黑体"/>
          <w:b/>
          <w:sz w:val="36"/>
          <w:szCs w:val="36"/>
          <w:lang w:val="en-US" w:eastAsia="zh-CN"/>
        </w:rPr>
        <w:t>征求意见稿</w:t>
      </w:r>
      <w:r>
        <w:rPr>
          <w:rFonts w:hint="eastAsia" w:ascii="黑体" w:hAnsi="黑体" w:eastAsia="黑体"/>
          <w:b/>
          <w:sz w:val="36"/>
          <w:szCs w:val="36"/>
          <w:lang w:eastAsia="zh-CN"/>
        </w:rPr>
        <w:t>）</w:t>
      </w:r>
    </w:p>
    <w:p>
      <w:pPr>
        <w:ind w:firstLine="600" w:firstLineChars="200"/>
        <w:rPr>
          <w:rFonts w:ascii="仿宋" w:hAnsi="仿宋" w:eastAsia="仿宋"/>
          <w:sz w:val="30"/>
          <w:szCs w:val="30"/>
        </w:rPr>
      </w:pPr>
      <w:r>
        <w:rPr>
          <w:rFonts w:ascii="仿宋" w:hAnsi="仿宋" w:eastAsia="仿宋"/>
          <w:sz w:val="30"/>
          <w:szCs w:val="30"/>
        </w:rPr>
        <w:t>为进一步集聚科技创新资源要素，放大财政资金的引导作用， 缓解科技企业“ 融资贵” “ 融资难” 的情况，规范科技企业贷款风险</w:t>
      </w:r>
      <w:r>
        <w:rPr>
          <w:rFonts w:hint="eastAsia" w:ascii="仿宋" w:hAnsi="仿宋" w:eastAsia="仿宋"/>
          <w:sz w:val="30"/>
          <w:szCs w:val="30"/>
        </w:rPr>
        <w:t>金</w:t>
      </w:r>
      <w:r>
        <w:rPr>
          <w:rFonts w:ascii="仿宋" w:hAnsi="仿宋" w:eastAsia="仿宋"/>
          <w:sz w:val="30"/>
          <w:szCs w:val="30"/>
        </w:rPr>
        <w:t>实施管理，助力科技企业提升自主创新能力和风险化解意识，优化我</w:t>
      </w:r>
      <w:r>
        <w:rPr>
          <w:rFonts w:hint="eastAsia" w:ascii="仿宋" w:hAnsi="仿宋" w:eastAsia="仿宋"/>
          <w:sz w:val="30"/>
          <w:szCs w:val="30"/>
        </w:rPr>
        <w:t>县</w:t>
      </w:r>
      <w:r>
        <w:rPr>
          <w:rFonts w:ascii="仿宋" w:hAnsi="仿宋" w:eastAsia="仿宋"/>
          <w:sz w:val="30"/>
          <w:szCs w:val="30"/>
        </w:rPr>
        <w:t>科技创新环境，特制定本办法。</w:t>
      </w:r>
    </w:p>
    <w:p>
      <w:pPr>
        <w:ind w:firstLine="600" w:firstLineChars="200"/>
        <w:rPr>
          <w:rFonts w:ascii="仿宋" w:hAnsi="仿宋" w:eastAsia="仿宋"/>
          <w:sz w:val="30"/>
          <w:szCs w:val="30"/>
        </w:rPr>
      </w:pPr>
      <w:r>
        <w:rPr>
          <w:rFonts w:ascii="仿宋" w:hAnsi="仿宋" w:eastAsia="仿宋"/>
          <w:sz w:val="30"/>
          <w:szCs w:val="30"/>
        </w:rPr>
        <w:t>科技企业贷款风险</w:t>
      </w:r>
      <w:r>
        <w:rPr>
          <w:rFonts w:hint="eastAsia" w:ascii="仿宋" w:hAnsi="仿宋" w:eastAsia="仿宋"/>
          <w:sz w:val="30"/>
          <w:szCs w:val="30"/>
        </w:rPr>
        <w:t>金（简称风险金）</w:t>
      </w:r>
      <w:r>
        <w:rPr>
          <w:rFonts w:ascii="仿宋" w:hAnsi="仿宋" w:eastAsia="仿宋"/>
          <w:sz w:val="30"/>
          <w:szCs w:val="30"/>
        </w:rPr>
        <w:t>为信贷风险补偿资金，实行市场化运作，不以盈利为目的，坚持“自主申请、择优推荐、风险共担”为原则。</w:t>
      </w:r>
    </w:p>
    <w:p>
      <w:pPr>
        <w:ind w:firstLine="600" w:firstLineChars="20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风险</w:t>
      </w:r>
      <w:r>
        <w:rPr>
          <w:rFonts w:hint="eastAsia" w:ascii="仿宋" w:hAnsi="仿宋" w:eastAsia="仿宋"/>
          <w:sz w:val="30"/>
          <w:szCs w:val="30"/>
        </w:rPr>
        <w:t>金</w:t>
      </w:r>
      <w:r>
        <w:rPr>
          <w:rFonts w:ascii="仿宋" w:hAnsi="仿宋" w:eastAsia="仿宋"/>
          <w:sz w:val="30"/>
          <w:szCs w:val="30"/>
        </w:rPr>
        <w:t>规模</w:t>
      </w:r>
      <w:r>
        <w:rPr>
          <w:rFonts w:hint="eastAsia" w:ascii="仿宋" w:hAnsi="仿宋" w:eastAsia="仿宋"/>
          <w:sz w:val="30"/>
          <w:szCs w:val="30"/>
        </w:rPr>
        <w:t>。桐庐县县级</w:t>
      </w:r>
      <w:r>
        <w:rPr>
          <w:rFonts w:ascii="仿宋" w:hAnsi="仿宋" w:eastAsia="仿宋"/>
          <w:sz w:val="30"/>
          <w:szCs w:val="30"/>
        </w:rPr>
        <w:t>财政（以下简称县财政）出资</w:t>
      </w:r>
      <w:r>
        <w:rPr>
          <w:rFonts w:hint="eastAsia" w:ascii="仿宋" w:hAnsi="仿宋" w:eastAsia="仿宋"/>
          <w:sz w:val="30"/>
          <w:szCs w:val="30"/>
          <w:lang w:val="en-US" w:eastAsia="zh-CN"/>
        </w:rPr>
        <w:t>本金及孳息（最终金额以结息为准）</w:t>
      </w:r>
      <w:r>
        <w:rPr>
          <w:rFonts w:ascii="仿宋" w:hAnsi="仿宋" w:eastAsia="仿宋"/>
          <w:sz w:val="30"/>
          <w:szCs w:val="30"/>
        </w:rPr>
        <w:t>，</w:t>
      </w:r>
      <w:r>
        <w:rPr>
          <w:rFonts w:hint="eastAsia" w:ascii="仿宋" w:hAnsi="仿宋" w:eastAsia="仿宋"/>
          <w:sz w:val="30"/>
          <w:szCs w:val="30"/>
        </w:rPr>
        <w:t>作为信贷风险补偿资金，担保机构和</w:t>
      </w:r>
      <w:r>
        <w:rPr>
          <w:rFonts w:ascii="仿宋" w:hAnsi="仿宋" w:eastAsia="仿宋"/>
          <w:sz w:val="30"/>
          <w:szCs w:val="30"/>
        </w:rPr>
        <w:t>银行安排</w:t>
      </w:r>
      <w:r>
        <w:rPr>
          <w:rFonts w:hint="eastAsia" w:ascii="仿宋" w:hAnsi="仿宋" w:eastAsia="仿宋"/>
          <w:sz w:val="30"/>
          <w:szCs w:val="30"/>
        </w:rPr>
        <w:t>县</w:t>
      </w:r>
      <w:r>
        <w:rPr>
          <w:rFonts w:ascii="仿宋" w:hAnsi="仿宋" w:eastAsia="仿宋"/>
          <w:sz w:val="30"/>
          <w:szCs w:val="30"/>
        </w:rPr>
        <w:t>财政出资额</w:t>
      </w:r>
      <w:r>
        <w:rPr>
          <w:rFonts w:hint="eastAsia" w:ascii="仿宋" w:hAnsi="仿宋" w:eastAsia="仿宋"/>
          <w:sz w:val="30"/>
          <w:szCs w:val="30"/>
        </w:rPr>
        <w:t>1</w:t>
      </w:r>
      <w:r>
        <w:rPr>
          <w:rFonts w:ascii="仿宋" w:hAnsi="仿宋" w:eastAsia="仿宋"/>
          <w:sz w:val="30"/>
          <w:szCs w:val="30"/>
        </w:rPr>
        <w:t>0倍的信贷</w:t>
      </w:r>
      <w:r>
        <w:rPr>
          <w:rFonts w:hint="eastAsia" w:ascii="仿宋" w:hAnsi="仿宋" w:eastAsia="仿宋"/>
          <w:sz w:val="30"/>
          <w:szCs w:val="30"/>
        </w:rPr>
        <w:t>担保业务</w:t>
      </w:r>
      <w:r>
        <w:rPr>
          <w:rFonts w:ascii="仿宋" w:hAnsi="仿宋" w:eastAsia="仿宋"/>
          <w:sz w:val="30"/>
          <w:szCs w:val="30"/>
        </w:rPr>
        <w:t>规模</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合作机构</w:t>
      </w:r>
      <w:r>
        <w:rPr>
          <w:rFonts w:hint="eastAsia" w:ascii="仿宋" w:hAnsi="仿宋" w:eastAsia="仿宋"/>
          <w:sz w:val="30"/>
          <w:szCs w:val="30"/>
        </w:rPr>
        <w:t>。桐庐县科学技术局（以下简称县科技局）、担保机构</w:t>
      </w:r>
      <w:r>
        <w:rPr>
          <w:rFonts w:ascii="仿宋" w:hAnsi="仿宋" w:eastAsia="仿宋"/>
          <w:sz w:val="30"/>
          <w:szCs w:val="30"/>
        </w:rPr>
        <w:t>签订合作协议</w:t>
      </w:r>
      <w:r>
        <w:rPr>
          <w:rFonts w:hint="eastAsia" w:ascii="仿宋" w:hAnsi="仿宋" w:eastAsia="仿宋"/>
          <w:sz w:val="30"/>
          <w:szCs w:val="30"/>
        </w:rPr>
        <w:t>，就信贷担保业务风险补偿相关事项进行约定</w:t>
      </w:r>
      <w:r>
        <w:rPr>
          <w:rFonts w:ascii="仿宋" w:hAnsi="仿宋" w:eastAsia="仿宋"/>
          <w:sz w:val="30"/>
          <w:szCs w:val="30"/>
        </w:rPr>
        <w:t>。参与</w:t>
      </w:r>
      <w:r>
        <w:rPr>
          <w:rFonts w:hint="eastAsia" w:ascii="仿宋" w:hAnsi="仿宋" w:eastAsia="仿宋"/>
          <w:sz w:val="30"/>
          <w:szCs w:val="30"/>
        </w:rPr>
        <w:t>风险金支持范围内信贷担保业务</w:t>
      </w:r>
      <w:r>
        <w:rPr>
          <w:rFonts w:ascii="仿宋" w:hAnsi="仿宋" w:eastAsia="仿宋"/>
          <w:sz w:val="30"/>
          <w:szCs w:val="30"/>
        </w:rPr>
        <w:t>合作的银行由</w:t>
      </w:r>
      <w:r>
        <w:rPr>
          <w:rFonts w:hint="eastAsia" w:ascii="仿宋" w:hAnsi="仿宋" w:eastAsia="仿宋"/>
          <w:sz w:val="30"/>
          <w:szCs w:val="30"/>
        </w:rPr>
        <w:t>县</w:t>
      </w:r>
      <w:r>
        <w:rPr>
          <w:rFonts w:ascii="仿宋" w:hAnsi="仿宋" w:eastAsia="仿宋"/>
          <w:sz w:val="30"/>
          <w:szCs w:val="30"/>
        </w:rPr>
        <w:t>科技局审核确定，</w:t>
      </w:r>
      <w:r>
        <w:rPr>
          <w:rFonts w:hint="eastAsia" w:ascii="仿宋" w:hAnsi="仿宋" w:eastAsia="仿宋"/>
          <w:sz w:val="30"/>
          <w:szCs w:val="30"/>
        </w:rPr>
        <w:t>原则上每年征集一次</w:t>
      </w:r>
      <w:r>
        <w:rPr>
          <w:rFonts w:ascii="仿宋" w:hAnsi="仿宋" w:eastAsia="仿宋"/>
          <w:sz w:val="30"/>
          <w:szCs w:val="30"/>
        </w:rPr>
        <w:t>。</w:t>
      </w:r>
    </w:p>
    <w:p>
      <w:pPr>
        <w:spacing w:line="480" w:lineRule="auto"/>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支持对象</w:t>
      </w:r>
      <w:r>
        <w:rPr>
          <w:rFonts w:hint="eastAsia" w:ascii="仿宋" w:hAnsi="仿宋" w:eastAsia="仿宋"/>
          <w:sz w:val="30"/>
          <w:szCs w:val="30"/>
        </w:rPr>
        <w:t>。</w:t>
      </w:r>
      <w:r>
        <w:rPr>
          <w:rFonts w:ascii="仿宋" w:hAnsi="仿宋" w:eastAsia="仿宋"/>
          <w:sz w:val="30"/>
          <w:szCs w:val="30"/>
        </w:rPr>
        <w:t xml:space="preserve"> 在</w:t>
      </w:r>
      <w:r>
        <w:rPr>
          <w:rFonts w:hint="eastAsia" w:ascii="仿宋" w:hAnsi="仿宋" w:eastAsia="仿宋"/>
          <w:sz w:val="30"/>
          <w:szCs w:val="30"/>
        </w:rPr>
        <w:t>桐庐县</w:t>
      </w:r>
      <w:r>
        <w:rPr>
          <w:rFonts w:ascii="仿宋" w:hAnsi="仿宋" w:eastAsia="仿宋"/>
          <w:sz w:val="30"/>
          <w:szCs w:val="30"/>
        </w:rPr>
        <w:t>范围内注册且具有独立法人资格的科技型企业，重点支持</w:t>
      </w:r>
      <w:r>
        <w:rPr>
          <w:rFonts w:hint="eastAsia" w:ascii="仿宋" w:hAnsi="仿宋" w:eastAsia="仿宋"/>
          <w:sz w:val="30"/>
          <w:szCs w:val="30"/>
        </w:rPr>
        <w:t>视觉智能、新能源、磁性材料</w:t>
      </w:r>
      <w:r>
        <w:rPr>
          <w:rFonts w:ascii="仿宋" w:hAnsi="仿宋" w:eastAsia="仿宋"/>
          <w:sz w:val="30"/>
          <w:szCs w:val="30"/>
        </w:rPr>
        <w:t>、</w:t>
      </w:r>
      <w:r>
        <w:rPr>
          <w:rFonts w:hint="eastAsia" w:ascii="仿宋" w:hAnsi="仿宋" w:eastAsia="仿宋"/>
          <w:sz w:val="30"/>
          <w:szCs w:val="30"/>
        </w:rPr>
        <w:t>生命健康、时尚产业等领域的企业</w:t>
      </w:r>
      <w:r>
        <w:rPr>
          <w:rFonts w:ascii="仿宋" w:hAnsi="仿宋" w:eastAsia="仿宋"/>
          <w:sz w:val="30"/>
          <w:szCs w:val="30"/>
        </w:rPr>
        <w:t>。</w:t>
      </w:r>
      <w:r>
        <w:rPr>
          <w:rFonts w:hint="eastAsia" w:ascii="仿宋" w:hAnsi="仿宋" w:eastAsia="仿宋"/>
          <w:sz w:val="30"/>
          <w:szCs w:val="30"/>
        </w:rPr>
        <w:t>另需同时满足如下条件：</w:t>
      </w:r>
    </w:p>
    <w:p>
      <w:pPr>
        <w:spacing w:line="480" w:lineRule="auto"/>
        <w:ind w:firstLine="600" w:firstLineChars="200"/>
        <w:rPr>
          <w:rFonts w:ascii="仿宋" w:hAnsi="仿宋" w:eastAsia="仿宋"/>
          <w:sz w:val="30"/>
          <w:szCs w:val="30"/>
        </w:rPr>
      </w:pPr>
      <w:r>
        <w:rPr>
          <w:rFonts w:hint="eastAsia" w:ascii="仿宋" w:hAnsi="仿宋" w:eastAsia="仿宋"/>
          <w:sz w:val="30"/>
          <w:szCs w:val="30"/>
        </w:rPr>
        <w:t>①获得省级及以上科技型企业称号或者虽未获得省级及以上科技型企业称号，但经一事一议认定属于科技含量高、发展前景好的科技型企业；</w:t>
      </w:r>
    </w:p>
    <w:p>
      <w:pPr>
        <w:spacing w:line="480" w:lineRule="auto"/>
        <w:ind w:firstLine="600" w:firstLineChars="200"/>
        <w:rPr>
          <w:rFonts w:ascii="仿宋" w:hAnsi="仿宋" w:eastAsia="仿宋"/>
          <w:sz w:val="30"/>
          <w:szCs w:val="30"/>
        </w:rPr>
      </w:pPr>
      <w:r>
        <w:rPr>
          <w:rFonts w:hint="eastAsia" w:ascii="仿宋" w:hAnsi="仿宋" w:eastAsia="仿宋"/>
          <w:sz w:val="30"/>
          <w:szCs w:val="30"/>
        </w:rPr>
        <w:t>②原则上成立一年以上，经营稳定，已产生销售收入。</w:t>
      </w:r>
    </w:p>
    <w:p>
      <w:pPr>
        <w:spacing w:line="480" w:lineRule="auto"/>
        <w:ind w:firstLine="600" w:firstLineChars="200"/>
        <w:rPr>
          <w:rFonts w:ascii="仿宋" w:hAnsi="仿宋" w:eastAsia="仿宋"/>
          <w:spacing w:val="21"/>
          <w:sz w:val="30"/>
          <w:szCs w:val="30"/>
        </w:rPr>
      </w:pPr>
      <w:r>
        <w:rPr>
          <w:rFonts w:hint="eastAsia" w:ascii="仿宋" w:hAnsi="仿宋" w:eastAsia="仿宋"/>
          <w:sz w:val="30"/>
          <w:szCs w:val="30"/>
        </w:rPr>
        <w:t>扶持企业名单原则上每年动态调整一次，名单外企业申请扶持，另行核定。</w:t>
      </w:r>
    </w:p>
    <w:p>
      <w:pPr>
        <w:ind w:firstLine="513" w:firstLineChars="150"/>
        <w:rPr>
          <w:rFonts w:ascii="仿宋" w:hAnsi="仿宋" w:eastAsia="仿宋"/>
          <w:sz w:val="30"/>
          <w:szCs w:val="30"/>
        </w:rPr>
      </w:pPr>
      <w:r>
        <w:rPr>
          <w:rFonts w:hint="eastAsia" w:ascii="仿宋" w:hAnsi="仿宋" w:eastAsia="仿宋"/>
          <w:spacing w:val="21"/>
          <w:sz w:val="30"/>
          <w:szCs w:val="30"/>
        </w:rPr>
        <w:t>四、</w:t>
      </w:r>
      <w:r>
        <w:rPr>
          <w:rFonts w:ascii="仿宋" w:hAnsi="仿宋" w:eastAsia="仿宋"/>
          <w:spacing w:val="21"/>
          <w:sz w:val="30"/>
          <w:szCs w:val="30"/>
        </w:rPr>
        <w:t>贷款</w:t>
      </w:r>
      <w:r>
        <w:rPr>
          <w:rFonts w:ascii="仿宋" w:hAnsi="仿宋" w:eastAsia="仿宋"/>
          <w:sz w:val="30"/>
          <w:szCs w:val="30"/>
        </w:rPr>
        <w:t>额度</w:t>
      </w:r>
      <w:r>
        <w:rPr>
          <w:rFonts w:hint="eastAsia" w:ascii="仿宋" w:hAnsi="仿宋" w:eastAsia="仿宋"/>
          <w:sz w:val="30"/>
          <w:szCs w:val="30"/>
        </w:rPr>
        <w:t>。</w:t>
      </w:r>
      <w:r>
        <w:rPr>
          <w:rFonts w:ascii="仿宋" w:hAnsi="仿宋" w:eastAsia="仿宋"/>
          <w:sz w:val="30"/>
          <w:szCs w:val="30"/>
        </w:rPr>
        <w:t>单个企业的贷款总额原则上不超过</w:t>
      </w:r>
      <w:r>
        <w:rPr>
          <w:rFonts w:hint="eastAsia" w:ascii="仿宋" w:hAnsi="仿宋" w:eastAsia="仿宋"/>
          <w:sz w:val="30"/>
          <w:szCs w:val="30"/>
          <w:lang w:val="en-US" w:eastAsia="zh-CN"/>
        </w:rPr>
        <w:t>600</w:t>
      </w:r>
      <w:r>
        <w:rPr>
          <w:rFonts w:ascii="仿宋" w:hAnsi="仿宋" w:eastAsia="仿宋"/>
          <w:sz w:val="30"/>
          <w:szCs w:val="30"/>
        </w:rPr>
        <w:t>万元</w:t>
      </w:r>
      <w:r>
        <w:rPr>
          <w:rFonts w:hint="eastAsia" w:ascii="仿宋" w:hAnsi="仿宋" w:eastAsia="仿宋"/>
          <w:sz w:val="30"/>
          <w:szCs w:val="30"/>
        </w:rPr>
        <w:t>（重点扶持企业可另行一事一议决定）</w:t>
      </w:r>
      <w:r>
        <w:rPr>
          <w:rFonts w:ascii="仿宋" w:hAnsi="仿宋" w:eastAsia="仿宋"/>
          <w:sz w:val="30"/>
          <w:szCs w:val="30"/>
        </w:rPr>
        <w:t>。企业获得的贷款资金应用于科技研发、知识产权创造与保护、科技成果转化、主营业务上的流动资金投入等，不得挪作他用。</w:t>
      </w:r>
    </w:p>
    <w:p>
      <w:pPr>
        <w:ind w:firstLine="600" w:firstLineChars="200"/>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融资成本</w:t>
      </w:r>
      <w:r>
        <w:rPr>
          <w:rFonts w:hint="eastAsia" w:ascii="仿宋" w:hAnsi="仿宋" w:eastAsia="仿宋"/>
          <w:sz w:val="30"/>
          <w:szCs w:val="30"/>
        </w:rPr>
        <w:t>。</w:t>
      </w:r>
      <w:r>
        <w:rPr>
          <w:rFonts w:ascii="仿宋" w:hAnsi="仿宋" w:eastAsia="仿宋"/>
          <w:sz w:val="30"/>
          <w:szCs w:val="30"/>
        </w:rPr>
        <w:t>风险</w:t>
      </w:r>
      <w:r>
        <w:rPr>
          <w:rFonts w:hint="eastAsia" w:ascii="仿宋" w:hAnsi="仿宋" w:eastAsia="仿宋"/>
          <w:sz w:val="30"/>
          <w:szCs w:val="30"/>
        </w:rPr>
        <w:t>金支持范围内信贷担保</w:t>
      </w:r>
      <w:r>
        <w:rPr>
          <w:rFonts w:ascii="仿宋" w:hAnsi="仿宋" w:eastAsia="仿宋"/>
          <w:sz w:val="30"/>
          <w:szCs w:val="30"/>
        </w:rPr>
        <w:t>业务的贷款利率原则上不高于上年度最后一个月的贷款市场报价利率（ＬＰＲ）</w:t>
      </w:r>
      <w:r>
        <w:rPr>
          <w:rFonts w:hint="eastAsia" w:ascii="仿宋" w:hAnsi="仿宋" w:eastAsia="仿宋"/>
          <w:sz w:val="30"/>
          <w:szCs w:val="30"/>
        </w:rPr>
        <w:t>加</w:t>
      </w:r>
      <w:r>
        <w:rPr>
          <w:rFonts w:hint="eastAsia" w:ascii="仿宋" w:hAnsi="仿宋" w:eastAsia="仿宋"/>
          <w:sz w:val="30"/>
          <w:szCs w:val="30"/>
          <w:lang w:val="en-US" w:eastAsia="zh-CN"/>
        </w:rPr>
        <w:t>100</w:t>
      </w:r>
      <w:r>
        <w:rPr>
          <w:rFonts w:ascii="仿宋" w:hAnsi="仿宋" w:eastAsia="仿宋"/>
          <w:sz w:val="30"/>
          <w:szCs w:val="30"/>
        </w:rPr>
        <w:t>个基点， 年</w:t>
      </w:r>
      <w:r>
        <w:rPr>
          <w:rFonts w:hint="eastAsia" w:ascii="仿宋" w:hAnsi="仿宋" w:eastAsia="仿宋"/>
          <w:sz w:val="30"/>
          <w:szCs w:val="30"/>
        </w:rPr>
        <w:t>化</w:t>
      </w:r>
      <w:r>
        <w:rPr>
          <w:rFonts w:ascii="仿宋" w:hAnsi="仿宋" w:eastAsia="仿宋"/>
          <w:sz w:val="30"/>
          <w:szCs w:val="30"/>
        </w:rPr>
        <w:t xml:space="preserve">担保费率不高于 </w:t>
      </w:r>
      <w:r>
        <w:rPr>
          <w:rFonts w:hint="eastAsia" w:ascii="仿宋" w:hAnsi="仿宋" w:eastAsia="仿宋"/>
          <w:sz w:val="30"/>
          <w:szCs w:val="30"/>
        </w:rPr>
        <w:t>1</w:t>
      </w:r>
      <w:r>
        <w:rPr>
          <w:rFonts w:ascii="仿宋" w:hAnsi="仿宋" w:eastAsia="仿宋"/>
          <w:sz w:val="30"/>
          <w:szCs w:val="30"/>
        </w:rPr>
        <w:t>％，合作机构不得收取</w:t>
      </w:r>
      <w:r>
        <w:rPr>
          <w:rFonts w:hint="eastAsia" w:ascii="仿宋" w:hAnsi="仿宋" w:eastAsia="仿宋"/>
          <w:sz w:val="30"/>
          <w:szCs w:val="30"/>
        </w:rPr>
        <w:t>保证金等</w:t>
      </w:r>
      <w:r>
        <w:rPr>
          <w:rFonts w:ascii="仿宋" w:hAnsi="仿宋" w:eastAsia="仿宋"/>
          <w:sz w:val="30"/>
          <w:szCs w:val="30"/>
        </w:rPr>
        <w:t>其他费用。</w:t>
      </w:r>
    </w:p>
    <w:p>
      <w:pPr>
        <w:ind w:firstLine="600" w:firstLineChars="200"/>
        <w:rPr>
          <w:rFonts w:ascii="仿宋" w:hAnsi="仿宋" w:eastAsia="仿宋"/>
          <w:sz w:val="30"/>
          <w:szCs w:val="30"/>
        </w:rPr>
      </w:pPr>
      <w:r>
        <w:rPr>
          <w:rFonts w:hint="eastAsia" w:ascii="仿宋" w:hAnsi="仿宋" w:eastAsia="仿宋"/>
          <w:sz w:val="30"/>
          <w:szCs w:val="30"/>
        </w:rPr>
        <w:t>六、</w:t>
      </w:r>
      <w:r>
        <w:rPr>
          <w:rFonts w:ascii="仿宋" w:hAnsi="仿宋" w:eastAsia="仿宋"/>
          <w:sz w:val="30"/>
          <w:szCs w:val="30"/>
        </w:rPr>
        <w:t>审批流程</w:t>
      </w:r>
      <w:r>
        <w:rPr>
          <w:rFonts w:hint="eastAsia" w:ascii="仿宋" w:hAnsi="仿宋" w:eastAsia="仿宋"/>
          <w:sz w:val="30"/>
          <w:szCs w:val="30"/>
        </w:rPr>
        <w:t>。</w:t>
      </w:r>
    </w:p>
    <w:p>
      <w:pPr>
        <w:ind w:firstLine="450" w:firstLineChars="15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征集审核。企业将申请材料提交</w:t>
      </w:r>
      <w:r>
        <w:rPr>
          <w:rFonts w:hint="eastAsia" w:ascii="仿宋" w:hAnsi="仿宋" w:eastAsia="仿宋"/>
          <w:sz w:val="30"/>
          <w:szCs w:val="30"/>
        </w:rPr>
        <w:t>县</w:t>
      </w:r>
      <w:r>
        <w:rPr>
          <w:rFonts w:ascii="仿宋" w:hAnsi="仿宋" w:eastAsia="仿宋"/>
          <w:sz w:val="30"/>
          <w:szCs w:val="30"/>
        </w:rPr>
        <w:t>科技局，由</w:t>
      </w:r>
      <w:r>
        <w:rPr>
          <w:rFonts w:hint="eastAsia" w:ascii="仿宋" w:hAnsi="仿宋" w:eastAsia="仿宋"/>
          <w:sz w:val="30"/>
          <w:szCs w:val="30"/>
        </w:rPr>
        <w:t>县</w:t>
      </w:r>
      <w:r>
        <w:rPr>
          <w:rFonts w:ascii="仿宋" w:hAnsi="仿宋" w:eastAsia="仿宋"/>
          <w:sz w:val="30"/>
          <w:szCs w:val="30"/>
        </w:rPr>
        <w:t>科技局对企业的申请材料进行形式审查</w:t>
      </w:r>
      <w:r>
        <w:rPr>
          <w:rFonts w:hint="eastAsia" w:ascii="仿宋" w:hAnsi="仿宋" w:eastAsia="仿宋"/>
          <w:sz w:val="30"/>
          <w:szCs w:val="30"/>
        </w:rPr>
        <w:t>并将需求提交担保机构和银行</w:t>
      </w:r>
      <w:r>
        <w:rPr>
          <w:rFonts w:ascii="仿宋" w:hAnsi="仿宋" w:eastAsia="仿宋"/>
          <w:sz w:val="30"/>
          <w:szCs w:val="30"/>
        </w:rPr>
        <w:t>。</w:t>
      </w:r>
    </w:p>
    <w:p>
      <w:pPr>
        <w:ind w:firstLine="450" w:firstLineChars="15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尽职调查。通过材料形式审查的企业，由</w:t>
      </w:r>
      <w:r>
        <w:rPr>
          <w:rFonts w:hint="eastAsia" w:ascii="仿宋" w:hAnsi="仿宋" w:eastAsia="仿宋"/>
          <w:sz w:val="30"/>
          <w:szCs w:val="30"/>
          <w:lang w:val="en-US" w:eastAsia="zh-CN"/>
        </w:rPr>
        <w:t>担保机构及银行</w:t>
      </w:r>
      <w:r>
        <w:rPr>
          <w:rFonts w:ascii="仿宋" w:hAnsi="仿宋" w:eastAsia="仿宋"/>
          <w:sz w:val="30"/>
          <w:szCs w:val="30"/>
        </w:rPr>
        <w:t>按各自的业务流程对企业进行尽职调查。</w:t>
      </w:r>
    </w:p>
    <w:p>
      <w:pPr>
        <w:ind w:firstLine="450" w:firstLineChars="15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银行放款。经尽职调查符合条件的企业，</w:t>
      </w:r>
      <w:r>
        <w:rPr>
          <w:rFonts w:hint="eastAsia" w:ascii="仿宋" w:hAnsi="仿宋" w:eastAsia="仿宋"/>
          <w:sz w:val="30"/>
          <w:szCs w:val="30"/>
        </w:rPr>
        <w:t>确认后</w:t>
      </w:r>
      <w:r>
        <w:rPr>
          <w:rFonts w:ascii="仿宋" w:hAnsi="仿宋" w:eastAsia="仿宋"/>
          <w:sz w:val="30"/>
          <w:szCs w:val="30"/>
        </w:rPr>
        <w:t>由担保公司承保、银行放款，并将放款信息及时告知</w:t>
      </w:r>
      <w:r>
        <w:rPr>
          <w:rFonts w:hint="eastAsia" w:ascii="仿宋" w:hAnsi="仿宋" w:eastAsia="仿宋"/>
          <w:sz w:val="30"/>
          <w:szCs w:val="30"/>
        </w:rPr>
        <w:t>县</w:t>
      </w:r>
      <w:r>
        <w:rPr>
          <w:rFonts w:ascii="仿宋" w:hAnsi="仿宋" w:eastAsia="仿宋"/>
          <w:sz w:val="30"/>
          <w:szCs w:val="30"/>
        </w:rPr>
        <w:t>科技局。</w:t>
      </w:r>
    </w:p>
    <w:p>
      <w:pPr>
        <w:ind w:firstLine="600" w:firstLineChars="200"/>
        <w:rPr>
          <w:rFonts w:ascii="仿宋" w:hAnsi="仿宋" w:eastAsia="仿宋"/>
          <w:sz w:val="30"/>
          <w:szCs w:val="30"/>
        </w:rPr>
      </w:pPr>
      <w:r>
        <w:rPr>
          <w:rFonts w:hint="eastAsia" w:ascii="仿宋" w:hAnsi="仿宋" w:eastAsia="仿宋"/>
          <w:sz w:val="30"/>
          <w:szCs w:val="30"/>
        </w:rPr>
        <w:t>七、</w:t>
      </w:r>
      <w:r>
        <w:rPr>
          <w:rFonts w:ascii="仿宋" w:hAnsi="仿宋" w:eastAsia="仿宋"/>
          <w:sz w:val="30"/>
          <w:szCs w:val="30"/>
        </w:rPr>
        <w:t>贷后管理</w:t>
      </w:r>
      <w:r>
        <w:rPr>
          <w:rFonts w:hint="eastAsia" w:ascii="仿宋" w:hAnsi="仿宋" w:eastAsia="仿宋"/>
          <w:sz w:val="30"/>
          <w:szCs w:val="30"/>
        </w:rPr>
        <w:t>。</w:t>
      </w:r>
      <w:r>
        <w:rPr>
          <w:rFonts w:ascii="仿宋" w:hAnsi="仿宋" w:eastAsia="仿宋"/>
          <w:sz w:val="30"/>
          <w:szCs w:val="30"/>
        </w:rPr>
        <w:t>贷款持续期间，合作机构应相互配合、积极沟通、共享信息，做好风险防范。</w:t>
      </w:r>
    </w:p>
    <w:p>
      <w:pPr>
        <w:ind w:firstLine="600" w:firstLineChars="200"/>
        <w:rPr>
          <w:rFonts w:ascii="仿宋" w:hAnsi="仿宋" w:eastAsia="仿宋"/>
          <w:sz w:val="30"/>
          <w:szCs w:val="30"/>
        </w:rPr>
      </w:pPr>
      <w:r>
        <w:rPr>
          <w:rFonts w:hint="eastAsia" w:ascii="仿宋" w:hAnsi="仿宋" w:eastAsia="仿宋"/>
          <w:sz w:val="30"/>
          <w:szCs w:val="30"/>
        </w:rPr>
        <w:t>八、</w:t>
      </w:r>
      <w:r>
        <w:rPr>
          <w:rFonts w:ascii="仿宋" w:hAnsi="仿宋" w:eastAsia="仿宋"/>
          <w:sz w:val="30"/>
          <w:szCs w:val="30"/>
        </w:rPr>
        <w:t>风险补偿</w:t>
      </w:r>
      <w:r>
        <w:rPr>
          <w:rFonts w:hint="eastAsia" w:ascii="仿宋" w:hAnsi="仿宋" w:eastAsia="仿宋"/>
          <w:sz w:val="30"/>
          <w:szCs w:val="30"/>
        </w:rPr>
        <w:t>。</w:t>
      </w:r>
    </w:p>
    <w:p>
      <w:pPr>
        <w:ind w:firstLine="450" w:firstLineChars="15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贷款出现逾期的，</w:t>
      </w:r>
      <w:r>
        <w:rPr>
          <w:rFonts w:hint="eastAsia" w:ascii="仿宋" w:hAnsi="仿宋" w:eastAsia="仿宋"/>
          <w:sz w:val="30"/>
          <w:szCs w:val="30"/>
          <w:lang w:val="en-US" w:eastAsia="zh-CN"/>
        </w:rPr>
        <w:t>由</w:t>
      </w:r>
      <w:r>
        <w:rPr>
          <w:rFonts w:ascii="仿宋" w:hAnsi="仿宋" w:eastAsia="仿宋"/>
          <w:sz w:val="30"/>
          <w:szCs w:val="30"/>
        </w:rPr>
        <w:t>担保机构、银行共同联合催收</w:t>
      </w:r>
      <w:r>
        <w:rPr>
          <w:rFonts w:hint="eastAsia" w:ascii="仿宋" w:hAnsi="仿宋" w:eastAsia="仿宋"/>
          <w:sz w:val="30"/>
          <w:szCs w:val="30"/>
          <w:lang w:eastAsia="zh-CN"/>
        </w:rPr>
        <w:t>，</w:t>
      </w:r>
      <w:r>
        <w:rPr>
          <w:rFonts w:hint="eastAsia" w:ascii="仿宋" w:hAnsi="仿宋" w:eastAsia="仿宋"/>
          <w:sz w:val="30"/>
          <w:szCs w:val="30"/>
          <w:lang w:val="en-US" w:eastAsia="zh-CN"/>
        </w:rPr>
        <w:t>县科技局配合支持催收工作</w:t>
      </w:r>
      <w:r>
        <w:rPr>
          <w:rFonts w:ascii="仿宋" w:hAnsi="仿宋" w:eastAsia="仿宋"/>
          <w:sz w:val="30"/>
          <w:szCs w:val="30"/>
        </w:rPr>
        <w:t>；催收后仍未全额偿还贷款本息的，</w:t>
      </w:r>
      <w:r>
        <w:rPr>
          <w:rFonts w:hint="eastAsia" w:ascii="仿宋" w:hAnsi="仿宋" w:eastAsia="仿宋"/>
          <w:sz w:val="30"/>
          <w:szCs w:val="30"/>
        </w:rPr>
        <w:t>由担保公司依据与银行签订的合作协议及担保文件进行代偿，代偿比例不超过逾期贷款本息的80%，由此产生的担保损失由风险金按照代偿总额的50%向担保公司进行补偿</w:t>
      </w:r>
      <w:r>
        <w:rPr>
          <w:rFonts w:ascii="仿宋" w:hAnsi="仿宋" w:eastAsia="仿宋"/>
          <w:sz w:val="30"/>
          <w:szCs w:val="30"/>
        </w:rPr>
        <w:t>，其中</w:t>
      </w:r>
      <w:r>
        <w:rPr>
          <w:rFonts w:hint="eastAsia" w:ascii="仿宋" w:hAnsi="仿宋" w:eastAsia="仿宋"/>
          <w:sz w:val="30"/>
          <w:szCs w:val="30"/>
        </w:rPr>
        <w:t>风险金补偿</w:t>
      </w:r>
      <w:r>
        <w:rPr>
          <w:rFonts w:ascii="仿宋" w:hAnsi="仿宋" w:eastAsia="仿宋"/>
          <w:sz w:val="30"/>
          <w:szCs w:val="30"/>
        </w:rPr>
        <w:t>以存入风险</w:t>
      </w:r>
      <w:r>
        <w:rPr>
          <w:rFonts w:hint="eastAsia" w:ascii="仿宋" w:hAnsi="仿宋" w:eastAsia="仿宋"/>
          <w:sz w:val="30"/>
          <w:szCs w:val="30"/>
        </w:rPr>
        <w:t>金账户</w:t>
      </w:r>
      <w:r>
        <w:rPr>
          <w:rFonts w:ascii="仿宋" w:hAnsi="仿宋" w:eastAsia="仿宋"/>
          <w:sz w:val="30"/>
          <w:szCs w:val="30"/>
        </w:rPr>
        <w:t>资金</w:t>
      </w:r>
      <w:r>
        <w:rPr>
          <w:rFonts w:hint="eastAsia" w:ascii="仿宋" w:hAnsi="仿宋" w:eastAsia="仿宋"/>
          <w:sz w:val="30"/>
          <w:szCs w:val="30"/>
        </w:rPr>
        <w:t>及其产生的孳息</w:t>
      </w:r>
      <w:r>
        <w:rPr>
          <w:rFonts w:ascii="仿宋" w:hAnsi="仿宋" w:eastAsia="仿宋"/>
          <w:sz w:val="30"/>
          <w:szCs w:val="30"/>
        </w:rPr>
        <w:t>为限</w:t>
      </w:r>
      <w:r>
        <w:rPr>
          <w:rFonts w:hint="eastAsia" w:ascii="仿宋" w:hAnsi="仿宋" w:eastAsia="仿宋"/>
          <w:sz w:val="30"/>
          <w:szCs w:val="30"/>
        </w:rPr>
        <w:t>（若因补偿的项目有追偿所得并经分配后返还风险金账户的资金可循环使用）</w:t>
      </w:r>
      <w:r>
        <w:rPr>
          <w:rFonts w:ascii="仿宋" w:hAnsi="仿宋" w:eastAsia="仿宋"/>
          <w:sz w:val="30"/>
          <w:szCs w:val="30"/>
        </w:rPr>
        <w:t>。</w:t>
      </w:r>
    </w:p>
    <w:p>
      <w:pPr>
        <w:ind w:firstLine="450" w:firstLineChars="15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担保机构、银行对逾期贷款进行追偿</w:t>
      </w:r>
      <w:r>
        <w:rPr>
          <w:rFonts w:hint="eastAsia" w:ascii="仿宋" w:hAnsi="仿宋" w:eastAsia="仿宋"/>
          <w:sz w:val="30"/>
          <w:szCs w:val="30"/>
        </w:rPr>
        <w:t>。担保公司最终追偿收回的资金</w:t>
      </w:r>
      <w:r>
        <w:rPr>
          <w:rFonts w:ascii="仿宋" w:hAnsi="仿宋" w:eastAsia="仿宋"/>
          <w:sz w:val="30"/>
          <w:szCs w:val="30"/>
        </w:rPr>
        <w:t>扣除诉讼费、律师费</w:t>
      </w:r>
      <w:r>
        <w:rPr>
          <w:rFonts w:hint="eastAsia" w:ascii="仿宋" w:hAnsi="仿宋" w:eastAsia="仿宋"/>
          <w:sz w:val="30"/>
          <w:szCs w:val="30"/>
        </w:rPr>
        <w:t>、评估费、财产保全费</w:t>
      </w:r>
      <w:r>
        <w:rPr>
          <w:rFonts w:ascii="仿宋" w:hAnsi="仿宋" w:eastAsia="仿宋"/>
          <w:sz w:val="30"/>
          <w:szCs w:val="30"/>
        </w:rPr>
        <w:t>等</w:t>
      </w:r>
      <w:r>
        <w:rPr>
          <w:rFonts w:hint="eastAsia" w:ascii="仿宋" w:hAnsi="仿宋" w:eastAsia="仿宋"/>
          <w:sz w:val="30"/>
          <w:szCs w:val="30"/>
        </w:rPr>
        <w:t>追偿</w:t>
      </w:r>
      <w:r>
        <w:rPr>
          <w:rFonts w:ascii="仿宋" w:hAnsi="仿宋" w:eastAsia="仿宋"/>
          <w:sz w:val="30"/>
          <w:szCs w:val="30"/>
        </w:rPr>
        <w:t>费用后</w:t>
      </w:r>
      <w:r>
        <w:rPr>
          <w:rFonts w:hint="eastAsia" w:ascii="仿宋" w:hAnsi="仿宋" w:eastAsia="仿宋"/>
          <w:sz w:val="30"/>
          <w:szCs w:val="30"/>
        </w:rPr>
        <w:t>，就净收回部分（如有），由担保公司按照该部分的50%返还风险金账户（返还金额以该笔逾期贷款代偿时的风险金补偿金额为限）。</w:t>
      </w:r>
    </w:p>
    <w:p>
      <w:pPr>
        <w:ind w:firstLine="600" w:firstLineChars="200"/>
        <w:rPr>
          <w:rFonts w:ascii="仿宋" w:hAnsi="仿宋" w:eastAsia="仿宋"/>
          <w:sz w:val="30"/>
          <w:szCs w:val="30"/>
        </w:rPr>
      </w:pPr>
      <w:r>
        <w:rPr>
          <w:rFonts w:hint="eastAsia" w:ascii="仿宋" w:hAnsi="仿宋" w:eastAsia="仿宋"/>
          <w:sz w:val="30"/>
          <w:szCs w:val="30"/>
        </w:rPr>
        <w:t>九、资金管理。风险金存款银行根据相关规定</w:t>
      </w:r>
      <w:r>
        <w:rPr>
          <w:rFonts w:ascii="仿宋" w:hAnsi="仿宋" w:eastAsia="仿宋"/>
          <w:sz w:val="30"/>
          <w:szCs w:val="30"/>
        </w:rPr>
        <w:t>公开</w:t>
      </w:r>
      <w:r>
        <w:rPr>
          <w:rFonts w:hint="eastAsia" w:ascii="仿宋" w:hAnsi="仿宋" w:eastAsia="仿宋"/>
          <w:sz w:val="30"/>
          <w:szCs w:val="30"/>
        </w:rPr>
        <w:t>招标</w:t>
      </w:r>
      <w:r>
        <w:rPr>
          <w:rFonts w:ascii="仿宋" w:hAnsi="仿宋" w:eastAsia="仿宋"/>
          <w:sz w:val="30"/>
          <w:szCs w:val="30"/>
        </w:rPr>
        <w:t>审核</w:t>
      </w:r>
      <w:r>
        <w:rPr>
          <w:rFonts w:hint="eastAsia" w:ascii="仿宋" w:hAnsi="仿宋" w:eastAsia="仿宋"/>
          <w:sz w:val="30"/>
          <w:szCs w:val="30"/>
        </w:rPr>
        <w:t>，且需为合作银行，期限为三年。</w:t>
      </w:r>
      <w:r>
        <w:rPr>
          <w:rFonts w:hint="eastAsia" w:ascii="仿宋" w:hAnsi="仿宋" w:eastAsia="仿宋"/>
          <w:sz w:val="30"/>
          <w:szCs w:val="30"/>
        </w:rPr>
        <w:cr/>
      </w:r>
      <w:r>
        <w:rPr>
          <w:rFonts w:hint="eastAsia" w:ascii="仿宋" w:hAnsi="仿宋" w:eastAsia="仿宋"/>
          <w:sz w:val="30"/>
          <w:szCs w:val="30"/>
        </w:rPr>
        <w:t xml:space="preserve">    本办法由县科技局会同县财政局</w:t>
      </w:r>
      <w:bookmarkStart w:id="0" w:name="_GoBack"/>
      <w:bookmarkEnd w:id="0"/>
      <w:r>
        <w:rPr>
          <w:rFonts w:hint="eastAsia" w:ascii="仿宋" w:hAnsi="仿宋" w:eastAsia="仿宋"/>
          <w:sz w:val="30"/>
          <w:szCs w:val="30"/>
        </w:rPr>
        <w:t>负责解释，自</w:t>
      </w:r>
      <w:r>
        <w:rPr>
          <w:rFonts w:hint="eastAsia" w:ascii="仿宋" w:hAnsi="仿宋" w:eastAsia="仿宋" w:cs="仿宋"/>
          <w:bCs/>
          <w:sz w:val="24"/>
        </w:rPr>
        <w:t>【   】</w:t>
      </w:r>
      <w:r>
        <w:rPr>
          <w:rFonts w:hint="eastAsia" w:ascii="仿宋" w:hAnsi="仿宋" w:eastAsia="仿宋"/>
          <w:sz w:val="30"/>
          <w:szCs w:val="30"/>
        </w:rPr>
        <w:t>年</w:t>
      </w:r>
      <w:r>
        <w:rPr>
          <w:rFonts w:hint="eastAsia" w:ascii="仿宋" w:hAnsi="仿宋" w:eastAsia="仿宋" w:cs="仿宋"/>
          <w:bCs/>
          <w:sz w:val="24"/>
        </w:rPr>
        <w:t>【   】</w:t>
      </w:r>
      <w:r>
        <w:rPr>
          <w:rFonts w:hint="eastAsia" w:ascii="仿宋" w:hAnsi="仿宋" w:eastAsia="仿宋"/>
          <w:sz w:val="30"/>
          <w:szCs w:val="30"/>
        </w:rPr>
        <w:t>月</w:t>
      </w:r>
      <w:r>
        <w:rPr>
          <w:rFonts w:hint="eastAsia" w:ascii="仿宋" w:hAnsi="仿宋" w:eastAsia="仿宋" w:cs="仿宋"/>
          <w:bCs/>
          <w:sz w:val="24"/>
        </w:rPr>
        <w:t>【   】</w:t>
      </w:r>
      <w:r>
        <w:rPr>
          <w:rFonts w:hint="eastAsia" w:ascii="仿宋" w:hAnsi="仿宋" w:eastAsia="仿宋"/>
          <w:sz w:val="30"/>
          <w:szCs w:val="30"/>
        </w:rPr>
        <w:t>日起执行，试行三年，试行期满后未出台新办法可继续执行。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sectPr>
      <w:pgSz w:w="11906" w:h="16838"/>
      <w:pgMar w:top="1383" w:right="1746" w:bottom="1383" w:left="174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E3FD88-BB6D-4ED4-B57C-0532B58BC3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84697DF-0E09-41A3-A945-020B60A6C786}"/>
  </w:font>
  <w:font w:name="仿宋_GB2312">
    <w:panose1 w:val="02010609030101010101"/>
    <w:charset w:val="86"/>
    <w:family w:val="modern"/>
    <w:pitch w:val="default"/>
    <w:sig w:usb0="00000001" w:usb1="080E0000" w:usb2="00000000" w:usb3="00000000" w:csb0="00040000" w:csb1="00000000"/>
    <w:embedRegular r:id="rId3" w:fontKey="{39C35C1D-D6E4-4280-8EAC-738E97263B30}"/>
  </w:font>
  <w:font w:name="方正仿宋_GBK">
    <w:panose1 w:val="03000509000000000000"/>
    <w:charset w:val="86"/>
    <w:family w:val="auto"/>
    <w:pitch w:val="default"/>
    <w:sig w:usb0="00000001" w:usb1="080E0000" w:usb2="00000000" w:usb3="00000000" w:csb0="00040000" w:csb1="00000000"/>
    <w:embedRegular r:id="rId4" w:fontKey="{C4FCEB60-11E1-43B3-89C6-FFF3DFD128E6}"/>
  </w:font>
  <w:font w:name="仿宋">
    <w:panose1 w:val="02010609060101010101"/>
    <w:charset w:val="86"/>
    <w:family w:val="auto"/>
    <w:pitch w:val="default"/>
    <w:sig w:usb0="800002BF" w:usb1="38CF7CFA" w:usb2="00000016" w:usb3="00000000" w:csb0="00040001" w:csb1="00000000"/>
    <w:embedRegular r:id="rId5" w:fontKey="{D51D4D44-9F70-4C43-A9BF-7FB9DB01D9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NWQzN2MyYjY4YWQxNDlmNjY3MDk5MDM1NTliNjEifQ=="/>
  </w:docVars>
  <w:rsids>
    <w:rsidRoot w:val="00000000"/>
    <w:rsid w:val="02F05C02"/>
    <w:rsid w:val="03AC38D7"/>
    <w:rsid w:val="05377B18"/>
    <w:rsid w:val="086C6FDE"/>
    <w:rsid w:val="0CE02843"/>
    <w:rsid w:val="0F83329A"/>
    <w:rsid w:val="0FE34957"/>
    <w:rsid w:val="141C558F"/>
    <w:rsid w:val="14C375FF"/>
    <w:rsid w:val="192265F7"/>
    <w:rsid w:val="1ACE6332"/>
    <w:rsid w:val="1CE27F12"/>
    <w:rsid w:val="1E3B3D7D"/>
    <w:rsid w:val="221D797D"/>
    <w:rsid w:val="22897162"/>
    <w:rsid w:val="22A27557"/>
    <w:rsid w:val="23B14E2C"/>
    <w:rsid w:val="23E80503"/>
    <w:rsid w:val="2967011C"/>
    <w:rsid w:val="29712D49"/>
    <w:rsid w:val="29FF65A7"/>
    <w:rsid w:val="2A3B17FD"/>
    <w:rsid w:val="2A51661D"/>
    <w:rsid w:val="2BEF46DF"/>
    <w:rsid w:val="2CF717B7"/>
    <w:rsid w:val="2DEC7F2C"/>
    <w:rsid w:val="2E530C6F"/>
    <w:rsid w:val="2FBD05D9"/>
    <w:rsid w:val="31291D49"/>
    <w:rsid w:val="317653A0"/>
    <w:rsid w:val="31CC1060"/>
    <w:rsid w:val="32454D73"/>
    <w:rsid w:val="333C21BD"/>
    <w:rsid w:val="3699743B"/>
    <w:rsid w:val="37343604"/>
    <w:rsid w:val="379A346B"/>
    <w:rsid w:val="37DA1790"/>
    <w:rsid w:val="38DE40A5"/>
    <w:rsid w:val="39EF7B86"/>
    <w:rsid w:val="3F0B44A9"/>
    <w:rsid w:val="440C749E"/>
    <w:rsid w:val="465D05C1"/>
    <w:rsid w:val="472A22F3"/>
    <w:rsid w:val="473962F1"/>
    <w:rsid w:val="47F13993"/>
    <w:rsid w:val="49325BF9"/>
    <w:rsid w:val="49994737"/>
    <w:rsid w:val="49EF5898"/>
    <w:rsid w:val="4F512B51"/>
    <w:rsid w:val="4F914702"/>
    <w:rsid w:val="50026F15"/>
    <w:rsid w:val="508A178A"/>
    <w:rsid w:val="53CA5173"/>
    <w:rsid w:val="548B37CA"/>
    <w:rsid w:val="557B0BC6"/>
    <w:rsid w:val="586D7141"/>
    <w:rsid w:val="58B024F2"/>
    <w:rsid w:val="5A7F33AC"/>
    <w:rsid w:val="5B0D5505"/>
    <w:rsid w:val="5B89144B"/>
    <w:rsid w:val="5C657C3C"/>
    <w:rsid w:val="5D6859FD"/>
    <w:rsid w:val="5DD81111"/>
    <w:rsid w:val="5EB56C59"/>
    <w:rsid w:val="5F5A022D"/>
    <w:rsid w:val="602945C2"/>
    <w:rsid w:val="63B361C2"/>
    <w:rsid w:val="63D37B06"/>
    <w:rsid w:val="652E1DE6"/>
    <w:rsid w:val="666703C9"/>
    <w:rsid w:val="670342D9"/>
    <w:rsid w:val="67440C5B"/>
    <w:rsid w:val="677C3F3B"/>
    <w:rsid w:val="67AF0200"/>
    <w:rsid w:val="68105D96"/>
    <w:rsid w:val="697E4EA1"/>
    <w:rsid w:val="6B4714C4"/>
    <w:rsid w:val="6CC97A81"/>
    <w:rsid w:val="6E8403F6"/>
    <w:rsid w:val="70333E81"/>
    <w:rsid w:val="70BC3E77"/>
    <w:rsid w:val="72544766"/>
    <w:rsid w:val="73B754A7"/>
    <w:rsid w:val="73DA6042"/>
    <w:rsid w:val="794F33AE"/>
    <w:rsid w:val="799F4335"/>
    <w:rsid w:val="79FF6B8E"/>
    <w:rsid w:val="7CB7092B"/>
    <w:rsid w:val="7EB547DA"/>
    <w:rsid w:val="7ED14F91"/>
    <w:rsid w:val="7FB97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3677</Words>
  <Characters>3817</Characters>
  <Lines>0</Lines>
  <Paragraphs>0</Paragraphs>
  <TotalTime>0</TotalTime>
  <ScaleCrop>false</ScaleCrop>
  <LinksUpToDate>false</LinksUpToDate>
  <CharactersWithSpaces>3840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2022-08-26T01:13:00Z</dcterms:created>
  <dc:creator>admin</dc:creator>
  <cp:lastModifiedBy>吖 哈哈</cp:lastModifiedBy>
  <dcterms:modified xsi:type="dcterms:W3CDTF">2023-07-28T02:01:28Z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AAF50C4EA17C4D4CB0D1ABAE831A83F9_13</vt:lpwstr>
  </property>
</Properties>
</file>