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rPr>
          <w:rFonts w:ascii="Times New Roman" w:hAnsi="Times New Roman" w:eastAsia="方正小标宋简体"/>
          <w:sz w:val="32"/>
          <w:szCs w:val="32"/>
        </w:rPr>
      </w:pPr>
      <w:r>
        <w:rPr>
          <w:rFonts w:ascii="Times New Roman" w:hAnsi="Times New Roman" w:eastAsia="方正小标宋简体"/>
          <w:sz w:val="32"/>
          <w:szCs w:val="32"/>
        </w:rPr>
        <w:t>附件</w:t>
      </w:r>
      <w:r>
        <w:rPr>
          <w:rFonts w:hint="eastAsia" w:ascii="Times New Roman" w:hAnsi="Times New Roman" w:eastAsia="方正小标宋简体"/>
          <w:sz w:val="32"/>
          <w:szCs w:val="32"/>
          <w:lang w:val="en-US" w:eastAsia="zh-CN"/>
        </w:rPr>
        <w:t>3</w:t>
      </w:r>
      <w:r>
        <w:rPr>
          <w:rFonts w:ascii="Times New Roman" w:hAnsi="Times New Roman" w:eastAsia="方正小标宋简体"/>
          <w:sz w:val="32"/>
          <w:szCs w:val="32"/>
        </w:rPr>
        <w:t>：</w:t>
      </w:r>
    </w:p>
    <w:p>
      <w:pPr>
        <w:spacing w:line="580" w:lineRule="exact"/>
        <w:jc w:val="center"/>
        <w:rPr>
          <w:rFonts w:hint="eastAsia" w:ascii="方正小标宋简体" w:eastAsia="方正小标宋简体" w:cs="Times New Roman"/>
          <w:sz w:val="44"/>
          <w:szCs w:val="44"/>
        </w:rPr>
      </w:pPr>
    </w:p>
    <w:p>
      <w:pPr>
        <w:spacing w:line="580" w:lineRule="exact"/>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关于《</w:t>
      </w:r>
      <w:r>
        <w:rPr>
          <w:rFonts w:hint="eastAsia" w:ascii="方正小标宋简体" w:eastAsia="方正小标宋简体"/>
          <w:sz w:val="44"/>
          <w:szCs w:val="44"/>
          <w:lang w:val="en-US" w:eastAsia="zh-CN"/>
        </w:rPr>
        <w:t>金华市自然资源和规划局2024</w:t>
      </w:r>
      <w:r>
        <w:rPr>
          <w:rFonts w:hint="eastAsia" w:ascii="方正小标宋简体" w:eastAsia="方正小标宋简体"/>
          <w:sz w:val="44"/>
          <w:szCs w:val="44"/>
        </w:rPr>
        <w:t>年行政规范性文件清理结果</w:t>
      </w:r>
      <w:r>
        <w:rPr>
          <w:rFonts w:hint="eastAsia" w:ascii="方正小标宋简体" w:eastAsia="方正小标宋简体" w:cs="Times New Roman"/>
          <w:sz w:val="44"/>
          <w:szCs w:val="44"/>
        </w:rPr>
        <w:t>》的起草说明</w:t>
      </w:r>
    </w:p>
    <w:p>
      <w:pPr>
        <w:spacing w:line="540" w:lineRule="exact"/>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为全面推进依法行政、加快法治政府建设，根据《浙江省行政规范性文件管理办法》</w:t>
      </w:r>
      <w:r>
        <w:rPr>
          <w:rFonts w:hint="eastAsia" w:eastAsia="仿宋_GB2312"/>
          <w:sz w:val="32"/>
          <w:szCs w:val="32"/>
          <w:lang w:eastAsia="zh-CN"/>
        </w:rPr>
        <w:t>（浙江省人民政府令第</w:t>
      </w:r>
      <w:r>
        <w:rPr>
          <w:rFonts w:hint="eastAsia" w:eastAsia="仿宋_GB2312"/>
          <w:sz w:val="32"/>
          <w:szCs w:val="32"/>
          <w:lang w:val="en-US" w:eastAsia="zh-CN"/>
        </w:rPr>
        <w:t>372号</w:t>
      </w:r>
      <w:r>
        <w:rPr>
          <w:rFonts w:hint="eastAsia" w:eastAsia="仿宋_GB2312"/>
          <w:sz w:val="32"/>
          <w:szCs w:val="32"/>
          <w:lang w:eastAsia="zh-CN"/>
        </w:rPr>
        <w:t>）“</w:t>
      </w:r>
      <w:r>
        <w:rPr>
          <w:rFonts w:hint="eastAsia" w:ascii="Times New Roman" w:hAnsi="Times New Roman" w:eastAsia="仿宋_GB2312" w:cs="Times New Roman"/>
          <w:sz w:val="32"/>
          <w:szCs w:val="32"/>
        </w:rPr>
        <w:t>每隔两年清理一次</w:t>
      </w:r>
      <w:r>
        <w:rPr>
          <w:rFonts w:hint="eastAsia" w:eastAsia="仿宋_GB2312"/>
          <w:sz w:val="32"/>
          <w:szCs w:val="32"/>
          <w:lang w:eastAsia="zh-CN"/>
        </w:rPr>
        <w:t>”</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规定</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val="en-US" w:eastAsia="zh-CN"/>
        </w:rPr>
        <w:t>局</w:t>
      </w:r>
      <w:r>
        <w:rPr>
          <w:rFonts w:ascii="Times New Roman" w:hAnsi="Times New Roman" w:eastAsia="仿宋_GB2312" w:cs="Times New Roman"/>
          <w:sz w:val="32"/>
          <w:szCs w:val="32"/>
        </w:rPr>
        <w:t>开展了</w:t>
      </w:r>
      <w:r>
        <w:rPr>
          <w:rFonts w:hint="eastAsia" w:ascii="Times New Roman" w:hAnsi="Times New Roman" w:eastAsia="仿宋_GB2312" w:cs="Times New Roman"/>
          <w:sz w:val="32"/>
          <w:szCs w:val="32"/>
          <w:lang w:eastAsia="zh-CN"/>
        </w:rPr>
        <w:t>行政</w:t>
      </w:r>
      <w:r>
        <w:rPr>
          <w:rFonts w:ascii="Times New Roman" w:hAnsi="Times New Roman" w:eastAsia="仿宋_GB2312" w:cs="Times New Roman"/>
          <w:sz w:val="32"/>
          <w:szCs w:val="32"/>
        </w:rPr>
        <w:t>规范性文件清理，现将相关情况说明如下：</w:t>
      </w:r>
    </w:p>
    <w:p>
      <w:pPr>
        <w:numPr>
          <w:ilvl w:val="0"/>
          <w:numId w:val="1"/>
        </w:num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政策依据</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《浙江省行政规范性文件管理办法》。</w:t>
      </w:r>
    </w:p>
    <w:p>
      <w:pPr>
        <w:numPr>
          <w:ilvl w:val="0"/>
          <w:numId w:val="1"/>
        </w:num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起草过程</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在往年行政规范性文件清理结果基础上，根据</w:t>
      </w:r>
      <w:r>
        <w:rPr>
          <w:rFonts w:hint="eastAsia" w:ascii="Times New Roman" w:hAnsi="Times New Roman" w:eastAsia="仿宋_GB2312" w:cs="Times New Roman"/>
          <w:sz w:val="32"/>
          <w:szCs w:val="32"/>
        </w:rPr>
        <w:t>《金华市人民政府关于开展行政规范性文件清理工作的通知》</w:t>
      </w:r>
      <w:r>
        <w:rPr>
          <w:rFonts w:hint="eastAsia" w:ascii="Times New Roman" w:hAnsi="Times New Roman" w:eastAsia="仿宋_GB2312" w:cs="Times New Roman"/>
          <w:sz w:val="32"/>
          <w:szCs w:val="32"/>
          <w:lang w:eastAsia="zh-CN"/>
        </w:rPr>
        <w:t>的要求，</w:t>
      </w:r>
      <w:r>
        <w:rPr>
          <w:rFonts w:hint="eastAsia" w:ascii="Times New Roman" w:hAnsi="Times New Roman" w:eastAsia="仿宋_GB2312" w:cs="Times New Roman"/>
          <w:sz w:val="32"/>
          <w:szCs w:val="32"/>
          <w:lang w:val="en-US" w:eastAsia="zh-CN"/>
        </w:rPr>
        <w:t>11月初，我局对市自然资源和规划局制定的行政规范性文件开展清理</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经前期征求各个业务处室意见，共梳理出行政规范性文件</w:t>
      </w:r>
      <w:r>
        <w:rPr>
          <w:rFonts w:hint="eastAsia" w:ascii="Times New Roman" w:hAnsi="Times New Roman" w:eastAsia="仿宋_GB2312" w:cs="Times New Roman"/>
          <w:sz w:val="32"/>
          <w:szCs w:val="32"/>
          <w:lang w:val="en-US" w:eastAsia="zh-CN"/>
        </w:rPr>
        <w:t>20件。其中14</w:t>
      </w:r>
      <w:r>
        <w:rPr>
          <w:rFonts w:hint="eastAsia" w:eastAsia="仿宋_GB2312"/>
          <w:sz w:val="32"/>
          <w:szCs w:val="32"/>
          <w:lang w:eastAsia="zh-CN"/>
        </w:rPr>
        <w:t>件</w:t>
      </w:r>
      <w:r>
        <w:rPr>
          <w:rFonts w:eastAsia="仿宋_GB2312"/>
          <w:sz w:val="32"/>
          <w:szCs w:val="32"/>
        </w:rPr>
        <w:t>行政规范性文件继续有效，</w:t>
      </w:r>
      <w:r>
        <w:rPr>
          <w:rFonts w:hint="eastAsia" w:eastAsia="仿宋_GB2312"/>
          <w:sz w:val="32"/>
          <w:szCs w:val="32"/>
          <w:lang w:val="en-US" w:eastAsia="zh-CN"/>
        </w:rPr>
        <w:t>6</w:t>
      </w:r>
      <w:r>
        <w:rPr>
          <w:rFonts w:hint="eastAsia" w:eastAsia="仿宋_GB2312"/>
          <w:sz w:val="32"/>
          <w:szCs w:val="32"/>
          <w:lang w:eastAsia="zh-CN"/>
        </w:rPr>
        <w:t>件行政</w:t>
      </w:r>
      <w:r>
        <w:rPr>
          <w:rFonts w:eastAsia="仿宋_GB2312"/>
          <w:sz w:val="32"/>
          <w:szCs w:val="32"/>
        </w:rPr>
        <w:t>规范性文件</w:t>
      </w:r>
      <w:r>
        <w:rPr>
          <w:rFonts w:hint="eastAsia" w:eastAsia="仿宋_GB2312"/>
          <w:sz w:val="32"/>
          <w:szCs w:val="32"/>
          <w:lang w:eastAsia="zh-CN"/>
        </w:rPr>
        <w:t>拟予以</w:t>
      </w:r>
      <w:r>
        <w:rPr>
          <w:rFonts w:eastAsia="仿宋_GB2312"/>
          <w:sz w:val="32"/>
          <w:szCs w:val="32"/>
        </w:rPr>
        <w:t>废止</w:t>
      </w:r>
      <w:r>
        <w:rPr>
          <w:rFonts w:hint="eastAsia" w:ascii="Times New Roman" w:hAnsi="Times New Roman" w:eastAsia="仿宋_GB2312" w:cs="Times New Roman"/>
          <w:sz w:val="32"/>
          <w:szCs w:val="32"/>
          <w:lang w:val="en-US" w:eastAsia="zh-CN"/>
        </w:rPr>
        <w:t>。2025年1月7</w:t>
      </w:r>
      <w:bookmarkStart w:id="0" w:name="_GoBack"/>
      <w:bookmarkEnd w:id="0"/>
      <w:r>
        <w:rPr>
          <w:rFonts w:hint="eastAsia" w:ascii="Times New Roman" w:hAnsi="Times New Roman" w:eastAsia="仿宋_GB2312" w:cs="Times New Roman"/>
          <w:sz w:val="32"/>
          <w:szCs w:val="32"/>
          <w:lang w:val="en-US" w:eastAsia="zh-CN"/>
        </w:rPr>
        <w:t>日，对清理的结果形成征求意见稿在市司法局门户网站上向社会大众公开征求意见。</w:t>
      </w:r>
    </w:p>
    <w:p>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三、主要内容</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此次清理范围为</w:t>
      </w:r>
      <w:r>
        <w:rPr>
          <w:rFonts w:hint="eastAsia" w:ascii="Times New Roman" w:hAnsi="Times New Roman" w:eastAsia="仿宋_GB2312" w:cs="Times New Roman"/>
          <w:sz w:val="32"/>
          <w:szCs w:val="32"/>
          <w:lang w:val="en-US" w:eastAsia="zh-CN"/>
        </w:rPr>
        <w:t>2024年12月31日前金华市资规局（包括原金华市国土局和原金华市规划局、金华市林业局）</w:t>
      </w:r>
      <w:r>
        <w:rPr>
          <w:rFonts w:hint="eastAsia" w:ascii="Times New Roman" w:hAnsi="Times New Roman" w:eastAsia="仿宋_GB2312" w:cs="Times New Roman"/>
          <w:sz w:val="32"/>
          <w:szCs w:val="32"/>
          <w:lang w:eastAsia="zh-CN"/>
        </w:rPr>
        <w:t>制定的</w:t>
      </w:r>
      <w:r>
        <w:rPr>
          <w:rFonts w:hint="eastAsia" w:ascii="Times New Roman" w:hAnsi="Times New Roman" w:eastAsia="仿宋_GB2312" w:cs="Times New Roman"/>
          <w:sz w:val="32"/>
          <w:szCs w:val="32"/>
        </w:rPr>
        <w:t>行政规范性文件。经清理，拟决定保留的行政规范性文件为</w:t>
      </w: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件，拟全文废止的行政规范性文件为</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件。</w:t>
      </w:r>
    </w:p>
    <w:p>
      <w:pPr>
        <w:spacing w:line="560" w:lineRule="exact"/>
        <w:ind w:firstLine="640" w:firstLineChars="200"/>
        <w:rPr>
          <w:rFonts w:hint="eastAsia" w:eastAsia="仿宋_GB2312"/>
          <w:lang w:eastAsia="zh-CN"/>
        </w:rPr>
      </w:pPr>
      <w:r>
        <w:rPr>
          <w:rFonts w:hint="eastAsia" w:ascii="Times New Roman" w:hAnsi="Times New Roman" w:eastAsia="仿宋_GB2312" w:cs="Times New Roman"/>
          <w:sz w:val="32"/>
          <w:szCs w:val="32"/>
        </w:rPr>
        <w:t>废止</w:t>
      </w:r>
      <w:r>
        <w:rPr>
          <w:rFonts w:hint="eastAsia" w:ascii="Times New Roman" w:hAnsi="Times New Roman" w:eastAsia="仿宋_GB2312" w:cs="Times New Roman"/>
          <w:sz w:val="32"/>
          <w:szCs w:val="32"/>
          <w:lang w:eastAsia="zh-CN"/>
        </w:rPr>
        <w:t>或失效</w:t>
      </w:r>
      <w:r>
        <w:rPr>
          <w:rFonts w:hint="eastAsia" w:ascii="Times New Roman" w:hAnsi="Times New Roman" w:eastAsia="仿宋_GB2312" w:cs="Times New Roman"/>
          <w:sz w:val="32"/>
          <w:szCs w:val="32"/>
        </w:rPr>
        <w:t>的理由</w:t>
      </w:r>
      <w:r>
        <w:rPr>
          <w:rFonts w:hint="eastAsia" w:ascii="Times New Roman" w:hAnsi="Times New Roman" w:eastAsia="仿宋_GB2312" w:cs="Times New Roman"/>
          <w:sz w:val="32"/>
          <w:szCs w:val="32"/>
          <w:lang w:val="en-US" w:eastAsia="zh-CN"/>
        </w:rPr>
        <w:t>是</w:t>
      </w:r>
      <w:r>
        <w:rPr>
          <w:rFonts w:hint="eastAsia" w:ascii="Times New Roman" w:hAnsi="Times New Roman" w:eastAsia="仿宋_GB2312" w:cs="Times New Roman"/>
          <w:sz w:val="32"/>
          <w:szCs w:val="32"/>
        </w:rPr>
        <w:t>与</w:t>
      </w:r>
      <w:r>
        <w:rPr>
          <w:rFonts w:hint="eastAsia" w:ascii="Times New Roman" w:hAnsi="Times New Roman" w:eastAsia="仿宋_GB2312" w:cs="Times New Roman"/>
          <w:sz w:val="32"/>
          <w:szCs w:val="32"/>
          <w:lang w:eastAsia="zh-CN"/>
        </w:rPr>
        <w:t>现行</w:t>
      </w:r>
      <w:r>
        <w:rPr>
          <w:rFonts w:hint="eastAsia" w:ascii="Times New Roman" w:hAnsi="Times New Roman" w:eastAsia="仿宋_GB2312" w:cs="Times New Roman"/>
          <w:sz w:val="32"/>
          <w:szCs w:val="32"/>
        </w:rPr>
        <w:t>法律、法规、规章</w:t>
      </w:r>
      <w:r>
        <w:rPr>
          <w:rFonts w:hint="eastAsia"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rPr>
        <w:t>上级政府部门政策相冲突</w:t>
      </w:r>
      <w:r>
        <w:rPr>
          <w:rFonts w:hint="eastAsia" w:ascii="Times New Roman" w:hAnsi="Times New Roman" w:eastAsia="仿宋_GB2312" w:cs="Times New Roman"/>
          <w:sz w:val="32"/>
          <w:szCs w:val="32"/>
          <w:lang w:eastAsia="zh-CN"/>
        </w:rPr>
        <w:t>，决定不再适用或者已重新出台新的文件</w:t>
      </w:r>
      <w:r>
        <w:rPr>
          <w:rFonts w:hint="eastAsia" w:ascii="Times New Roman" w:hAnsi="Times New Roman" w:eastAsia="仿宋_GB2312" w:cs="Times New Roman"/>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E7A23"/>
    <w:multiLevelType w:val="singleLevel"/>
    <w:tmpl w:val="CF1E7A23"/>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xYWJkOTFjY2FiNzhkMzgwMTUwMWM0MTM0YTczYjcifQ=="/>
  </w:docVars>
  <w:rsids>
    <w:rsidRoot w:val="005D4FA1"/>
    <w:rsid w:val="00161A8E"/>
    <w:rsid w:val="0030072C"/>
    <w:rsid w:val="00533850"/>
    <w:rsid w:val="005D4FA1"/>
    <w:rsid w:val="005F22B3"/>
    <w:rsid w:val="006C338B"/>
    <w:rsid w:val="0078526B"/>
    <w:rsid w:val="007E6142"/>
    <w:rsid w:val="008313C4"/>
    <w:rsid w:val="00A82DEB"/>
    <w:rsid w:val="00AE728D"/>
    <w:rsid w:val="00B17328"/>
    <w:rsid w:val="00B834E9"/>
    <w:rsid w:val="00CE72B5"/>
    <w:rsid w:val="00D16407"/>
    <w:rsid w:val="00DB5A3A"/>
    <w:rsid w:val="00E50373"/>
    <w:rsid w:val="046E6B7D"/>
    <w:rsid w:val="10305890"/>
    <w:rsid w:val="1E364748"/>
    <w:rsid w:val="1F5F6F71"/>
    <w:rsid w:val="30E91417"/>
    <w:rsid w:val="37F9BFCF"/>
    <w:rsid w:val="3AF78533"/>
    <w:rsid w:val="423B4581"/>
    <w:rsid w:val="4FFF4EC2"/>
    <w:rsid w:val="533EB8B3"/>
    <w:rsid w:val="75D4AAA0"/>
    <w:rsid w:val="765F5222"/>
    <w:rsid w:val="D5E394D4"/>
    <w:rsid w:val="DEBF784C"/>
    <w:rsid w:val="FFEF1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457</Words>
  <Characters>474</Characters>
  <Lines>7</Lines>
  <Paragraphs>2</Paragraphs>
  <TotalTime>0</TotalTime>
  <ScaleCrop>false</ScaleCrop>
  <LinksUpToDate>false</LinksUpToDate>
  <CharactersWithSpaces>474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2018-12-27T06:09:00Z</dcterms:created>
  <dc:creator>市法制办规范性文件审核</dc:creator>
  <cp:lastModifiedBy>uos</cp:lastModifiedBy>
  <cp:lastPrinted>2025-01-08T09:47:00Z</cp:lastPrinted>
  <dcterms:modified xsi:type="dcterms:W3CDTF">2025-01-07T16:35:53Z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D908E36FA19A44C7A05D87CAE7E3970B</vt:lpwstr>
  </property>
  <property fmtid="{D5CDD505-2E9C-101B-9397-08002B2CF9AE}" pid="4" name="KSOTemplateDocerSaveRecord">
    <vt:lpwstr>eyJoZGlkIjoiZjFmZWIzNDg2MmIzZjExOTIzMmViNTBmYTMwYTk0ZWYiLCJ1c2VySWQiOiI1ODYwMzkwODkifQ==</vt:lpwstr>
  </property>
</Properties>
</file>