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58" w:rsidRDefault="00F31047">
      <w:pPr>
        <w:snapToGrid w:val="0"/>
        <w:spacing w:line="560" w:lineRule="exact"/>
        <w:ind w:firstLine="420"/>
        <w:jc w:val="center"/>
        <w:rPr>
          <w:rFonts w:ascii="方正小标宋_GBK" w:eastAsia="方正小标宋_GBK" w:hAnsi="方正小标宋_GBK" w:cs="方正小标宋_GBK"/>
          <w:sz w:val="44"/>
          <w:szCs w:val="44"/>
        </w:rPr>
      </w:pPr>
      <w:bookmarkStart w:id="0" w:name="OLE_LINK9"/>
      <w:r>
        <w:rPr>
          <w:rFonts w:ascii="方正小标宋_GBK" w:eastAsia="方正小标宋_GBK" w:hAnsi="方正小标宋_GBK" w:cs="方正小标宋_GBK" w:hint="eastAsia"/>
          <w:sz w:val="44"/>
          <w:szCs w:val="44"/>
        </w:rPr>
        <w:t>《</w:t>
      </w:r>
      <w:bookmarkStart w:id="1" w:name="OLE_LINK1"/>
      <w:bookmarkStart w:id="2" w:name="OLE_LINK2"/>
      <w:r w:rsidR="004A2301" w:rsidRPr="004A2301">
        <w:rPr>
          <w:rFonts w:ascii="方正小标宋_GBK" w:eastAsia="方正小标宋_GBK" w:hAnsi="方正小标宋_GBK" w:cs="方正小标宋_GBK" w:hint="eastAsia"/>
          <w:sz w:val="44"/>
          <w:szCs w:val="44"/>
        </w:rPr>
        <w:t>关于推进文旅深度融合加快全域康养旅居产业发展的意见</w:t>
      </w:r>
      <w:r>
        <w:rPr>
          <w:rFonts w:ascii="方正小标宋_GBK" w:eastAsia="方正小标宋_GBK" w:hAnsi="方正小标宋_GBK" w:cs="方正小标宋_GBK" w:hint="eastAsia"/>
          <w:sz w:val="44"/>
          <w:szCs w:val="44"/>
        </w:rPr>
        <w:t>（征求意见稿）</w:t>
      </w:r>
      <w:bookmarkEnd w:id="1"/>
      <w:bookmarkEnd w:id="2"/>
      <w:r>
        <w:rPr>
          <w:rFonts w:ascii="方正小标宋_GBK" w:eastAsia="方正小标宋_GBK" w:hAnsi="方正小标宋_GBK" w:cs="方正小标宋_GBK" w:hint="eastAsia"/>
          <w:sz w:val="44"/>
          <w:szCs w:val="44"/>
        </w:rPr>
        <w:t>》的起草说明</w:t>
      </w:r>
      <w:bookmarkEnd w:id="0"/>
    </w:p>
    <w:p w:rsidR="007A2E58" w:rsidRDefault="007A2E58" w:rsidP="00E1376D">
      <w:pPr>
        <w:adjustRightInd w:val="0"/>
        <w:snapToGrid w:val="0"/>
        <w:spacing w:line="560" w:lineRule="exact"/>
        <w:ind w:firstLineChars="200" w:firstLine="632"/>
        <w:rPr>
          <w:color w:val="000000"/>
        </w:rPr>
      </w:pPr>
    </w:p>
    <w:p w:rsidR="007A2E58" w:rsidRDefault="004A2301" w:rsidP="00E1376D">
      <w:pPr>
        <w:adjustRightInd w:val="0"/>
        <w:snapToGrid w:val="0"/>
        <w:spacing w:line="560" w:lineRule="exact"/>
        <w:ind w:firstLineChars="200" w:firstLine="632"/>
        <w:rPr>
          <w:rFonts w:eastAsia="仿宋_GB2312"/>
          <w:szCs w:val="32"/>
        </w:rPr>
      </w:pPr>
      <w:r w:rsidRPr="004A2301">
        <w:rPr>
          <w:rFonts w:eastAsia="仿宋_GB2312" w:hint="eastAsia"/>
          <w:szCs w:val="32"/>
        </w:rPr>
        <w:t>为</w:t>
      </w:r>
      <w:proofErr w:type="gramStart"/>
      <w:r w:rsidRPr="004A2301">
        <w:rPr>
          <w:rFonts w:eastAsia="仿宋_GB2312" w:hint="eastAsia"/>
          <w:szCs w:val="32"/>
        </w:rPr>
        <w:t>推进文旅深度</w:t>
      </w:r>
      <w:proofErr w:type="gramEnd"/>
      <w:r w:rsidRPr="004A2301">
        <w:rPr>
          <w:rFonts w:eastAsia="仿宋_GB2312" w:hint="eastAsia"/>
          <w:szCs w:val="32"/>
        </w:rPr>
        <w:t>融合，完善现代旅游业体系，加快</w:t>
      </w:r>
      <w:proofErr w:type="gramStart"/>
      <w:r w:rsidRPr="004A2301">
        <w:rPr>
          <w:rFonts w:eastAsia="仿宋_GB2312" w:hint="eastAsia"/>
          <w:szCs w:val="32"/>
        </w:rPr>
        <w:t>磐</w:t>
      </w:r>
      <w:proofErr w:type="gramEnd"/>
      <w:r w:rsidRPr="004A2301">
        <w:rPr>
          <w:rFonts w:eastAsia="仿宋_GB2312" w:hint="eastAsia"/>
          <w:szCs w:val="32"/>
        </w:rPr>
        <w:t>安康养旅居强县建设</w:t>
      </w:r>
      <w:r w:rsidR="00F31047">
        <w:rPr>
          <w:rFonts w:eastAsia="仿宋_GB2312" w:hint="eastAsia"/>
          <w:szCs w:val="32"/>
        </w:rPr>
        <w:t>，</w:t>
      </w:r>
      <w:r>
        <w:rPr>
          <w:rFonts w:eastAsia="仿宋_GB2312" w:hint="eastAsia"/>
          <w:szCs w:val="32"/>
        </w:rPr>
        <w:t>县文</w:t>
      </w:r>
      <w:proofErr w:type="gramStart"/>
      <w:r>
        <w:rPr>
          <w:rFonts w:eastAsia="仿宋_GB2312" w:hint="eastAsia"/>
          <w:szCs w:val="32"/>
        </w:rPr>
        <w:t>广旅体局</w:t>
      </w:r>
      <w:proofErr w:type="gramEnd"/>
      <w:r w:rsidR="00F31047">
        <w:rPr>
          <w:rFonts w:eastAsia="仿宋_GB2312" w:hint="eastAsia"/>
          <w:szCs w:val="32"/>
        </w:rPr>
        <w:t>牵头起草了《</w:t>
      </w:r>
      <w:r w:rsidRPr="004A2301">
        <w:rPr>
          <w:rFonts w:eastAsia="仿宋_GB2312" w:hint="eastAsia"/>
          <w:szCs w:val="32"/>
        </w:rPr>
        <w:t>关于推进文旅深度融合加快全域康养旅居产业发展的意见（征求意见稿）</w:t>
      </w:r>
      <w:r w:rsidR="00F31047">
        <w:rPr>
          <w:rFonts w:eastAsia="仿宋_GB2312" w:hint="eastAsia"/>
          <w:szCs w:val="32"/>
        </w:rPr>
        <w:t>》（以下简称意见）。现将有关情况说明如下：</w:t>
      </w:r>
    </w:p>
    <w:p w:rsidR="007A2E58" w:rsidRDefault="00F31047" w:rsidP="00E1376D">
      <w:pPr>
        <w:adjustRightInd w:val="0"/>
        <w:snapToGrid w:val="0"/>
        <w:spacing w:line="560" w:lineRule="exact"/>
        <w:ind w:left="632" w:firstLineChars="200" w:firstLine="632"/>
        <w:rPr>
          <w:rFonts w:ascii="黑体" w:eastAsia="黑体" w:hAnsi="黑体"/>
          <w:szCs w:val="32"/>
        </w:rPr>
      </w:pPr>
      <w:r>
        <w:rPr>
          <w:rFonts w:ascii="黑体" w:eastAsia="黑体" w:hAnsi="黑体" w:hint="eastAsia"/>
          <w:szCs w:val="32"/>
        </w:rPr>
        <w:t>一、起草依据</w:t>
      </w:r>
    </w:p>
    <w:p w:rsidR="007A2E58" w:rsidRDefault="00F31047" w:rsidP="00E1376D">
      <w:pPr>
        <w:adjustRightInd w:val="0"/>
        <w:snapToGrid w:val="0"/>
        <w:spacing w:line="560" w:lineRule="exact"/>
        <w:ind w:firstLineChars="200" w:firstLine="632"/>
        <w:rPr>
          <w:rFonts w:eastAsia="仿宋_GB2312"/>
          <w:szCs w:val="32"/>
        </w:rPr>
      </w:pPr>
      <w:r>
        <w:rPr>
          <w:rFonts w:ascii="楷体_GB2312" w:eastAsia="楷体_GB2312" w:hAnsi="黑体" w:hint="eastAsia"/>
          <w:szCs w:val="32"/>
        </w:rPr>
        <w:t>1.</w:t>
      </w:r>
      <w:r w:rsidR="00582086">
        <w:rPr>
          <w:rFonts w:ascii="楷体_GB2312" w:eastAsia="楷体_GB2312" w:hAnsi="黑体" w:hint="eastAsia"/>
          <w:szCs w:val="32"/>
        </w:rPr>
        <w:t>上级</w:t>
      </w:r>
      <w:r>
        <w:rPr>
          <w:rFonts w:ascii="楷体_GB2312" w:eastAsia="楷体_GB2312" w:hAnsi="黑体" w:hint="eastAsia"/>
          <w:szCs w:val="32"/>
        </w:rPr>
        <w:t>有关文件。</w:t>
      </w:r>
      <w:r w:rsidR="00582086" w:rsidRPr="00582086">
        <w:rPr>
          <w:rFonts w:ascii="仿宋_GB2312" w:eastAsia="仿宋_GB2312" w:hAnsi="仿宋_GB2312" w:cs="仿宋_GB2312" w:hint="eastAsia"/>
          <w:szCs w:val="32"/>
        </w:rPr>
        <w:t>《国务院办公厅印发&lt;关于进一步培育新增长点繁荣文化和旅游消费的若干措施&gt;的通知》（国办发〔2025〕2号）、《国务院办公厅印发&lt;关于释放旅游消费潜力推动旅游业高质量发展的若干措施&gt;的通知》（国办发〔2023〕36号）、《中共浙江省委浙江省人民政府印发&lt;关于以“千万工程”牵引城乡融合发展缩小“三大差距”推进共同富裕先行示范的实施方案&gt;的通知》（</w:t>
      </w:r>
      <w:proofErr w:type="gramStart"/>
      <w:r w:rsidR="00582086" w:rsidRPr="00582086">
        <w:rPr>
          <w:rFonts w:ascii="仿宋_GB2312" w:eastAsia="仿宋_GB2312" w:hAnsi="仿宋_GB2312" w:cs="仿宋_GB2312" w:hint="eastAsia"/>
          <w:szCs w:val="32"/>
        </w:rPr>
        <w:t>浙委发</w:t>
      </w:r>
      <w:proofErr w:type="gramEnd"/>
      <w:r w:rsidR="00582086" w:rsidRPr="00582086">
        <w:rPr>
          <w:rFonts w:ascii="仿宋_GB2312" w:eastAsia="仿宋_GB2312" w:hAnsi="仿宋_GB2312" w:cs="仿宋_GB2312" w:hint="eastAsia"/>
          <w:szCs w:val="32"/>
        </w:rPr>
        <w:t>〔2025〕1号）、《浙江省人民政府关于推进文化和旅游产业深度融合高质量发展的实施意见》（浙政发〔2022〕33号）</w:t>
      </w:r>
      <w:r>
        <w:rPr>
          <w:rFonts w:eastAsia="仿宋_GB2312" w:hint="eastAsia"/>
          <w:szCs w:val="32"/>
        </w:rPr>
        <w:t>。</w:t>
      </w:r>
    </w:p>
    <w:p w:rsidR="007A2E58" w:rsidRDefault="00F31047" w:rsidP="00E1376D">
      <w:pPr>
        <w:adjustRightInd w:val="0"/>
        <w:snapToGrid w:val="0"/>
        <w:spacing w:line="560" w:lineRule="exact"/>
        <w:ind w:firstLineChars="200" w:firstLine="632"/>
        <w:rPr>
          <w:rFonts w:eastAsia="仿宋_GB2312"/>
          <w:szCs w:val="32"/>
        </w:rPr>
      </w:pPr>
      <w:r>
        <w:rPr>
          <w:rFonts w:eastAsia="仿宋_GB2312" w:hint="eastAsia"/>
          <w:szCs w:val="32"/>
        </w:rPr>
        <w:t>2.</w:t>
      </w:r>
      <w:r>
        <w:rPr>
          <w:rFonts w:eastAsia="仿宋_GB2312" w:hint="eastAsia"/>
          <w:szCs w:val="32"/>
        </w:rPr>
        <w:t>我县《</w:t>
      </w:r>
      <w:r w:rsidR="00582086">
        <w:rPr>
          <w:rFonts w:eastAsia="仿宋_GB2312" w:hint="eastAsia"/>
          <w:szCs w:val="32"/>
        </w:rPr>
        <w:t>关于促进全域旅游旅游发展的意见</w:t>
      </w:r>
      <w:r>
        <w:rPr>
          <w:rFonts w:eastAsia="仿宋_GB2312" w:hint="eastAsia"/>
          <w:szCs w:val="32"/>
        </w:rPr>
        <w:t>》（</w:t>
      </w:r>
      <w:proofErr w:type="gramStart"/>
      <w:r>
        <w:rPr>
          <w:rFonts w:eastAsia="仿宋_GB2312" w:hint="eastAsia"/>
          <w:szCs w:val="32"/>
        </w:rPr>
        <w:t>磐</w:t>
      </w:r>
      <w:proofErr w:type="gramEnd"/>
      <w:r>
        <w:rPr>
          <w:rFonts w:eastAsia="仿宋_GB2312" w:hint="eastAsia"/>
          <w:szCs w:val="32"/>
        </w:rPr>
        <w:t>政〔</w:t>
      </w:r>
      <w:r>
        <w:rPr>
          <w:rFonts w:eastAsia="仿宋_GB2312"/>
          <w:szCs w:val="32"/>
        </w:rPr>
        <w:t>20</w:t>
      </w:r>
      <w:r w:rsidR="00582086">
        <w:rPr>
          <w:rFonts w:eastAsia="仿宋_GB2312" w:hint="eastAsia"/>
          <w:szCs w:val="32"/>
        </w:rPr>
        <w:t>21</w:t>
      </w:r>
      <w:r>
        <w:rPr>
          <w:rFonts w:eastAsia="仿宋_GB2312" w:hint="eastAsia"/>
          <w:szCs w:val="32"/>
        </w:rPr>
        <w:t>〕</w:t>
      </w:r>
      <w:r w:rsidR="00582086">
        <w:rPr>
          <w:rFonts w:eastAsia="仿宋_GB2312" w:hint="eastAsia"/>
          <w:szCs w:val="32"/>
        </w:rPr>
        <w:t>49</w:t>
      </w:r>
      <w:r>
        <w:rPr>
          <w:rFonts w:eastAsia="仿宋_GB2312" w:hint="eastAsia"/>
          <w:szCs w:val="32"/>
        </w:rPr>
        <w:t>号）。</w:t>
      </w:r>
    </w:p>
    <w:p w:rsidR="007A2E58" w:rsidRDefault="00F31047" w:rsidP="00E1376D">
      <w:pPr>
        <w:adjustRightInd w:val="0"/>
        <w:snapToGrid w:val="0"/>
        <w:spacing w:line="560" w:lineRule="exact"/>
        <w:ind w:firstLineChars="200" w:firstLine="632"/>
        <w:rPr>
          <w:rFonts w:eastAsia="仿宋_GB2312"/>
          <w:szCs w:val="32"/>
        </w:rPr>
      </w:pPr>
      <w:r>
        <w:rPr>
          <w:rFonts w:eastAsia="仿宋_GB2312" w:hint="eastAsia"/>
          <w:szCs w:val="32"/>
        </w:rPr>
        <w:t>3.</w:t>
      </w:r>
      <w:r>
        <w:rPr>
          <w:rFonts w:eastAsia="仿宋_GB2312" w:hint="eastAsia"/>
          <w:szCs w:val="32"/>
        </w:rPr>
        <w:t>东阳、武义、浦江等周边县市的扶持政策。</w:t>
      </w:r>
    </w:p>
    <w:p w:rsidR="007A2E58" w:rsidRDefault="00F31047" w:rsidP="00E1376D">
      <w:pPr>
        <w:adjustRightInd w:val="0"/>
        <w:snapToGrid w:val="0"/>
        <w:spacing w:line="560" w:lineRule="exact"/>
        <w:ind w:firstLineChars="200" w:firstLine="632"/>
        <w:rPr>
          <w:rFonts w:ascii="仿宋_GB2312" w:eastAsia="仿宋_GB2312" w:hAnsi="仿宋_GB2312" w:cs="仿宋_GB2312"/>
          <w:szCs w:val="32"/>
        </w:rPr>
      </w:pPr>
      <w:r>
        <w:rPr>
          <w:rFonts w:ascii="黑体" w:eastAsia="黑体" w:hAnsi="黑体" w:hint="eastAsia"/>
          <w:szCs w:val="32"/>
        </w:rPr>
        <w:t>二、主要内容</w:t>
      </w:r>
    </w:p>
    <w:p w:rsidR="007A2E58" w:rsidRDefault="00F31047" w:rsidP="00E1376D">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意见主要分为</w:t>
      </w:r>
      <w:r w:rsidR="00293C3F">
        <w:rPr>
          <w:rFonts w:ascii="仿宋_GB2312" w:eastAsia="仿宋_GB2312" w:hAnsi="仿宋_GB2312" w:cs="仿宋_GB2312" w:hint="eastAsia"/>
          <w:szCs w:val="32"/>
        </w:rPr>
        <w:t>十个</w:t>
      </w:r>
      <w:r>
        <w:rPr>
          <w:rFonts w:ascii="仿宋_GB2312" w:eastAsia="仿宋_GB2312" w:hAnsi="仿宋_GB2312" w:cs="仿宋_GB2312" w:hint="eastAsia"/>
          <w:szCs w:val="32"/>
        </w:rPr>
        <w:t>部分。</w:t>
      </w:r>
    </w:p>
    <w:p w:rsidR="00E1376D" w:rsidRPr="00E1376D" w:rsidRDefault="00F31047" w:rsidP="00E1376D">
      <w:pPr>
        <w:spacing w:line="560" w:lineRule="exact"/>
        <w:ind w:firstLineChars="200" w:firstLine="634"/>
      </w:pPr>
      <w:r>
        <w:rPr>
          <w:rFonts w:ascii="仿宋_GB2312" w:eastAsia="仿宋_GB2312" w:hAnsi="仿宋_GB2312" w:cs="仿宋_GB2312" w:hint="eastAsia"/>
          <w:b/>
          <w:bCs/>
          <w:szCs w:val="32"/>
        </w:rPr>
        <w:lastRenderedPageBreak/>
        <w:t>第一部分</w:t>
      </w:r>
      <w:r w:rsidR="00293C3F" w:rsidRPr="00293C3F">
        <w:rPr>
          <w:rFonts w:ascii="仿宋_GB2312" w:eastAsia="仿宋_GB2312" w:hAnsi="仿宋_GB2312" w:cs="仿宋_GB2312" w:hint="eastAsia"/>
          <w:szCs w:val="32"/>
        </w:rPr>
        <w:t>资金用地保障</w:t>
      </w:r>
      <w:r w:rsidR="006418DA">
        <w:rPr>
          <w:rFonts w:ascii="仿宋_GB2312" w:eastAsia="仿宋_GB2312" w:hAnsi="仿宋_GB2312" w:cs="仿宋_GB2312" w:hint="eastAsia"/>
          <w:szCs w:val="32"/>
        </w:rPr>
        <w:t>，共4条</w:t>
      </w:r>
      <w:r>
        <w:rPr>
          <w:rFonts w:ascii="仿宋_GB2312" w:eastAsia="仿宋_GB2312" w:hAnsi="仿宋_GB2312" w:cs="仿宋_GB2312" w:hint="eastAsia"/>
          <w:szCs w:val="32"/>
        </w:rPr>
        <w:t>，</w:t>
      </w:r>
      <w:r w:rsidR="00293C3F" w:rsidRPr="00293C3F">
        <w:rPr>
          <w:rFonts w:ascii="仿宋_GB2312" w:eastAsia="仿宋_GB2312" w:hAnsi="仿宋_GB2312" w:cs="仿宋_GB2312" w:hint="eastAsia"/>
          <w:szCs w:val="32"/>
        </w:rPr>
        <w:t>分</w:t>
      </w:r>
      <w:r w:rsidR="00293C3F">
        <w:rPr>
          <w:rFonts w:ascii="仿宋_GB2312" w:eastAsia="仿宋_GB2312" w:hAnsi="仿宋_GB2312" w:cs="仿宋_GB2312" w:hint="eastAsia"/>
          <w:szCs w:val="32"/>
        </w:rPr>
        <w:t>“</w:t>
      </w:r>
      <w:r w:rsidR="00293C3F" w:rsidRPr="00293C3F">
        <w:rPr>
          <w:rFonts w:ascii="仿宋_GB2312" w:eastAsia="仿宋_GB2312" w:hAnsi="仿宋_GB2312" w:cs="仿宋_GB2312" w:hint="eastAsia"/>
          <w:szCs w:val="32"/>
        </w:rPr>
        <w:t>设立旅游发展专项资金</w:t>
      </w:r>
      <w:r w:rsidR="00293C3F">
        <w:rPr>
          <w:rFonts w:ascii="仿宋_GB2312" w:eastAsia="仿宋_GB2312" w:hAnsi="仿宋_GB2312" w:cs="仿宋_GB2312" w:hint="eastAsia"/>
          <w:szCs w:val="32"/>
        </w:rPr>
        <w:t>”“</w:t>
      </w:r>
      <w:bookmarkStart w:id="3" w:name="OLE_LINK14"/>
      <w:bookmarkStart w:id="4" w:name="OLE_LINK15"/>
      <w:r w:rsidR="00293C3F" w:rsidRPr="00293C3F">
        <w:rPr>
          <w:rFonts w:ascii="仿宋_GB2312" w:eastAsia="仿宋_GB2312" w:hAnsi="仿宋_GB2312" w:cs="仿宋_GB2312" w:hint="eastAsia"/>
          <w:szCs w:val="32"/>
        </w:rPr>
        <w:t>统筹资金项目合力兴旅</w:t>
      </w:r>
      <w:bookmarkEnd w:id="3"/>
      <w:bookmarkEnd w:id="4"/>
      <w:r w:rsidR="00293C3F">
        <w:rPr>
          <w:rFonts w:ascii="仿宋_GB2312" w:eastAsia="仿宋_GB2312" w:hAnsi="仿宋_GB2312" w:cs="仿宋_GB2312" w:hint="eastAsia"/>
          <w:szCs w:val="32"/>
        </w:rPr>
        <w:t>”“</w:t>
      </w:r>
      <w:r w:rsidR="00293C3F" w:rsidRPr="00293C3F">
        <w:rPr>
          <w:rFonts w:ascii="仿宋_GB2312" w:eastAsia="仿宋_GB2312" w:hAnsi="仿宋_GB2312" w:cs="仿宋_GB2312" w:hint="eastAsia"/>
          <w:szCs w:val="32"/>
        </w:rPr>
        <w:t>优先保障文旅发展用地</w:t>
      </w:r>
      <w:r w:rsidR="00293C3F">
        <w:rPr>
          <w:rFonts w:ascii="仿宋_GB2312" w:eastAsia="仿宋_GB2312" w:hAnsi="仿宋_GB2312" w:cs="仿宋_GB2312" w:hint="eastAsia"/>
          <w:szCs w:val="32"/>
        </w:rPr>
        <w:t>”“</w:t>
      </w:r>
      <w:r w:rsidR="00293C3F" w:rsidRPr="00293C3F">
        <w:rPr>
          <w:rFonts w:ascii="仿宋_GB2312" w:eastAsia="仿宋_GB2312" w:hAnsi="仿宋_GB2312" w:cs="仿宋_GB2312" w:hint="eastAsia"/>
          <w:szCs w:val="32"/>
        </w:rPr>
        <w:t>全面盘活存量建设用地</w:t>
      </w:r>
      <w:r w:rsidR="00293C3F">
        <w:rPr>
          <w:rFonts w:ascii="仿宋_GB2312" w:eastAsia="仿宋_GB2312" w:hAnsi="仿宋_GB2312" w:cs="仿宋_GB2312" w:hint="eastAsia"/>
          <w:szCs w:val="32"/>
        </w:rPr>
        <w:t>”</w:t>
      </w:r>
      <w:r>
        <w:rPr>
          <w:rFonts w:ascii="仿宋_GB2312" w:eastAsia="仿宋_GB2312" w:hAnsi="仿宋_GB2312" w:cs="仿宋_GB2312" w:hint="eastAsia"/>
          <w:szCs w:val="32"/>
        </w:rPr>
        <w:t>。</w:t>
      </w:r>
    </w:p>
    <w:p w:rsidR="00E1376D" w:rsidRPr="00E1376D" w:rsidRDefault="00E1376D" w:rsidP="00E1376D">
      <w:pPr>
        <w:spacing w:line="560" w:lineRule="exact"/>
        <w:ind w:firstLineChars="200" w:firstLine="632"/>
        <w:rPr>
          <w:rFonts w:eastAsia="仿宋_GB2312"/>
          <w:szCs w:val="32"/>
        </w:rPr>
      </w:pPr>
      <w:r w:rsidRPr="00E1376D">
        <w:rPr>
          <w:rFonts w:eastAsia="仿宋_GB2312" w:hint="eastAsia"/>
          <w:szCs w:val="32"/>
        </w:rPr>
        <w:t>第</w:t>
      </w:r>
      <w:r w:rsidR="006418DA">
        <w:rPr>
          <w:rFonts w:eastAsia="仿宋_GB2312" w:hint="eastAsia"/>
          <w:szCs w:val="32"/>
        </w:rPr>
        <w:t>1</w:t>
      </w:r>
      <w:r w:rsidR="006418DA">
        <w:rPr>
          <w:rFonts w:eastAsia="仿宋_GB2312" w:hint="eastAsia"/>
          <w:szCs w:val="32"/>
        </w:rPr>
        <w:t>条</w:t>
      </w:r>
      <w:r w:rsidRPr="00E1376D">
        <w:rPr>
          <w:rFonts w:eastAsia="仿宋_GB2312" w:hint="eastAsia"/>
          <w:szCs w:val="32"/>
        </w:rPr>
        <w:t>，</w:t>
      </w:r>
      <w:r w:rsidR="0059744C">
        <w:rPr>
          <w:rFonts w:eastAsia="仿宋_GB2312" w:hint="eastAsia"/>
          <w:szCs w:val="32"/>
        </w:rPr>
        <w:t>我县</w:t>
      </w:r>
      <w:r w:rsidRPr="00E1376D">
        <w:rPr>
          <w:rFonts w:eastAsia="仿宋_GB2312" w:hint="eastAsia"/>
          <w:szCs w:val="32"/>
        </w:rPr>
        <w:t>每年安排</w:t>
      </w:r>
      <w:r w:rsidRPr="00E1376D">
        <w:rPr>
          <w:rFonts w:eastAsia="仿宋_GB2312" w:hint="eastAsia"/>
          <w:szCs w:val="32"/>
        </w:rPr>
        <w:t>5000</w:t>
      </w:r>
      <w:r w:rsidRPr="00E1376D">
        <w:rPr>
          <w:rFonts w:eastAsia="仿宋_GB2312" w:hint="eastAsia"/>
          <w:szCs w:val="32"/>
        </w:rPr>
        <w:t>万元旅游发展专项资金，用于旅游奖励或补助，其中，</w:t>
      </w:r>
      <w:proofErr w:type="gramStart"/>
      <w:r w:rsidRPr="00E1376D">
        <w:rPr>
          <w:rFonts w:eastAsia="仿宋_GB2312" w:hint="eastAsia"/>
          <w:szCs w:val="32"/>
        </w:rPr>
        <w:t>文旅宣传</w:t>
      </w:r>
      <w:proofErr w:type="gramEnd"/>
      <w:r w:rsidRPr="00E1376D">
        <w:rPr>
          <w:rFonts w:eastAsia="仿宋_GB2312" w:hint="eastAsia"/>
          <w:szCs w:val="32"/>
        </w:rPr>
        <w:t>营销资金不少于</w:t>
      </w:r>
      <w:r w:rsidRPr="00E1376D">
        <w:rPr>
          <w:rFonts w:eastAsia="仿宋_GB2312" w:hint="eastAsia"/>
          <w:szCs w:val="32"/>
        </w:rPr>
        <w:t>1000</w:t>
      </w:r>
      <w:r w:rsidRPr="00E1376D">
        <w:rPr>
          <w:rFonts w:eastAsia="仿宋_GB2312" w:hint="eastAsia"/>
          <w:szCs w:val="32"/>
        </w:rPr>
        <w:t>万元。</w:t>
      </w:r>
    </w:p>
    <w:p w:rsidR="00E1376D" w:rsidRPr="00E1376D" w:rsidRDefault="00E1376D" w:rsidP="00E1376D">
      <w:pPr>
        <w:spacing w:line="560" w:lineRule="exact"/>
        <w:ind w:firstLineChars="200" w:firstLine="632"/>
        <w:rPr>
          <w:rFonts w:eastAsia="仿宋_GB2312"/>
          <w:szCs w:val="32"/>
        </w:rPr>
      </w:pPr>
      <w:r w:rsidRPr="00E1376D">
        <w:rPr>
          <w:rFonts w:eastAsia="仿宋_GB2312" w:hint="eastAsia"/>
          <w:szCs w:val="32"/>
        </w:rPr>
        <w:t>第</w:t>
      </w:r>
      <w:r w:rsidR="006418DA">
        <w:rPr>
          <w:rFonts w:eastAsia="仿宋_GB2312" w:hint="eastAsia"/>
          <w:szCs w:val="32"/>
        </w:rPr>
        <w:t>2</w:t>
      </w:r>
      <w:r w:rsidR="006418DA">
        <w:rPr>
          <w:rFonts w:eastAsia="仿宋_GB2312" w:hint="eastAsia"/>
          <w:szCs w:val="32"/>
        </w:rPr>
        <w:t>条</w:t>
      </w:r>
      <w:r w:rsidRPr="00E1376D">
        <w:rPr>
          <w:rFonts w:eastAsia="仿宋_GB2312" w:hint="eastAsia"/>
          <w:szCs w:val="32"/>
        </w:rPr>
        <w:t>，</w:t>
      </w:r>
      <w:r w:rsidR="0059744C">
        <w:rPr>
          <w:rFonts w:eastAsia="仿宋_GB2312" w:hint="eastAsia"/>
          <w:szCs w:val="32"/>
        </w:rPr>
        <w:t>要求</w:t>
      </w:r>
      <w:r w:rsidRPr="00E1376D">
        <w:rPr>
          <w:rFonts w:eastAsia="仿宋_GB2312" w:hint="eastAsia"/>
          <w:szCs w:val="32"/>
        </w:rPr>
        <w:t>县农业农村局、县资规局、县建设局、县交通运输局等部门</w:t>
      </w:r>
      <w:r w:rsidR="0059744C">
        <w:rPr>
          <w:rFonts w:eastAsia="仿宋_GB2312" w:hint="eastAsia"/>
          <w:szCs w:val="32"/>
        </w:rPr>
        <w:t>，</w:t>
      </w:r>
      <w:bookmarkStart w:id="5" w:name="_GoBack"/>
      <w:bookmarkEnd w:id="5"/>
      <w:r w:rsidRPr="00E1376D">
        <w:rPr>
          <w:rFonts w:eastAsia="仿宋_GB2312" w:hint="eastAsia"/>
          <w:szCs w:val="32"/>
        </w:rPr>
        <w:t>要统筹资金项目合力兴旅。</w:t>
      </w:r>
    </w:p>
    <w:p w:rsidR="00E1376D" w:rsidRPr="00E1376D" w:rsidRDefault="00E1376D" w:rsidP="00E1376D">
      <w:pPr>
        <w:spacing w:line="560" w:lineRule="exact"/>
        <w:ind w:firstLineChars="200" w:firstLine="632"/>
        <w:rPr>
          <w:rFonts w:eastAsia="仿宋_GB2312"/>
          <w:szCs w:val="32"/>
        </w:rPr>
      </w:pPr>
      <w:r w:rsidRPr="00E1376D">
        <w:rPr>
          <w:rFonts w:eastAsia="仿宋_GB2312" w:hint="eastAsia"/>
          <w:szCs w:val="32"/>
        </w:rPr>
        <w:t>第</w:t>
      </w:r>
      <w:r w:rsidR="006418DA">
        <w:rPr>
          <w:rFonts w:eastAsia="仿宋_GB2312" w:hint="eastAsia"/>
          <w:szCs w:val="32"/>
        </w:rPr>
        <w:t>3</w:t>
      </w:r>
      <w:r w:rsidR="006418DA">
        <w:rPr>
          <w:rFonts w:eastAsia="仿宋_GB2312" w:hint="eastAsia"/>
          <w:szCs w:val="32"/>
        </w:rPr>
        <w:t>条</w:t>
      </w:r>
      <w:r w:rsidRPr="00E1376D">
        <w:rPr>
          <w:rFonts w:eastAsia="仿宋_GB2312" w:hint="eastAsia"/>
          <w:szCs w:val="32"/>
        </w:rPr>
        <w:t>，</w:t>
      </w:r>
      <w:r w:rsidR="0059744C">
        <w:rPr>
          <w:rFonts w:eastAsia="仿宋_GB2312" w:hint="eastAsia"/>
          <w:szCs w:val="32"/>
        </w:rPr>
        <w:t>明确</w:t>
      </w:r>
      <w:r w:rsidRPr="00E1376D">
        <w:rPr>
          <w:rFonts w:eastAsia="仿宋_GB2312" w:hint="eastAsia"/>
          <w:szCs w:val="32"/>
        </w:rPr>
        <w:t>我县县域国土空间规划，每年要安排不少于</w:t>
      </w:r>
      <w:r w:rsidRPr="00E1376D">
        <w:rPr>
          <w:rFonts w:eastAsia="仿宋_GB2312" w:hint="eastAsia"/>
          <w:szCs w:val="32"/>
        </w:rPr>
        <w:t>15%</w:t>
      </w:r>
      <w:r w:rsidRPr="00E1376D">
        <w:rPr>
          <w:rFonts w:eastAsia="仿宋_GB2312" w:hint="eastAsia"/>
          <w:szCs w:val="32"/>
        </w:rPr>
        <w:t>的新增建设用地计划指标用于</w:t>
      </w:r>
      <w:proofErr w:type="gramStart"/>
      <w:r w:rsidRPr="00E1376D">
        <w:rPr>
          <w:rFonts w:eastAsia="仿宋_GB2312" w:hint="eastAsia"/>
          <w:szCs w:val="32"/>
        </w:rPr>
        <w:t>文旅发展</w:t>
      </w:r>
      <w:proofErr w:type="gramEnd"/>
      <w:r w:rsidRPr="00E1376D">
        <w:rPr>
          <w:rFonts w:eastAsia="仿宋_GB2312" w:hint="eastAsia"/>
          <w:szCs w:val="32"/>
        </w:rPr>
        <w:t>用地。</w:t>
      </w:r>
    </w:p>
    <w:p w:rsidR="00E1376D" w:rsidRPr="00E1376D" w:rsidRDefault="00E1376D" w:rsidP="00E1376D">
      <w:pPr>
        <w:spacing w:line="560" w:lineRule="exact"/>
        <w:ind w:firstLineChars="200" w:firstLine="632"/>
        <w:rPr>
          <w:rFonts w:eastAsia="仿宋_GB2312"/>
          <w:szCs w:val="32"/>
        </w:rPr>
      </w:pPr>
      <w:r w:rsidRPr="00E1376D">
        <w:rPr>
          <w:rFonts w:eastAsia="仿宋_GB2312" w:hint="eastAsia"/>
          <w:szCs w:val="32"/>
        </w:rPr>
        <w:t>第</w:t>
      </w:r>
      <w:r w:rsidR="006418DA">
        <w:rPr>
          <w:rFonts w:eastAsia="仿宋_GB2312" w:hint="eastAsia"/>
          <w:szCs w:val="32"/>
        </w:rPr>
        <w:t>4</w:t>
      </w:r>
      <w:r w:rsidR="006418DA">
        <w:rPr>
          <w:rFonts w:eastAsia="仿宋_GB2312" w:hint="eastAsia"/>
          <w:szCs w:val="32"/>
        </w:rPr>
        <w:t>条</w:t>
      </w:r>
      <w:r w:rsidRPr="00E1376D">
        <w:rPr>
          <w:rFonts w:eastAsia="仿宋_GB2312" w:hint="eastAsia"/>
          <w:szCs w:val="32"/>
        </w:rPr>
        <w:t>，</w:t>
      </w:r>
      <w:r w:rsidR="0059744C">
        <w:rPr>
          <w:rFonts w:eastAsia="仿宋_GB2312" w:hint="eastAsia"/>
          <w:szCs w:val="32"/>
        </w:rPr>
        <w:t>要求</w:t>
      </w:r>
      <w:r w:rsidRPr="00E1376D">
        <w:rPr>
          <w:rFonts w:eastAsia="仿宋_GB2312" w:hint="eastAsia"/>
          <w:szCs w:val="32"/>
        </w:rPr>
        <w:t>相关部门和乡镇要充分盘活存量建设用地、国有资产、集体资产及村内空闲地，优先用于</w:t>
      </w:r>
      <w:proofErr w:type="gramStart"/>
      <w:r w:rsidRPr="00E1376D">
        <w:rPr>
          <w:rFonts w:eastAsia="仿宋_GB2312" w:hint="eastAsia"/>
          <w:szCs w:val="32"/>
        </w:rPr>
        <w:t>文旅体配套</w:t>
      </w:r>
      <w:proofErr w:type="gramEnd"/>
      <w:r w:rsidRPr="00E1376D">
        <w:rPr>
          <w:rFonts w:eastAsia="仿宋_GB2312" w:hint="eastAsia"/>
          <w:szCs w:val="32"/>
        </w:rPr>
        <w:t>设施建设。</w:t>
      </w:r>
    </w:p>
    <w:p w:rsidR="006418DA" w:rsidRPr="006418DA" w:rsidRDefault="00F31047" w:rsidP="006418DA">
      <w:pPr>
        <w:spacing w:line="560" w:lineRule="exact"/>
        <w:ind w:firstLineChars="200" w:firstLine="634"/>
        <w:rPr>
          <w:rFonts w:ascii="仿宋_GB2312" w:eastAsia="仿宋_GB2312" w:hAnsi="仿宋_GB2312" w:cs="仿宋_GB2312"/>
          <w:szCs w:val="32"/>
        </w:rPr>
      </w:pPr>
      <w:r>
        <w:rPr>
          <w:rFonts w:eastAsia="仿宋_GB2312" w:hint="eastAsia"/>
          <w:b/>
          <w:bCs/>
          <w:szCs w:val="32"/>
        </w:rPr>
        <w:t>第二部分</w:t>
      </w:r>
      <w:r>
        <w:rPr>
          <w:rFonts w:ascii="仿宋_GB2312" w:eastAsia="仿宋_GB2312" w:hAnsi="仿宋_GB2312" w:cs="仿宋_GB2312" w:hint="eastAsia"/>
          <w:szCs w:val="32"/>
        </w:rPr>
        <w:t>为</w:t>
      </w:r>
      <w:r w:rsidR="00E1376D" w:rsidRPr="00E1376D">
        <w:rPr>
          <w:rFonts w:ascii="仿宋_GB2312" w:eastAsia="仿宋_GB2312" w:hAnsi="仿宋_GB2312" w:cs="仿宋_GB2312" w:hint="eastAsia"/>
          <w:szCs w:val="32"/>
        </w:rPr>
        <w:t>产业项目扶持</w:t>
      </w:r>
      <w:r w:rsidR="006418DA">
        <w:rPr>
          <w:rFonts w:ascii="仿宋_GB2312" w:eastAsia="仿宋_GB2312" w:hAnsi="仿宋_GB2312" w:cs="仿宋_GB2312" w:hint="eastAsia"/>
          <w:szCs w:val="32"/>
        </w:rPr>
        <w:t>，共2条</w:t>
      </w:r>
      <w:r>
        <w:rPr>
          <w:rFonts w:ascii="仿宋_GB2312" w:eastAsia="仿宋_GB2312" w:hAnsi="仿宋_GB2312" w:cs="仿宋_GB2312" w:hint="eastAsia"/>
          <w:szCs w:val="32"/>
        </w:rPr>
        <w:t>，分</w:t>
      </w:r>
      <w:bookmarkStart w:id="6" w:name="OLE_LINK13"/>
      <w:r w:rsidR="00E1376D" w:rsidRPr="00E1376D">
        <w:rPr>
          <w:rFonts w:ascii="仿宋_GB2312" w:eastAsia="仿宋_GB2312" w:hAnsi="仿宋_GB2312" w:cs="仿宋_GB2312" w:hint="eastAsia"/>
          <w:szCs w:val="32"/>
        </w:rPr>
        <w:t>“扶持新建产业项目”“扶持重大产业项目”</w:t>
      </w:r>
      <w:bookmarkEnd w:id="6"/>
      <w:r>
        <w:rPr>
          <w:rFonts w:ascii="仿宋_GB2312" w:eastAsia="仿宋_GB2312" w:hAnsi="仿宋_GB2312" w:cs="仿宋_GB2312" w:hint="eastAsia"/>
          <w:szCs w:val="32"/>
        </w:rPr>
        <w:t>。</w:t>
      </w:r>
      <w:bookmarkStart w:id="7" w:name="OLE_LINK33"/>
      <w:r w:rsidR="006418DA" w:rsidRPr="006418DA">
        <w:rPr>
          <w:rFonts w:ascii="仿宋_GB2312" w:eastAsia="仿宋_GB2312" w:hAnsi="仿宋_GB2312" w:cs="仿宋_GB2312" w:hint="eastAsia"/>
          <w:szCs w:val="32"/>
        </w:rPr>
        <w:t>分别明确了</w:t>
      </w:r>
      <w:bookmarkEnd w:id="7"/>
      <w:r w:rsidR="006418DA" w:rsidRPr="006418DA">
        <w:rPr>
          <w:rFonts w:ascii="仿宋_GB2312" w:eastAsia="仿宋_GB2312" w:hAnsi="仿宋_GB2312" w:cs="仿宋_GB2312" w:hint="eastAsia"/>
          <w:szCs w:val="32"/>
        </w:rPr>
        <w:t>对固定资产投资额500万元以上、</w:t>
      </w:r>
      <w:r w:rsidR="006418DA" w:rsidRPr="006418DA">
        <w:rPr>
          <w:rFonts w:ascii="仿宋_GB2312" w:eastAsia="仿宋_GB2312" w:hAnsi="仿宋_GB2312" w:cs="仿宋_GB2312" w:hint="eastAsia"/>
          <w:bCs/>
          <w:szCs w:val="32"/>
        </w:rPr>
        <w:t>1亿元以上</w:t>
      </w:r>
      <w:r w:rsidR="006418DA" w:rsidRPr="006418DA">
        <w:rPr>
          <w:rFonts w:ascii="仿宋_GB2312" w:eastAsia="仿宋_GB2312" w:hAnsi="仿宋_GB2312" w:cs="仿宋_GB2312" w:hint="eastAsia"/>
          <w:szCs w:val="32"/>
        </w:rPr>
        <w:t>的</w:t>
      </w:r>
      <w:proofErr w:type="gramStart"/>
      <w:r w:rsidR="006418DA" w:rsidRPr="006418DA">
        <w:rPr>
          <w:rFonts w:ascii="仿宋_GB2312" w:eastAsia="仿宋_GB2312" w:hAnsi="仿宋_GB2312" w:cs="仿宋_GB2312" w:hint="eastAsia"/>
          <w:szCs w:val="32"/>
        </w:rPr>
        <w:t>新建文旅产业</w:t>
      </w:r>
      <w:proofErr w:type="gramEnd"/>
      <w:r w:rsidR="006418DA" w:rsidRPr="006418DA">
        <w:rPr>
          <w:rFonts w:ascii="仿宋_GB2312" w:eastAsia="仿宋_GB2312" w:hAnsi="仿宋_GB2312" w:cs="仿宋_GB2312" w:hint="eastAsia"/>
          <w:szCs w:val="32"/>
        </w:rPr>
        <w:t>项目</w:t>
      </w:r>
      <w:bookmarkStart w:id="8" w:name="OLE_LINK35"/>
      <w:r w:rsidR="006418DA">
        <w:rPr>
          <w:rFonts w:ascii="仿宋_GB2312" w:eastAsia="仿宋_GB2312" w:hAnsi="仿宋_GB2312" w:cs="仿宋_GB2312" w:hint="eastAsia"/>
          <w:szCs w:val="32"/>
        </w:rPr>
        <w:t>的</w:t>
      </w:r>
      <w:r w:rsidR="006418DA" w:rsidRPr="006418DA">
        <w:rPr>
          <w:rFonts w:ascii="仿宋_GB2312" w:eastAsia="仿宋_GB2312" w:hAnsi="仿宋_GB2312" w:cs="仿宋_GB2312" w:hint="eastAsia"/>
          <w:szCs w:val="32"/>
        </w:rPr>
        <w:t>补助</w:t>
      </w:r>
      <w:bookmarkEnd w:id="8"/>
      <w:r w:rsidR="006352B6">
        <w:rPr>
          <w:rFonts w:ascii="仿宋_GB2312" w:eastAsia="仿宋_GB2312" w:hAnsi="仿宋_GB2312" w:cs="仿宋_GB2312" w:hint="eastAsia"/>
          <w:szCs w:val="32"/>
        </w:rPr>
        <w:t>标准</w:t>
      </w:r>
      <w:r w:rsidR="006418DA" w:rsidRPr="006418DA">
        <w:rPr>
          <w:rFonts w:ascii="仿宋_GB2312" w:eastAsia="仿宋_GB2312" w:hAnsi="仿宋_GB2312" w:cs="仿宋_GB2312" w:hint="eastAsia"/>
          <w:szCs w:val="32"/>
        </w:rPr>
        <w:t>。</w:t>
      </w:r>
    </w:p>
    <w:p w:rsidR="00E1376D" w:rsidRDefault="00E1376D" w:rsidP="00E1376D">
      <w:pPr>
        <w:spacing w:line="560" w:lineRule="exact"/>
        <w:ind w:firstLineChars="200" w:firstLine="634"/>
        <w:rPr>
          <w:rFonts w:eastAsia="仿宋_GB2312"/>
          <w:szCs w:val="32"/>
        </w:rPr>
      </w:pPr>
      <w:r>
        <w:rPr>
          <w:rFonts w:eastAsia="仿宋_GB2312" w:hint="eastAsia"/>
          <w:b/>
          <w:bCs/>
          <w:szCs w:val="32"/>
        </w:rPr>
        <w:t>第三部分</w:t>
      </w:r>
      <w:r>
        <w:rPr>
          <w:rFonts w:ascii="仿宋_GB2312" w:eastAsia="仿宋_GB2312" w:hAnsi="仿宋_GB2312" w:cs="仿宋_GB2312" w:hint="eastAsia"/>
          <w:szCs w:val="32"/>
        </w:rPr>
        <w:t>为</w:t>
      </w:r>
      <w:r w:rsidRPr="00E1376D">
        <w:rPr>
          <w:rFonts w:ascii="仿宋_GB2312" w:eastAsia="仿宋_GB2312" w:hAnsi="仿宋_GB2312" w:cs="仿宋_GB2312" w:hint="eastAsia"/>
          <w:szCs w:val="32"/>
        </w:rPr>
        <w:t>转型提</w:t>
      </w:r>
      <w:proofErr w:type="gramStart"/>
      <w:r w:rsidRPr="00E1376D">
        <w:rPr>
          <w:rFonts w:ascii="仿宋_GB2312" w:eastAsia="仿宋_GB2312" w:hAnsi="仿宋_GB2312" w:cs="仿宋_GB2312" w:hint="eastAsia"/>
          <w:szCs w:val="32"/>
        </w:rPr>
        <w:t>质项目</w:t>
      </w:r>
      <w:proofErr w:type="gramEnd"/>
      <w:r w:rsidRPr="00E1376D">
        <w:rPr>
          <w:rFonts w:ascii="仿宋_GB2312" w:eastAsia="仿宋_GB2312" w:hAnsi="仿宋_GB2312" w:cs="仿宋_GB2312" w:hint="eastAsia"/>
          <w:szCs w:val="32"/>
        </w:rPr>
        <w:t>扶持</w:t>
      </w:r>
      <w:r w:rsidR="006418DA">
        <w:rPr>
          <w:rFonts w:ascii="仿宋_GB2312" w:eastAsia="仿宋_GB2312" w:hAnsi="仿宋_GB2312" w:cs="仿宋_GB2312" w:hint="eastAsia"/>
          <w:szCs w:val="32"/>
        </w:rPr>
        <w:t>，共4条</w:t>
      </w:r>
      <w:r>
        <w:rPr>
          <w:rFonts w:ascii="仿宋_GB2312" w:eastAsia="仿宋_GB2312" w:hAnsi="仿宋_GB2312" w:cs="仿宋_GB2312" w:hint="eastAsia"/>
          <w:szCs w:val="32"/>
        </w:rPr>
        <w:t>，分</w:t>
      </w:r>
      <w:r w:rsidR="006418DA" w:rsidRPr="006418DA">
        <w:rPr>
          <w:rFonts w:ascii="仿宋_GB2312" w:eastAsia="仿宋_GB2312" w:hAnsi="仿宋_GB2312" w:cs="仿宋_GB2312" w:hint="eastAsia"/>
          <w:szCs w:val="32"/>
        </w:rPr>
        <w:t>“鼓励景区转型提质”“扶持饭店转型升级”“推进乡村康养旅居发展”“完善智慧旅游设施”</w:t>
      </w:r>
      <w:r>
        <w:rPr>
          <w:rFonts w:ascii="仿宋_GB2312" w:eastAsia="仿宋_GB2312" w:hAnsi="仿宋_GB2312" w:cs="仿宋_GB2312" w:hint="eastAsia"/>
          <w:szCs w:val="32"/>
        </w:rPr>
        <w:t>。</w:t>
      </w:r>
      <w:r w:rsidR="006418DA" w:rsidRPr="006418DA">
        <w:rPr>
          <w:rFonts w:ascii="仿宋_GB2312" w:eastAsia="仿宋_GB2312" w:hAnsi="仿宋_GB2312" w:cs="仿宋_GB2312" w:hint="eastAsia"/>
          <w:szCs w:val="32"/>
        </w:rPr>
        <w:t>分别明确了固定资产投资额100万元以上的景区转型提质项目、固定资产投资额200万元以上的旅游饭店硬件改造和软件提升项目、发展康养旅居产业试点单位、智慧旅游设施</w:t>
      </w:r>
      <w:r w:rsidR="006418DA">
        <w:rPr>
          <w:rFonts w:ascii="仿宋_GB2312" w:eastAsia="仿宋_GB2312" w:hAnsi="仿宋_GB2312" w:cs="仿宋_GB2312" w:hint="eastAsia"/>
          <w:szCs w:val="32"/>
        </w:rPr>
        <w:t>的</w:t>
      </w:r>
      <w:r w:rsidR="006418DA" w:rsidRPr="006418DA">
        <w:rPr>
          <w:rFonts w:ascii="仿宋_GB2312" w:eastAsia="仿宋_GB2312" w:hAnsi="仿宋_GB2312" w:cs="仿宋_GB2312" w:hint="eastAsia"/>
          <w:szCs w:val="32"/>
        </w:rPr>
        <w:t>补助</w:t>
      </w:r>
      <w:r w:rsidR="006352B6">
        <w:rPr>
          <w:rFonts w:ascii="仿宋_GB2312" w:eastAsia="仿宋_GB2312" w:hAnsi="仿宋_GB2312" w:cs="仿宋_GB2312" w:hint="eastAsia"/>
          <w:szCs w:val="32"/>
        </w:rPr>
        <w:t>标准</w:t>
      </w:r>
      <w:r w:rsidR="006418DA">
        <w:rPr>
          <w:rFonts w:ascii="仿宋_GB2312" w:eastAsia="仿宋_GB2312" w:hAnsi="仿宋_GB2312" w:cs="仿宋_GB2312" w:hint="eastAsia"/>
          <w:szCs w:val="32"/>
        </w:rPr>
        <w:t>。</w:t>
      </w:r>
    </w:p>
    <w:p w:rsidR="00E1376D" w:rsidRDefault="00E1376D" w:rsidP="00E1376D">
      <w:pPr>
        <w:spacing w:line="560" w:lineRule="exact"/>
        <w:ind w:firstLineChars="200" w:firstLine="634"/>
        <w:rPr>
          <w:rFonts w:eastAsia="仿宋_GB2312"/>
          <w:szCs w:val="32"/>
        </w:rPr>
      </w:pPr>
      <w:r>
        <w:rPr>
          <w:rFonts w:eastAsia="仿宋_GB2312" w:hint="eastAsia"/>
          <w:b/>
          <w:bCs/>
          <w:szCs w:val="32"/>
        </w:rPr>
        <w:t>第四部分</w:t>
      </w:r>
      <w:r>
        <w:rPr>
          <w:rFonts w:ascii="仿宋_GB2312" w:eastAsia="仿宋_GB2312" w:hAnsi="仿宋_GB2312" w:cs="仿宋_GB2312" w:hint="eastAsia"/>
          <w:szCs w:val="32"/>
        </w:rPr>
        <w:t>为</w:t>
      </w:r>
      <w:r w:rsidRPr="00E1376D">
        <w:rPr>
          <w:rFonts w:ascii="仿宋_GB2312" w:eastAsia="仿宋_GB2312" w:hAnsi="仿宋_GB2312" w:cs="仿宋_GB2312" w:hint="eastAsia"/>
          <w:szCs w:val="32"/>
        </w:rPr>
        <w:t>乡村旅游补助</w:t>
      </w:r>
      <w:r>
        <w:rPr>
          <w:rFonts w:ascii="仿宋_GB2312" w:eastAsia="仿宋_GB2312" w:hAnsi="仿宋_GB2312" w:cs="仿宋_GB2312" w:hint="eastAsia"/>
          <w:szCs w:val="32"/>
        </w:rPr>
        <w:t>，</w:t>
      </w:r>
      <w:r w:rsidR="006418DA">
        <w:rPr>
          <w:rFonts w:ascii="仿宋_GB2312" w:eastAsia="仿宋_GB2312" w:hAnsi="仿宋_GB2312" w:cs="仿宋_GB2312" w:hint="eastAsia"/>
          <w:szCs w:val="32"/>
        </w:rPr>
        <w:t>共2条，</w:t>
      </w:r>
      <w:r>
        <w:rPr>
          <w:rFonts w:ascii="仿宋_GB2312" w:eastAsia="仿宋_GB2312" w:hAnsi="仿宋_GB2312" w:cs="仿宋_GB2312" w:hint="eastAsia"/>
          <w:szCs w:val="32"/>
        </w:rPr>
        <w:t>分</w:t>
      </w:r>
      <w:r w:rsidR="002273F4" w:rsidRPr="002273F4">
        <w:rPr>
          <w:rFonts w:ascii="仿宋_GB2312" w:eastAsia="仿宋_GB2312" w:hAnsi="仿宋_GB2312" w:cs="仿宋_GB2312" w:hint="eastAsia"/>
          <w:szCs w:val="32"/>
        </w:rPr>
        <w:t>“扶持乡村旅游重点村镇”“扶持乡村文旅专业化运营”</w:t>
      </w:r>
      <w:r>
        <w:rPr>
          <w:rFonts w:ascii="仿宋_GB2312" w:eastAsia="仿宋_GB2312" w:hAnsi="仿宋_GB2312" w:cs="仿宋_GB2312" w:hint="eastAsia"/>
          <w:szCs w:val="32"/>
        </w:rPr>
        <w:t>。</w:t>
      </w:r>
    </w:p>
    <w:p w:rsidR="00E1376D" w:rsidRPr="00E1376D" w:rsidRDefault="002273F4" w:rsidP="00E1376D">
      <w:pPr>
        <w:adjustRightInd w:val="0"/>
        <w:snapToGrid w:val="0"/>
        <w:spacing w:line="560" w:lineRule="exact"/>
        <w:ind w:firstLineChars="200" w:firstLine="632"/>
        <w:rPr>
          <w:rStyle w:val="NormalCharacter"/>
          <w:rFonts w:eastAsia="仿宋_GB2312"/>
          <w:szCs w:val="32"/>
        </w:rPr>
      </w:pPr>
      <w:r>
        <w:rPr>
          <w:rStyle w:val="NormalCharacter"/>
          <w:rFonts w:eastAsia="仿宋_GB2312" w:hint="eastAsia"/>
          <w:szCs w:val="32"/>
        </w:rPr>
        <w:lastRenderedPageBreak/>
        <w:t>第</w:t>
      </w:r>
      <w:r>
        <w:rPr>
          <w:rStyle w:val="NormalCharacter"/>
          <w:rFonts w:eastAsia="仿宋_GB2312" w:hint="eastAsia"/>
          <w:szCs w:val="32"/>
        </w:rPr>
        <w:t>1</w:t>
      </w:r>
      <w:r>
        <w:rPr>
          <w:rStyle w:val="NormalCharacter"/>
          <w:rFonts w:eastAsia="仿宋_GB2312" w:hint="eastAsia"/>
          <w:szCs w:val="32"/>
        </w:rPr>
        <w:t>条，</w:t>
      </w:r>
      <w:r w:rsidR="006352B6">
        <w:rPr>
          <w:rStyle w:val="NormalCharacter"/>
          <w:rFonts w:eastAsia="仿宋_GB2312" w:hint="eastAsia"/>
          <w:szCs w:val="32"/>
        </w:rPr>
        <w:t>明确</w:t>
      </w:r>
      <w:r w:rsidR="006352B6" w:rsidRPr="006352B6">
        <w:rPr>
          <w:rStyle w:val="NormalCharacter"/>
          <w:rFonts w:eastAsia="仿宋_GB2312" w:hint="eastAsia"/>
          <w:szCs w:val="32"/>
        </w:rPr>
        <w:t>对入选全国乡村旅游重点村、重点镇、世界最佳旅游乡村、金</w:t>
      </w:r>
      <w:r w:rsidR="006352B6" w:rsidRPr="006352B6">
        <w:rPr>
          <w:rStyle w:val="NormalCharacter"/>
          <w:rFonts w:eastAsia="仿宋_GB2312" w:hint="eastAsia"/>
          <w:szCs w:val="32"/>
        </w:rPr>
        <w:t>3A</w:t>
      </w:r>
      <w:r w:rsidR="006352B6" w:rsidRPr="006352B6">
        <w:rPr>
          <w:rStyle w:val="NormalCharacter"/>
          <w:rFonts w:eastAsia="仿宋_GB2312" w:hint="eastAsia"/>
          <w:szCs w:val="32"/>
        </w:rPr>
        <w:t>景区村</w:t>
      </w:r>
      <w:r w:rsidR="006352B6">
        <w:rPr>
          <w:rStyle w:val="NormalCharacter"/>
          <w:rFonts w:eastAsia="仿宋_GB2312" w:hint="eastAsia"/>
          <w:szCs w:val="32"/>
        </w:rPr>
        <w:t>的补助标准。</w:t>
      </w:r>
    </w:p>
    <w:p w:rsidR="00E1376D" w:rsidRDefault="006352B6" w:rsidP="00E1376D">
      <w:pPr>
        <w:adjustRightInd w:val="0"/>
        <w:snapToGrid w:val="0"/>
        <w:spacing w:line="560" w:lineRule="exact"/>
        <w:ind w:firstLineChars="200" w:firstLine="632"/>
        <w:rPr>
          <w:rStyle w:val="NormalCharacter"/>
          <w:rFonts w:eastAsia="仿宋_GB2312"/>
          <w:szCs w:val="32"/>
        </w:rPr>
      </w:pPr>
      <w:r>
        <w:rPr>
          <w:rStyle w:val="NormalCharacter"/>
          <w:rFonts w:eastAsia="仿宋_GB2312" w:hint="eastAsia"/>
          <w:szCs w:val="32"/>
        </w:rPr>
        <w:t>第</w:t>
      </w:r>
      <w:r>
        <w:rPr>
          <w:rStyle w:val="NormalCharacter"/>
          <w:rFonts w:eastAsia="仿宋_GB2312" w:hint="eastAsia"/>
          <w:szCs w:val="32"/>
        </w:rPr>
        <w:t>2</w:t>
      </w:r>
      <w:r>
        <w:rPr>
          <w:rStyle w:val="NormalCharacter"/>
          <w:rFonts w:eastAsia="仿宋_GB2312" w:hint="eastAsia"/>
          <w:szCs w:val="32"/>
        </w:rPr>
        <w:t>条，</w:t>
      </w:r>
      <w:proofErr w:type="gramStart"/>
      <w:r>
        <w:rPr>
          <w:rStyle w:val="NormalCharacter"/>
          <w:rFonts w:eastAsia="仿宋_GB2312" w:hint="eastAsia"/>
          <w:szCs w:val="32"/>
        </w:rPr>
        <w:t>明确</w:t>
      </w:r>
      <w:r w:rsidRPr="006352B6">
        <w:rPr>
          <w:rStyle w:val="NormalCharacter"/>
          <w:rFonts w:eastAsia="仿宋_GB2312" w:hint="eastAsia"/>
          <w:szCs w:val="32"/>
        </w:rPr>
        <w:t>文旅</w:t>
      </w:r>
      <w:proofErr w:type="gramEnd"/>
      <w:r w:rsidRPr="006352B6">
        <w:rPr>
          <w:rStyle w:val="NormalCharacter"/>
          <w:rFonts w:eastAsia="仿宋_GB2312" w:hint="eastAsia"/>
          <w:szCs w:val="32"/>
        </w:rPr>
        <w:t>运营团队开展</w:t>
      </w:r>
      <w:proofErr w:type="gramStart"/>
      <w:r w:rsidRPr="006352B6">
        <w:rPr>
          <w:rStyle w:val="NormalCharacter"/>
          <w:rFonts w:eastAsia="仿宋_GB2312" w:hint="eastAsia"/>
          <w:szCs w:val="32"/>
        </w:rPr>
        <w:t>乡村文旅专业化</w:t>
      </w:r>
      <w:proofErr w:type="gramEnd"/>
      <w:r w:rsidRPr="006352B6">
        <w:rPr>
          <w:rStyle w:val="NormalCharacter"/>
          <w:rFonts w:eastAsia="仿宋_GB2312" w:hint="eastAsia"/>
          <w:szCs w:val="32"/>
        </w:rPr>
        <w:t>运营</w:t>
      </w:r>
      <w:r>
        <w:rPr>
          <w:rStyle w:val="NormalCharacter"/>
          <w:rFonts w:eastAsia="仿宋_GB2312" w:hint="eastAsia"/>
          <w:szCs w:val="32"/>
        </w:rPr>
        <w:t>的补助规定。</w:t>
      </w:r>
    </w:p>
    <w:p w:rsidR="00E1376D" w:rsidRDefault="00E1376D" w:rsidP="00E1376D">
      <w:pPr>
        <w:spacing w:line="560" w:lineRule="exact"/>
        <w:ind w:firstLineChars="200" w:firstLine="634"/>
        <w:rPr>
          <w:rFonts w:eastAsia="仿宋_GB2312"/>
          <w:szCs w:val="32"/>
        </w:rPr>
      </w:pPr>
      <w:r>
        <w:rPr>
          <w:rFonts w:eastAsia="仿宋_GB2312" w:hint="eastAsia"/>
          <w:b/>
          <w:bCs/>
          <w:szCs w:val="32"/>
        </w:rPr>
        <w:t>第五部分</w:t>
      </w:r>
      <w:r>
        <w:rPr>
          <w:rFonts w:ascii="仿宋_GB2312" w:eastAsia="仿宋_GB2312" w:hAnsi="仿宋_GB2312" w:cs="仿宋_GB2312" w:hint="eastAsia"/>
          <w:szCs w:val="32"/>
        </w:rPr>
        <w:t>为</w:t>
      </w:r>
      <w:r w:rsidRPr="00E1376D">
        <w:rPr>
          <w:rFonts w:ascii="仿宋_GB2312" w:eastAsia="仿宋_GB2312" w:hAnsi="仿宋_GB2312" w:cs="仿宋_GB2312" w:hint="eastAsia"/>
          <w:szCs w:val="32"/>
        </w:rPr>
        <w:t>品牌创建奖励</w:t>
      </w:r>
      <w:r>
        <w:rPr>
          <w:rFonts w:ascii="仿宋_GB2312" w:eastAsia="仿宋_GB2312" w:hAnsi="仿宋_GB2312" w:cs="仿宋_GB2312" w:hint="eastAsia"/>
          <w:szCs w:val="32"/>
        </w:rPr>
        <w:t>，</w:t>
      </w:r>
      <w:r w:rsidR="006352B6">
        <w:rPr>
          <w:rFonts w:ascii="仿宋_GB2312" w:eastAsia="仿宋_GB2312" w:hAnsi="仿宋_GB2312" w:cs="仿宋_GB2312" w:hint="eastAsia"/>
          <w:szCs w:val="32"/>
        </w:rPr>
        <w:t>共6条，</w:t>
      </w:r>
      <w:r>
        <w:rPr>
          <w:rFonts w:ascii="仿宋_GB2312" w:eastAsia="仿宋_GB2312" w:hAnsi="仿宋_GB2312" w:cs="仿宋_GB2312" w:hint="eastAsia"/>
          <w:szCs w:val="32"/>
        </w:rPr>
        <w:t>分</w:t>
      </w:r>
      <w:r w:rsidR="006352B6" w:rsidRPr="006352B6">
        <w:rPr>
          <w:rFonts w:ascii="仿宋_GB2312" w:eastAsia="仿宋_GB2312" w:hAnsi="仿宋_GB2312" w:cs="仿宋_GB2312" w:hint="eastAsia"/>
          <w:szCs w:val="32"/>
        </w:rPr>
        <w:t>“鼓励景区创牌提升”“鼓励旅游饭店创星”“扶持高端民宿创建”“提升旅行社品质”“培育文旅消费品牌”“鼓励参与旅游赛评”</w:t>
      </w:r>
      <w:r>
        <w:rPr>
          <w:rFonts w:ascii="仿宋_GB2312" w:eastAsia="仿宋_GB2312" w:hAnsi="仿宋_GB2312" w:cs="仿宋_GB2312" w:hint="eastAsia"/>
          <w:szCs w:val="32"/>
        </w:rPr>
        <w:t>。</w:t>
      </w:r>
    </w:p>
    <w:p w:rsidR="00393EE9" w:rsidRPr="00393EE9" w:rsidRDefault="00393EE9" w:rsidP="00393EE9">
      <w:pPr>
        <w:adjustRightInd w:val="0"/>
        <w:snapToGrid w:val="0"/>
        <w:spacing w:line="560" w:lineRule="exact"/>
        <w:ind w:firstLineChars="200" w:firstLine="632"/>
        <w:rPr>
          <w:rStyle w:val="NormalCharacter"/>
          <w:rFonts w:eastAsia="仿宋_GB2312"/>
          <w:szCs w:val="32"/>
        </w:rPr>
      </w:pPr>
      <w:r w:rsidRPr="00393EE9">
        <w:rPr>
          <w:rStyle w:val="NormalCharacter"/>
          <w:rFonts w:eastAsia="仿宋_GB2312" w:hint="eastAsia"/>
          <w:szCs w:val="32"/>
        </w:rPr>
        <w:t>第</w:t>
      </w:r>
      <w:r w:rsidRPr="00393EE9">
        <w:rPr>
          <w:rStyle w:val="NormalCharacter"/>
          <w:rFonts w:eastAsia="仿宋_GB2312" w:hint="eastAsia"/>
          <w:szCs w:val="32"/>
        </w:rPr>
        <w:t>1</w:t>
      </w:r>
      <w:r w:rsidRPr="00393EE9">
        <w:rPr>
          <w:rStyle w:val="NormalCharacter"/>
          <w:rFonts w:eastAsia="仿宋_GB2312" w:hint="eastAsia"/>
          <w:szCs w:val="32"/>
        </w:rPr>
        <w:t>条，明确新创或通过复核的国家</w:t>
      </w:r>
      <w:r w:rsidRPr="00393EE9">
        <w:rPr>
          <w:rStyle w:val="NormalCharacter"/>
          <w:rFonts w:eastAsia="仿宋_GB2312" w:hint="eastAsia"/>
          <w:szCs w:val="32"/>
        </w:rPr>
        <w:t>3A</w:t>
      </w:r>
      <w:r w:rsidRPr="00393EE9">
        <w:rPr>
          <w:rStyle w:val="NormalCharacter"/>
          <w:rFonts w:eastAsia="仿宋_GB2312" w:hint="eastAsia"/>
          <w:szCs w:val="32"/>
        </w:rPr>
        <w:t>级以上旅游景区的奖励标准。</w:t>
      </w:r>
    </w:p>
    <w:p w:rsidR="00393EE9" w:rsidRPr="00393EE9" w:rsidRDefault="00393EE9" w:rsidP="00393EE9">
      <w:pPr>
        <w:adjustRightInd w:val="0"/>
        <w:snapToGrid w:val="0"/>
        <w:spacing w:line="560" w:lineRule="exact"/>
        <w:ind w:firstLineChars="200" w:firstLine="632"/>
        <w:rPr>
          <w:rStyle w:val="NormalCharacter"/>
          <w:rFonts w:eastAsia="仿宋_GB2312"/>
          <w:szCs w:val="32"/>
        </w:rPr>
      </w:pPr>
      <w:r w:rsidRPr="00393EE9">
        <w:rPr>
          <w:rStyle w:val="NormalCharacter"/>
          <w:rFonts w:eastAsia="仿宋_GB2312" w:hint="eastAsia"/>
          <w:szCs w:val="32"/>
        </w:rPr>
        <w:t>第</w:t>
      </w:r>
      <w:r w:rsidRPr="00393EE9">
        <w:rPr>
          <w:rStyle w:val="NormalCharacter"/>
          <w:rFonts w:eastAsia="仿宋_GB2312" w:hint="eastAsia"/>
          <w:szCs w:val="32"/>
        </w:rPr>
        <w:t>2</w:t>
      </w:r>
      <w:r w:rsidRPr="00393EE9">
        <w:rPr>
          <w:rStyle w:val="NormalCharacter"/>
          <w:rFonts w:eastAsia="仿宋_GB2312" w:hint="eastAsia"/>
          <w:szCs w:val="32"/>
        </w:rPr>
        <w:t>条，明确新创或通过复核的四星级以上旅游饭店的、文化主题饭店、绿色饭店、品质饭店的奖励标准。</w:t>
      </w:r>
    </w:p>
    <w:p w:rsidR="00393EE9" w:rsidRPr="00393EE9" w:rsidRDefault="00393EE9" w:rsidP="00393EE9">
      <w:pPr>
        <w:adjustRightInd w:val="0"/>
        <w:snapToGrid w:val="0"/>
        <w:spacing w:line="560" w:lineRule="exact"/>
        <w:ind w:firstLineChars="200" w:firstLine="632"/>
        <w:rPr>
          <w:rStyle w:val="NormalCharacter"/>
          <w:rFonts w:eastAsia="仿宋_GB2312"/>
          <w:szCs w:val="32"/>
        </w:rPr>
      </w:pPr>
      <w:r w:rsidRPr="00393EE9">
        <w:rPr>
          <w:rStyle w:val="NormalCharacter"/>
          <w:rFonts w:eastAsia="仿宋_GB2312" w:hint="eastAsia"/>
          <w:szCs w:val="32"/>
        </w:rPr>
        <w:t>第</w:t>
      </w:r>
      <w:r w:rsidRPr="00393EE9">
        <w:rPr>
          <w:rStyle w:val="NormalCharacter"/>
          <w:rFonts w:eastAsia="仿宋_GB2312" w:hint="eastAsia"/>
          <w:szCs w:val="32"/>
        </w:rPr>
        <w:t>3</w:t>
      </w:r>
      <w:r w:rsidRPr="00393EE9">
        <w:rPr>
          <w:rStyle w:val="NormalCharacter"/>
          <w:rFonts w:eastAsia="仿宋_GB2312" w:hint="eastAsia"/>
          <w:szCs w:val="32"/>
        </w:rPr>
        <w:t>条，明确新创或通过复核的省级银宿、金宿、白金</w:t>
      </w:r>
      <w:proofErr w:type="gramStart"/>
      <w:r w:rsidRPr="00393EE9">
        <w:rPr>
          <w:rStyle w:val="NormalCharacter"/>
          <w:rFonts w:eastAsia="仿宋_GB2312" w:hint="eastAsia"/>
          <w:szCs w:val="32"/>
        </w:rPr>
        <w:t>宿</w:t>
      </w:r>
      <w:proofErr w:type="gramEnd"/>
      <w:r w:rsidRPr="00393EE9">
        <w:rPr>
          <w:rStyle w:val="NormalCharacter"/>
          <w:rFonts w:eastAsia="仿宋_GB2312" w:hint="eastAsia"/>
          <w:szCs w:val="32"/>
        </w:rPr>
        <w:t>民宿的、文化（非遗）主题民宿、国家丙级乙级甲级民宿的奖励标准。</w:t>
      </w:r>
    </w:p>
    <w:p w:rsidR="00393EE9" w:rsidRPr="00393EE9" w:rsidRDefault="00393EE9" w:rsidP="00393EE9">
      <w:pPr>
        <w:adjustRightInd w:val="0"/>
        <w:snapToGrid w:val="0"/>
        <w:spacing w:line="560" w:lineRule="exact"/>
        <w:ind w:firstLineChars="200" w:firstLine="632"/>
        <w:rPr>
          <w:rStyle w:val="NormalCharacter"/>
          <w:rFonts w:eastAsia="仿宋_GB2312"/>
          <w:szCs w:val="32"/>
        </w:rPr>
      </w:pPr>
      <w:r w:rsidRPr="00393EE9">
        <w:rPr>
          <w:rStyle w:val="NormalCharacter"/>
          <w:rFonts w:eastAsia="仿宋_GB2312" w:hint="eastAsia"/>
          <w:szCs w:val="32"/>
        </w:rPr>
        <w:t>第</w:t>
      </w:r>
      <w:r w:rsidRPr="00393EE9">
        <w:rPr>
          <w:rStyle w:val="NormalCharacter"/>
          <w:rFonts w:eastAsia="仿宋_GB2312" w:hint="eastAsia"/>
          <w:szCs w:val="32"/>
        </w:rPr>
        <w:t>4</w:t>
      </w:r>
      <w:r w:rsidRPr="00393EE9">
        <w:rPr>
          <w:rStyle w:val="NormalCharacter"/>
          <w:rFonts w:eastAsia="仿宋_GB2312" w:hint="eastAsia"/>
          <w:szCs w:val="32"/>
        </w:rPr>
        <w:t>条，明确新创或通过复核的三星级以上品质旅行社、省级国家级“百强旅行社”的奖励标准。</w:t>
      </w:r>
    </w:p>
    <w:p w:rsidR="00393EE9" w:rsidRPr="00393EE9" w:rsidRDefault="00393EE9" w:rsidP="00393EE9">
      <w:pPr>
        <w:adjustRightInd w:val="0"/>
        <w:snapToGrid w:val="0"/>
        <w:spacing w:line="560" w:lineRule="exact"/>
        <w:ind w:firstLineChars="200" w:firstLine="632"/>
        <w:rPr>
          <w:rStyle w:val="NormalCharacter"/>
          <w:rFonts w:eastAsia="仿宋_GB2312"/>
          <w:szCs w:val="32"/>
        </w:rPr>
      </w:pPr>
      <w:r w:rsidRPr="00393EE9">
        <w:rPr>
          <w:rStyle w:val="NormalCharacter"/>
          <w:rFonts w:eastAsia="仿宋_GB2312" w:hint="eastAsia"/>
          <w:szCs w:val="32"/>
        </w:rPr>
        <w:t>第</w:t>
      </w:r>
      <w:r w:rsidRPr="00393EE9">
        <w:rPr>
          <w:rStyle w:val="NormalCharacter"/>
          <w:rFonts w:eastAsia="仿宋_GB2312" w:hint="eastAsia"/>
          <w:szCs w:val="32"/>
        </w:rPr>
        <w:t>5</w:t>
      </w:r>
      <w:r w:rsidRPr="00393EE9">
        <w:rPr>
          <w:rStyle w:val="NormalCharacter"/>
          <w:rFonts w:eastAsia="仿宋_GB2312" w:hint="eastAsia"/>
          <w:szCs w:val="32"/>
        </w:rPr>
        <w:t>条，明确新创市级以上产业融合示范基地（品牌）、省“诗画浙江</w:t>
      </w:r>
      <w:r w:rsidRPr="00393EE9">
        <w:rPr>
          <w:rStyle w:val="NormalCharacter"/>
          <w:rFonts w:ascii="宋体" w:hAnsi="宋体" w:cs="宋体" w:hint="eastAsia"/>
          <w:szCs w:val="32"/>
        </w:rPr>
        <w:t>•</w:t>
      </w:r>
      <w:r w:rsidRPr="00393EE9">
        <w:rPr>
          <w:rStyle w:val="NormalCharacter"/>
          <w:rFonts w:ascii="仿宋_GB2312" w:eastAsia="仿宋_GB2312" w:hAnsi="仿宋_GB2312" w:cs="仿宋_GB2312" w:hint="eastAsia"/>
          <w:szCs w:val="32"/>
        </w:rPr>
        <w:t>百县千碗”体验店（示范店）、旗舰店的，分别给予</w:t>
      </w:r>
      <w:r w:rsidRPr="00393EE9">
        <w:rPr>
          <w:rStyle w:val="NormalCharacter"/>
          <w:rFonts w:eastAsia="仿宋_GB2312" w:hint="eastAsia"/>
          <w:szCs w:val="32"/>
        </w:rPr>
        <w:t>3</w:t>
      </w:r>
      <w:r w:rsidRPr="00393EE9">
        <w:rPr>
          <w:rStyle w:val="NormalCharacter"/>
          <w:rFonts w:eastAsia="仿宋_GB2312" w:hint="eastAsia"/>
          <w:szCs w:val="32"/>
        </w:rPr>
        <w:t>万元、</w:t>
      </w:r>
      <w:r w:rsidRPr="00393EE9">
        <w:rPr>
          <w:rStyle w:val="NormalCharacter"/>
          <w:rFonts w:eastAsia="仿宋_GB2312" w:hint="eastAsia"/>
          <w:szCs w:val="32"/>
        </w:rPr>
        <w:t>6</w:t>
      </w:r>
      <w:r w:rsidRPr="00393EE9">
        <w:rPr>
          <w:rStyle w:val="NormalCharacter"/>
          <w:rFonts w:eastAsia="仿宋_GB2312" w:hint="eastAsia"/>
          <w:szCs w:val="32"/>
        </w:rPr>
        <w:t>万元的奖励。入选省级文化基因激活培育项目、标志性项目的奖励标准。</w:t>
      </w:r>
    </w:p>
    <w:p w:rsidR="00E1376D" w:rsidRPr="00E1376D" w:rsidRDefault="00393EE9" w:rsidP="00393EE9">
      <w:pPr>
        <w:adjustRightInd w:val="0"/>
        <w:snapToGrid w:val="0"/>
        <w:spacing w:line="560" w:lineRule="exact"/>
        <w:ind w:firstLineChars="200" w:firstLine="632"/>
        <w:rPr>
          <w:rStyle w:val="NormalCharacter"/>
          <w:rFonts w:eastAsia="仿宋_GB2312"/>
          <w:szCs w:val="32"/>
        </w:rPr>
      </w:pPr>
      <w:r w:rsidRPr="00393EE9">
        <w:rPr>
          <w:rStyle w:val="NormalCharacter"/>
          <w:rFonts w:eastAsia="仿宋_GB2312" w:hint="eastAsia"/>
          <w:szCs w:val="32"/>
        </w:rPr>
        <w:t>第</w:t>
      </w:r>
      <w:r w:rsidRPr="00393EE9">
        <w:rPr>
          <w:rStyle w:val="NormalCharacter"/>
          <w:rFonts w:eastAsia="仿宋_GB2312" w:hint="eastAsia"/>
          <w:szCs w:val="32"/>
        </w:rPr>
        <w:t>6</w:t>
      </w:r>
      <w:r w:rsidRPr="00393EE9">
        <w:rPr>
          <w:rStyle w:val="NormalCharacter"/>
          <w:rFonts w:eastAsia="仿宋_GB2312" w:hint="eastAsia"/>
          <w:szCs w:val="32"/>
        </w:rPr>
        <w:t>条，明确参加市级以上各类旅游服务技能、旅游商品（</w:t>
      </w:r>
      <w:proofErr w:type="gramStart"/>
      <w:r w:rsidRPr="00393EE9">
        <w:rPr>
          <w:rStyle w:val="NormalCharacter"/>
          <w:rFonts w:eastAsia="仿宋_GB2312" w:hint="eastAsia"/>
          <w:szCs w:val="32"/>
        </w:rPr>
        <w:t>伴手礼</w:t>
      </w:r>
      <w:proofErr w:type="gramEnd"/>
      <w:r w:rsidRPr="00393EE9">
        <w:rPr>
          <w:rStyle w:val="NormalCharacter"/>
          <w:rFonts w:eastAsia="仿宋_GB2312" w:hint="eastAsia"/>
          <w:szCs w:val="32"/>
        </w:rPr>
        <w:t>）</w:t>
      </w:r>
      <w:proofErr w:type="gramStart"/>
      <w:r w:rsidRPr="00393EE9">
        <w:rPr>
          <w:rStyle w:val="NormalCharacter"/>
          <w:rFonts w:eastAsia="仿宋_GB2312" w:hint="eastAsia"/>
          <w:szCs w:val="32"/>
        </w:rPr>
        <w:t>等赛评活动</w:t>
      </w:r>
      <w:proofErr w:type="gramEnd"/>
      <w:r w:rsidRPr="00393EE9">
        <w:rPr>
          <w:rStyle w:val="NormalCharacter"/>
          <w:rFonts w:eastAsia="仿宋_GB2312" w:hint="eastAsia"/>
          <w:szCs w:val="32"/>
        </w:rPr>
        <w:t>并获得荣誉的奖励规定。</w:t>
      </w:r>
    </w:p>
    <w:p w:rsidR="00E1376D" w:rsidRDefault="00E1376D" w:rsidP="00E1376D">
      <w:pPr>
        <w:spacing w:line="560" w:lineRule="exact"/>
        <w:ind w:firstLineChars="200" w:firstLine="634"/>
        <w:rPr>
          <w:rFonts w:eastAsia="仿宋_GB2312"/>
          <w:szCs w:val="32"/>
        </w:rPr>
      </w:pPr>
      <w:r>
        <w:rPr>
          <w:rFonts w:eastAsia="仿宋_GB2312" w:hint="eastAsia"/>
          <w:b/>
          <w:bCs/>
          <w:szCs w:val="32"/>
        </w:rPr>
        <w:lastRenderedPageBreak/>
        <w:t>第六部分</w:t>
      </w:r>
      <w:r>
        <w:rPr>
          <w:rFonts w:ascii="仿宋_GB2312" w:eastAsia="仿宋_GB2312" w:hAnsi="仿宋_GB2312" w:cs="仿宋_GB2312" w:hint="eastAsia"/>
          <w:szCs w:val="32"/>
        </w:rPr>
        <w:t>为</w:t>
      </w:r>
      <w:r w:rsidRPr="00E1376D">
        <w:rPr>
          <w:rFonts w:ascii="仿宋_GB2312" w:eastAsia="仿宋_GB2312" w:hAnsi="仿宋_GB2312" w:cs="仿宋_GB2312" w:hint="eastAsia"/>
          <w:szCs w:val="32"/>
        </w:rPr>
        <w:t>产业融合补助</w:t>
      </w:r>
      <w:r>
        <w:rPr>
          <w:rFonts w:ascii="仿宋_GB2312" w:eastAsia="仿宋_GB2312" w:hAnsi="仿宋_GB2312" w:cs="仿宋_GB2312" w:hint="eastAsia"/>
          <w:szCs w:val="32"/>
        </w:rPr>
        <w:t>，</w:t>
      </w:r>
      <w:r w:rsidR="00393EE9">
        <w:rPr>
          <w:rFonts w:ascii="仿宋_GB2312" w:eastAsia="仿宋_GB2312" w:hAnsi="仿宋_GB2312" w:cs="仿宋_GB2312" w:hint="eastAsia"/>
          <w:szCs w:val="32"/>
        </w:rPr>
        <w:t>共5条，</w:t>
      </w:r>
      <w:r>
        <w:rPr>
          <w:rFonts w:ascii="仿宋_GB2312" w:eastAsia="仿宋_GB2312" w:hAnsi="仿宋_GB2312" w:cs="仿宋_GB2312" w:hint="eastAsia"/>
          <w:szCs w:val="32"/>
        </w:rPr>
        <w:t>分</w:t>
      </w:r>
      <w:r w:rsidR="00393EE9" w:rsidRPr="00393EE9">
        <w:rPr>
          <w:rFonts w:ascii="仿宋_GB2312" w:eastAsia="仿宋_GB2312" w:hAnsi="仿宋_GB2312" w:cs="仿宋_GB2312" w:hint="eastAsia"/>
          <w:szCs w:val="32"/>
        </w:rPr>
        <w:t>“扶持产业融合项目”“扶持文旅基地建设”“支持文旅体活动”“繁荣文旅演艺活动”“鼓励运营文体场馆”</w:t>
      </w:r>
      <w:r>
        <w:rPr>
          <w:rFonts w:ascii="仿宋_GB2312" w:eastAsia="仿宋_GB2312" w:hAnsi="仿宋_GB2312" w:cs="仿宋_GB2312" w:hint="eastAsia"/>
          <w:szCs w:val="32"/>
        </w:rPr>
        <w:t>。</w:t>
      </w:r>
    </w:p>
    <w:p w:rsidR="004338A4" w:rsidRPr="004338A4" w:rsidRDefault="004338A4" w:rsidP="004338A4">
      <w:pPr>
        <w:adjustRightInd w:val="0"/>
        <w:snapToGrid w:val="0"/>
        <w:spacing w:line="560" w:lineRule="exact"/>
        <w:ind w:firstLineChars="200" w:firstLine="632"/>
        <w:rPr>
          <w:rStyle w:val="NormalCharacter"/>
          <w:rFonts w:eastAsia="仿宋_GB2312"/>
          <w:szCs w:val="32"/>
        </w:rPr>
      </w:pPr>
      <w:r w:rsidRPr="004338A4">
        <w:rPr>
          <w:rStyle w:val="NormalCharacter"/>
          <w:rFonts w:eastAsia="仿宋_GB2312" w:hint="eastAsia"/>
          <w:szCs w:val="32"/>
        </w:rPr>
        <w:t>第</w:t>
      </w:r>
      <w:r w:rsidRPr="004338A4">
        <w:rPr>
          <w:rStyle w:val="NormalCharacter"/>
          <w:rFonts w:eastAsia="仿宋_GB2312" w:hint="eastAsia"/>
          <w:szCs w:val="32"/>
        </w:rPr>
        <w:t>1</w:t>
      </w:r>
      <w:r w:rsidRPr="004338A4">
        <w:rPr>
          <w:rStyle w:val="NormalCharacter"/>
          <w:rFonts w:eastAsia="仿宋_GB2312" w:hint="eastAsia"/>
          <w:szCs w:val="32"/>
        </w:rPr>
        <w:t>条，明确固定资产投资额</w:t>
      </w:r>
      <w:r w:rsidRPr="004338A4">
        <w:rPr>
          <w:rStyle w:val="NormalCharacter"/>
          <w:rFonts w:eastAsia="仿宋_GB2312" w:hint="eastAsia"/>
          <w:szCs w:val="32"/>
        </w:rPr>
        <w:t>200</w:t>
      </w:r>
      <w:r w:rsidRPr="004338A4">
        <w:rPr>
          <w:rStyle w:val="NormalCharacter"/>
          <w:rFonts w:eastAsia="仿宋_GB2312" w:hint="eastAsia"/>
          <w:szCs w:val="32"/>
        </w:rPr>
        <w:t>万元以上的产业融合项目的补助标准。</w:t>
      </w:r>
    </w:p>
    <w:p w:rsidR="004338A4" w:rsidRPr="004338A4" w:rsidRDefault="004338A4" w:rsidP="004338A4">
      <w:pPr>
        <w:adjustRightInd w:val="0"/>
        <w:snapToGrid w:val="0"/>
        <w:spacing w:line="560" w:lineRule="exact"/>
        <w:ind w:firstLineChars="200" w:firstLine="632"/>
        <w:rPr>
          <w:rStyle w:val="NormalCharacter"/>
          <w:rFonts w:eastAsia="仿宋_GB2312"/>
          <w:szCs w:val="32"/>
        </w:rPr>
      </w:pPr>
      <w:r w:rsidRPr="004338A4">
        <w:rPr>
          <w:rStyle w:val="NormalCharacter"/>
          <w:rFonts w:eastAsia="仿宋_GB2312" w:hint="eastAsia"/>
          <w:szCs w:val="32"/>
        </w:rPr>
        <w:t>第</w:t>
      </w:r>
      <w:r w:rsidRPr="004338A4">
        <w:rPr>
          <w:rStyle w:val="NormalCharacter"/>
          <w:rFonts w:eastAsia="仿宋_GB2312" w:hint="eastAsia"/>
          <w:szCs w:val="32"/>
        </w:rPr>
        <w:t>2</w:t>
      </w:r>
      <w:r w:rsidRPr="004338A4">
        <w:rPr>
          <w:rStyle w:val="NormalCharacter"/>
          <w:rFonts w:eastAsia="仿宋_GB2312" w:hint="eastAsia"/>
          <w:szCs w:val="32"/>
        </w:rPr>
        <w:t>条，</w:t>
      </w:r>
      <w:proofErr w:type="gramStart"/>
      <w:r w:rsidRPr="004338A4">
        <w:rPr>
          <w:rStyle w:val="NormalCharacter"/>
          <w:rFonts w:eastAsia="仿宋_GB2312" w:hint="eastAsia"/>
          <w:szCs w:val="32"/>
        </w:rPr>
        <w:t>明确文旅</w:t>
      </w:r>
      <w:proofErr w:type="gramEnd"/>
      <w:r w:rsidRPr="004338A4">
        <w:rPr>
          <w:rStyle w:val="NormalCharacter"/>
          <w:rFonts w:eastAsia="仿宋_GB2312" w:hint="eastAsia"/>
          <w:szCs w:val="32"/>
        </w:rPr>
        <w:t>基地（工作室）建设的补助标准。</w:t>
      </w:r>
    </w:p>
    <w:p w:rsidR="004338A4" w:rsidRPr="004338A4" w:rsidRDefault="004338A4" w:rsidP="004338A4">
      <w:pPr>
        <w:adjustRightInd w:val="0"/>
        <w:snapToGrid w:val="0"/>
        <w:spacing w:line="560" w:lineRule="exact"/>
        <w:ind w:firstLineChars="200" w:firstLine="632"/>
        <w:rPr>
          <w:rStyle w:val="NormalCharacter"/>
          <w:rFonts w:eastAsia="仿宋_GB2312"/>
          <w:szCs w:val="32"/>
        </w:rPr>
      </w:pPr>
      <w:r w:rsidRPr="004338A4">
        <w:rPr>
          <w:rStyle w:val="NormalCharacter"/>
          <w:rFonts w:eastAsia="仿宋_GB2312" w:hint="eastAsia"/>
          <w:szCs w:val="32"/>
        </w:rPr>
        <w:t>第</w:t>
      </w:r>
      <w:r w:rsidRPr="004338A4">
        <w:rPr>
          <w:rStyle w:val="NormalCharacter"/>
          <w:rFonts w:eastAsia="仿宋_GB2312" w:hint="eastAsia"/>
          <w:szCs w:val="32"/>
        </w:rPr>
        <w:t>3</w:t>
      </w:r>
      <w:r w:rsidRPr="004338A4">
        <w:rPr>
          <w:rStyle w:val="NormalCharacter"/>
          <w:rFonts w:eastAsia="仿宋_GB2312" w:hint="eastAsia"/>
          <w:szCs w:val="32"/>
        </w:rPr>
        <w:t>条，明确乡镇（街道）、</w:t>
      </w:r>
      <w:proofErr w:type="gramStart"/>
      <w:r w:rsidRPr="004338A4">
        <w:rPr>
          <w:rStyle w:val="NormalCharacter"/>
          <w:rFonts w:eastAsia="仿宋_GB2312" w:hint="eastAsia"/>
          <w:szCs w:val="32"/>
        </w:rPr>
        <w:t>文旅企业</w:t>
      </w:r>
      <w:proofErr w:type="gramEnd"/>
      <w:r w:rsidRPr="004338A4">
        <w:rPr>
          <w:rStyle w:val="NormalCharacter"/>
          <w:rFonts w:eastAsia="仿宋_GB2312" w:hint="eastAsia"/>
          <w:szCs w:val="32"/>
        </w:rPr>
        <w:t>举办支出经费</w:t>
      </w:r>
      <w:r w:rsidRPr="004338A4">
        <w:rPr>
          <w:rStyle w:val="NormalCharacter"/>
          <w:rFonts w:eastAsia="仿宋_GB2312" w:hint="eastAsia"/>
          <w:szCs w:val="32"/>
        </w:rPr>
        <w:t>10</w:t>
      </w:r>
      <w:r w:rsidRPr="004338A4">
        <w:rPr>
          <w:rStyle w:val="NormalCharacter"/>
          <w:rFonts w:eastAsia="仿宋_GB2312" w:hint="eastAsia"/>
          <w:szCs w:val="32"/>
        </w:rPr>
        <w:t>万元以上的</w:t>
      </w:r>
      <w:proofErr w:type="gramStart"/>
      <w:r w:rsidRPr="004338A4">
        <w:rPr>
          <w:rStyle w:val="NormalCharacter"/>
          <w:rFonts w:eastAsia="仿宋_GB2312" w:hint="eastAsia"/>
          <w:szCs w:val="32"/>
        </w:rPr>
        <w:t>文旅体</w:t>
      </w:r>
      <w:proofErr w:type="gramEnd"/>
      <w:r w:rsidRPr="004338A4">
        <w:rPr>
          <w:rStyle w:val="NormalCharacter"/>
          <w:rFonts w:eastAsia="仿宋_GB2312" w:hint="eastAsia"/>
          <w:szCs w:val="32"/>
        </w:rPr>
        <w:t>活动的补助规定。</w:t>
      </w:r>
    </w:p>
    <w:p w:rsidR="004338A4" w:rsidRPr="004338A4" w:rsidRDefault="004338A4" w:rsidP="004338A4">
      <w:pPr>
        <w:adjustRightInd w:val="0"/>
        <w:snapToGrid w:val="0"/>
        <w:spacing w:line="560" w:lineRule="exact"/>
        <w:ind w:firstLineChars="200" w:firstLine="632"/>
        <w:rPr>
          <w:rStyle w:val="NormalCharacter"/>
          <w:rFonts w:eastAsia="仿宋_GB2312"/>
          <w:szCs w:val="32"/>
        </w:rPr>
      </w:pPr>
      <w:r w:rsidRPr="004338A4">
        <w:rPr>
          <w:rStyle w:val="NormalCharacter"/>
          <w:rFonts w:eastAsia="仿宋_GB2312" w:hint="eastAsia"/>
          <w:szCs w:val="32"/>
        </w:rPr>
        <w:t>第</w:t>
      </w:r>
      <w:r w:rsidRPr="004338A4">
        <w:rPr>
          <w:rStyle w:val="NormalCharacter"/>
          <w:rFonts w:eastAsia="仿宋_GB2312" w:hint="eastAsia"/>
          <w:szCs w:val="32"/>
        </w:rPr>
        <w:t>4</w:t>
      </w:r>
      <w:r w:rsidRPr="004338A4">
        <w:rPr>
          <w:rStyle w:val="NormalCharacter"/>
          <w:rFonts w:eastAsia="仿宋_GB2312" w:hint="eastAsia"/>
          <w:szCs w:val="32"/>
        </w:rPr>
        <w:t>条，明确磐安</w:t>
      </w:r>
      <w:proofErr w:type="gramStart"/>
      <w:r w:rsidRPr="004338A4">
        <w:rPr>
          <w:rStyle w:val="NormalCharacter"/>
          <w:rFonts w:eastAsia="仿宋_GB2312" w:hint="eastAsia"/>
          <w:szCs w:val="32"/>
        </w:rPr>
        <w:t>特色文旅演艺</w:t>
      </w:r>
      <w:proofErr w:type="gramEnd"/>
      <w:r w:rsidRPr="004338A4">
        <w:rPr>
          <w:rStyle w:val="NormalCharacter"/>
          <w:rFonts w:eastAsia="仿宋_GB2312" w:hint="eastAsia"/>
          <w:szCs w:val="32"/>
        </w:rPr>
        <w:t>活动对团队的补助规定。</w:t>
      </w:r>
    </w:p>
    <w:p w:rsidR="00E1376D" w:rsidRPr="00E1376D" w:rsidRDefault="004338A4" w:rsidP="004338A4">
      <w:pPr>
        <w:adjustRightInd w:val="0"/>
        <w:snapToGrid w:val="0"/>
        <w:spacing w:line="560" w:lineRule="exact"/>
        <w:ind w:firstLineChars="200" w:firstLine="632"/>
        <w:rPr>
          <w:rStyle w:val="NormalCharacter"/>
          <w:rFonts w:eastAsia="仿宋_GB2312"/>
          <w:szCs w:val="32"/>
        </w:rPr>
      </w:pPr>
      <w:r w:rsidRPr="004338A4">
        <w:rPr>
          <w:rStyle w:val="NormalCharacter"/>
          <w:rFonts w:eastAsia="仿宋_GB2312" w:hint="eastAsia"/>
          <w:szCs w:val="32"/>
        </w:rPr>
        <w:t>第</w:t>
      </w:r>
      <w:r w:rsidRPr="004338A4">
        <w:rPr>
          <w:rStyle w:val="NormalCharacter"/>
          <w:rFonts w:eastAsia="仿宋_GB2312" w:hint="eastAsia"/>
          <w:szCs w:val="32"/>
        </w:rPr>
        <w:t>5</w:t>
      </w:r>
      <w:r w:rsidRPr="004338A4">
        <w:rPr>
          <w:rStyle w:val="NormalCharacter"/>
          <w:rFonts w:eastAsia="仿宋_GB2312" w:hint="eastAsia"/>
          <w:szCs w:val="32"/>
        </w:rPr>
        <w:t>条，明确承租经营管理县级公共文体场馆的补助规定。</w:t>
      </w:r>
    </w:p>
    <w:p w:rsidR="00E1376D" w:rsidRDefault="00E1376D" w:rsidP="00E1376D">
      <w:pPr>
        <w:spacing w:line="560" w:lineRule="exact"/>
        <w:ind w:firstLineChars="200" w:firstLine="634"/>
        <w:rPr>
          <w:rFonts w:eastAsia="仿宋_GB2312"/>
          <w:szCs w:val="32"/>
        </w:rPr>
      </w:pPr>
      <w:r>
        <w:rPr>
          <w:rFonts w:eastAsia="仿宋_GB2312" w:hint="eastAsia"/>
          <w:b/>
          <w:bCs/>
          <w:szCs w:val="32"/>
        </w:rPr>
        <w:t>第七部分</w:t>
      </w:r>
      <w:r>
        <w:rPr>
          <w:rFonts w:ascii="仿宋_GB2312" w:eastAsia="仿宋_GB2312" w:hAnsi="仿宋_GB2312" w:cs="仿宋_GB2312" w:hint="eastAsia"/>
          <w:szCs w:val="32"/>
        </w:rPr>
        <w:t>为</w:t>
      </w:r>
      <w:r w:rsidRPr="00E1376D">
        <w:rPr>
          <w:rFonts w:ascii="仿宋_GB2312" w:eastAsia="仿宋_GB2312" w:hAnsi="仿宋_GB2312" w:cs="仿宋_GB2312" w:hint="eastAsia"/>
          <w:szCs w:val="32"/>
        </w:rPr>
        <w:t>文旅营销补助</w:t>
      </w:r>
      <w:r>
        <w:rPr>
          <w:rFonts w:ascii="仿宋_GB2312" w:eastAsia="仿宋_GB2312" w:hAnsi="仿宋_GB2312" w:cs="仿宋_GB2312" w:hint="eastAsia"/>
          <w:szCs w:val="32"/>
        </w:rPr>
        <w:t>，</w:t>
      </w:r>
      <w:r w:rsidR="004338A4">
        <w:rPr>
          <w:rFonts w:ascii="仿宋_GB2312" w:eastAsia="仿宋_GB2312" w:hAnsi="仿宋_GB2312" w:cs="仿宋_GB2312" w:hint="eastAsia"/>
          <w:szCs w:val="32"/>
        </w:rPr>
        <w:t>共3条，</w:t>
      </w:r>
      <w:r>
        <w:rPr>
          <w:rFonts w:ascii="仿宋_GB2312" w:eastAsia="仿宋_GB2312" w:hAnsi="仿宋_GB2312" w:cs="仿宋_GB2312" w:hint="eastAsia"/>
          <w:szCs w:val="32"/>
        </w:rPr>
        <w:t>分</w:t>
      </w:r>
      <w:r w:rsidR="004338A4" w:rsidRPr="004338A4">
        <w:rPr>
          <w:rFonts w:ascii="仿宋_GB2312" w:eastAsia="仿宋_GB2312" w:hAnsi="仿宋_GB2312" w:cs="仿宋_GB2312" w:hint="eastAsia"/>
          <w:szCs w:val="32"/>
        </w:rPr>
        <w:t>“鼓励企业自主营销”“鼓励深耕网络平台”“扶持微短剧宣传”</w:t>
      </w:r>
      <w:r>
        <w:rPr>
          <w:rFonts w:ascii="仿宋_GB2312" w:eastAsia="仿宋_GB2312" w:hAnsi="仿宋_GB2312" w:cs="仿宋_GB2312" w:hint="eastAsia"/>
          <w:szCs w:val="32"/>
        </w:rPr>
        <w:t>。</w:t>
      </w:r>
    </w:p>
    <w:p w:rsidR="007B0C2E" w:rsidRPr="007B0C2E" w:rsidRDefault="007B0C2E" w:rsidP="007B0C2E">
      <w:pPr>
        <w:adjustRightInd w:val="0"/>
        <w:snapToGrid w:val="0"/>
        <w:spacing w:line="560" w:lineRule="exact"/>
        <w:ind w:firstLineChars="200" w:firstLine="632"/>
        <w:rPr>
          <w:rStyle w:val="NormalCharacter"/>
          <w:rFonts w:eastAsia="仿宋_GB2312"/>
          <w:szCs w:val="32"/>
        </w:rPr>
      </w:pPr>
      <w:r w:rsidRPr="007B0C2E">
        <w:rPr>
          <w:rStyle w:val="NormalCharacter"/>
          <w:rFonts w:eastAsia="仿宋_GB2312" w:hint="eastAsia"/>
          <w:szCs w:val="32"/>
        </w:rPr>
        <w:t>第</w:t>
      </w:r>
      <w:r w:rsidRPr="007B0C2E">
        <w:rPr>
          <w:rStyle w:val="NormalCharacter"/>
          <w:rFonts w:eastAsia="仿宋_GB2312" w:hint="eastAsia"/>
          <w:szCs w:val="32"/>
        </w:rPr>
        <w:t>1</w:t>
      </w:r>
      <w:r w:rsidRPr="007B0C2E">
        <w:rPr>
          <w:rStyle w:val="NormalCharacter"/>
          <w:rFonts w:eastAsia="仿宋_GB2312" w:hint="eastAsia"/>
          <w:szCs w:val="32"/>
        </w:rPr>
        <w:t>条，明确企业在县外城市投放旅游广告自主营销、县内旅行社常年为磐安揽收游客的、县内</w:t>
      </w:r>
      <w:proofErr w:type="gramStart"/>
      <w:r w:rsidRPr="007B0C2E">
        <w:rPr>
          <w:rStyle w:val="NormalCharacter"/>
          <w:rFonts w:eastAsia="仿宋_GB2312" w:hint="eastAsia"/>
          <w:szCs w:val="32"/>
        </w:rPr>
        <w:t>文旅企业参加文旅部门</w:t>
      </w:r>
      <w:proofErr w:type="gramEnd"/>
      <w:r w:rsidRPr="007B0C2E">
        <w:rPr>
          <w:rStyle w:val="NormalCharacter"/>
          <w:rFonts w:eastAsia="仿宋_GB2312" w:hint="eastAsia"/>
          <w:szCs w:val="32"/>
        </w:rPr>
        <w:t>组织的县外市场推广营销活动的补助规定。</w:t>
      </w:r>
    </w:p>
    <w:p w:rsidR="007B0C2E" w:rsidRPr="007B0C2E" w:rsidRDefault="007B0C2E" w:rsidP="007B0C2E">
      <w:pPr>
        <w:adjustRightInd w:val="0"/>
        <w:snapToGrid w:val="0"/>
        <w:spacing w:line="560" w:lineRule="exact"/>
        <w:ind w:firstLineChars="200" w:firstLine="632"/>
        <w:rPr>
          <w:rStyle w:val="NormalCharacter"/>
          <w:rFonts w:eastAsia="仿宋_GB2312"/>
          <w:szCs w:val="32"/>
        </w:rPr>
      </w:pPr>
      <w:r w:rsidRPr="007B0C2E">
        <w:rPr>
          <w:rStyle w:val="NormalCharacter"/>
          <w:rFonts w:eastAsia="仿宋_GB2312" w:hint="eastAsia"/>
          <w:szCs w:val="32"/>
        </w:rPr>
        <w:t>第</w:t>
      </w:r>
      <w:r w:rsidRPr="007B0C2E">
        <w:rPr>
          <w:rStyle w:val="NormalCharacter"/>
          <w:rFonts w:eastAsia="仿宋_GB2312" w:hint="eastAsia"/>
          <w:szCs w:val="32"/>
        </w:rPr>
        <w:t>2</w:t>
      </w:r>
      <w:r w:rsidRPr="007B0C2E">
        <w:rPr>
          <w:rStyle w:val="NormalCharacter"/>
          <w:rFonts w:eastAsia="仿宋_GB2312" w:hint="eastAsia"/>
          <w:szCs w:val="32"/>
        </w:rPr>
        <w:t>条，</w:t>
      </w:r>
      <w:proofErr w:type="gramStart"/>
      <w:r w:rsidRPr="007B0C2E">
        <w:rPr>
          <w:rStyle w:val="NormalCharacter"/>
          <w:rFonts w:eastAsia="仿宋_GB2312" w:hint="eastAsia"/>
          <w:szCs w:val="32"/>
        </w:rPr>
        <w:t>明确文旅</w:t>
      </w:r>
      <w:proofErr w:type="gramEnd"/>
      <w:r w:rsidRPr="007B0C2E">
        <w:rPr>
          <w:rStyle w:val="NormalCharacter"/>
          <w:rFonts w:eastAsia="仿宋_GB2312" w:hint="eastAsia"/>
          <w:szCs w:val="32"/>
        </w:rPr>
        <w:t>企业、个人在</w:t>
      </w:r>
      <w:r w:rsidRPr="007B0C2E">
        <w:rPr>
          <w:rStyle w:val="NormalCharacter"/>
          <w:rFonts w:eastAsia="仿宋_GB2312" w:hint="eastAsia"/>
          <w:szCs w:val="32"/>
        </w:rPr>
        <w:t>OTA</w:t>
      </w:r>
      <w:r w:rsidRPr="007B0C2E">
        <w:rPr>
          <w:rStyle w:val="NormalCharacter"/>
          <w:rFonts w:eastAsia="仿宋_GB2312" w:hint="eastAsia"/>
          <w:szCs w:val="32"/>
        </w:rPr>
        <w:t>平台及新媒体平台上开展</w:t>
      </w:r>
      <w:proofErr w:type="gramStart"/>
      <w:r w:rsidRPr="007B0C2E">
        <w:rPr>
          <w:rStyle w:val="NormalCharacter"/>
          <w:rFonts w:eastAsia="仿宋_GB2312" w:hint="eastAsia"/>
          <w:szCs w:val="32"/>
        </w:rPr>
        <w:t>文旅宣传</w:t>
      </w:r>
      <w:proofErr w:type="gramEnd"/>
      <w:r w:rsidRPr="007B0C2E">
        <w:rPr>
          <w:rStyle w:val="NormalCharacter"/>
          <w:rFonts w:eastAsia="仿宋_GB2312" w:hint="eastAsia"/>
          <w:szCs w:val="32"/>
        </w:rPr>
        <w:t>的补助规定。</w:t>
      </w:r>
    </w:p>
    <w:p w:rsidR="00E1376D" w:rsidRDefault="007B0C2E" w:rsidP="00E1376D">
      <w:pPr>
        <w:adjustRightInd w:val="0"/>
        <w:snapToGrid w:val="0"/>
        <w:spacing w:line="560" w:lineRule="exact"/>
        <w:ind w:firstLineChars="200" w:firstLine="632"/>
        <w:rPr>
          <w:rStyle w:val="NormalCharacter"/>
          <w:rFonts w:eastAsia="仿宋_GB2312"/>
          <w:szCs w:val="32"/>
        </w:rPr>
      </w:pPr>
      <w:r w:rsidRPr="007B0C2E">
        <w:rPr>
          <w:rStyle w:val="NormalCharacter"/>
          <w:rFonts w:eastAsia="仿宋_GB2312" w:hint="eastAsia"/>
          <w:szCs w:val="32"/>
        </w:rPr>
        <w:t>第</w:t>
      </w:r>
      <w:r w:rsidRPr="007B0C2E">
        <w:rPr>
          <w:rStyle w:val="NormalCharacter"/>
          <w:rFonts w:eastAsia="仿宋_GB2312" w:hint="eastAsia"/>
          <w:szCs w:val="32"/>
        </w:rPr>
        <w:t>3</w:t>
      </w:r>
      <w:r w:rsidRPr="007B0C2E">
        <w:rPr>
          <w:rStyle w:val="NormalCharacter"/>
          <w:rFonts w:eastAsia="仿宋_GB2312" w:hint="eastAsia"/>
          <w:szCs w:val="32"/>
        </w:rPr>
        <w:t>条，明确在我县乡村、景区（点）、宾馆饭店、民宿等地点拍摄</w:t>
      </w:r>
      <w:proofErr w:type="gramStart"/>
      <w:r w:rsidRPr="007B0C2E">
        <w:rPr>
          <w:rStyle w:val="NormalCharacter"/>
          <w:rFonts w:eastAsia="仿宋_GB2312" w:hint="eastAsia"/>
          <w:szCs w:val="32"/>
        </w:rPr>
        <w:t>磐安微</w:t>
      </w:r>
      <w:proofErr w:type="gramEnd"/>
      <w:r w:rsidRPr="007B0C2E">
        <w:rPr>
          <w:rStyle w:val="NormalCharacter"/>
          <w:rFonts w:eastAsia="仿宋_GB2312" w:hint="eastAsia"/>
          <w:szCs w:val="32"/>
        </w:rPr>
        <w:t>短剧并入围省级以上优秀微短剧推荐的奖励规定。</w:t>
      </w:r>
    </w:p>
    <w:p w:rsidR="00E1376D" w:rsidRDefault="00E1376D" w:rsidP="00E1376D">
      <w:pPr>
        <w:spacing w:line="560" w:lineRule="exact"/>
        <w:ind w:firstLineChars="200" w:firstLine="634"/>
        <w:rPr>
          <w:rFonts w:eastAsia="仿宋_GB2312"/>
          <w:szCs w:val="32"/>
        </w:rPr>
      </w:pPr>
      <w:r>
        <w:rPr>
          <w:rFonts w:eastAsia="仿宋_GB2312" w:hint="eastAsia"/>
          <w:b/>
          <w:bCs/>
          <w:szCs w:val="32"/>
        </w:rPr>
        <w:t>第八部分</w:t>
      </w:r>
      <w:r>
        <w:rPr>
          <w:rFonts w:ascii="仿宋_GB2312" w:eastAsia="仿宋_GB2312" w:hAnsi="仿宋_GB2312" w:cs="仿宋_GB2312" w:hint="eastAsia"/>
          <w:szCs w:val="32"/>
        </w:rPr>
        <w:t>为</w:t>
      </w:r>
      <w:r w:rsidRPr="00E1376D">
        <w:rPr>
          <w:rFonts w:ascii="仿宋_GB2312" w:eastAsia="仿宋_GB2312" w:hAnsi="仿宋_GB2312" w:cs="仿宋_GB2312" w:hint="eastAsia"/>
          <w:szCs w:val="32"/>
        </w:rPr>
        <w:t>市场拓展奖励</w:t>
      </w:r>
      <w:r w:rsidR="00D5384F">
        <w:rPr>
          <w:rFonts w:ascii="仿宋_GB2312" w:eastAsia="仿宋_GB2312" w:hAnsi="仿宋_GB2312" w:cs="仿宋_GB2312" w:hint="eastAsia"/>
          <w:szCs w:val="32"/>
        </w:rPr>
        <w:t>，共4条</w:t>
      </w:r>
      <w:r>
        <w:rPr>
          <w:rFonts w:ascii="仿宋_GB2312" w:eastAsia="仿宋_GB2312" w:hAnsi="仿宋_GB2312" w:cs="仿宋_GB2312" w:hint="eastAsia"/>
          <w:szCs w:val="32"/>
        </w:rPr>
        <w:t>，分</w:t>
      </w:r>
      <w:r w:rsidR="00D5384F" w:rsidRPr="00654DC1">
        <w:rPr>
          <w:rFonts w:ascii="仿宋_GB2312" w:eastAsia="仿宋_GB2312" w:hAnsi="仿宋_GB2312" w:cs="仿宋_GB2312" w:hint="eastAsia"/>
          <w:szCs w:val="32"/>
        </w:rPr>
        <w:t>“鼓励</w:t>
      </w:r>
      <w:r w:rsidR="00D5384F" w:rsidRPr="00654DC1">
        <w:rPr>
          <w:rFonts w:ascii="仿宋_GB2312" w:eastAsia="仿宋_GB2312" w:hAnsi="仿宋_GB2312" w:cs="仿宋_GB2312"/>
          <w:szCs w:val="32"/>
        </w:rPr>
        <w:t>招徕旅游团队</w:t>
      </w:r>
      <w:r w:rsidR="00D5384F" w:rsidRPr="00654DC1">
        <w:rPr>
          <w:rFonts w:ascii="仿宋_GB2312" w:eastAsia="仿宋_GB2312" w:hAnsi="仿宋_GB2312" w:cs="仿宋_GB2312" w:hint="eastAsia"/>
          <w:szCs w:val="32"/>
        </w:rPr>
        <w:t>”“发展高铁旅游”“招徕</w:t>
      </w:r>
      <w:proofErr w:type="gramStart"/>
      <w:r w:rsidR="00D5384F" w:rsidRPr="00654DC1">
        <w:rPr>
          <w:rFonts w:ascii="仿宋_GB2312" w:eastAsia="仿宋_GB2312" w:hAnsi="仿宋_GB2312" w:cs="仿宋_GB2312" w:hint="eastAsia"/>
          <w:szCs w:val="32"/>
        </w:rPr>
        <w:t>疗</w:t>
      </w:r>
      <w:proofErr w:type="gramEnd"/>
      <w:r w:rsidR="00D5384F" w:rsidRPr="00654DC1">
        <w:rPr>
          <w:rFonts w:ascii="仿宋_GB2312" w:eastAsia="仿宋_GB2312" w:hAnsi="仿宋_GB2312" w:cs="仿宋_GB2312" w:hint="eastAsia"/>
          <w:szCs w:val="32"/>
        </w:rPr>
        <w:t>休养团队”“</w:t>
      </w:r>
      <w:r w:rsidR="00D5384F" w:rsidRPr="00654DC1">
        <w:rPr>
          <w:rFonts w:ascii="仿宋_GB2312" w:eastAsia="仿宋_GB2312" w:hAnsi="仿宋_GB2312" w:cs="仿宋_GB2312"/>
          <w:szCs w:val="32"/>
        </w:rPr>
        <w:t>支持住宿餐饮业发展</w:t>
      </w:r>
      <w:r w:rsidR="00D5384F" w:rsidRPr="00654DC1">
        <w:rPr>
          <w:rFonts w:ascii="仿宋_GB2312" w:eastAsia="仿宋_GB2312" w:hAnsi="仿宋_GB2312" w:cs="仿宋_GB2312" w:hint="eastAsia"/>
          <w:szCs w:val="32"/>
        </w:rPr>
        <w:t>”</w:t>
      </w:r>
      <w:r>
        <w:rPr>
          <w:rFonts w:ascii="仿宋_GB2312" w:eastAsia="仿宋_GB2312" w:hAnsi="仿宋_GB2312" w:cs="仿宋_GB2312" w:hint="eastAsia"/>
          <w:szCs w:val="32"/>
        </w:rPr>
        <w:t>。</w:t>
      </w:r>
    </w:p>
    <w:p w:rsidR="00D5384F" w:rsidRPr="00D5384F" w:rsidRDefault="00D5384F" w:rsidP="00D5384F">
      <w:pPr>
        <w:adjustRightInd w:val="0"/>
        <w:snapToGrid w:val="0"/>
        <w:spacing w:line="560" w:lineRule="exact"/>
        <w:ind w:firstLineChars="200" w:firstLine="632"/>
        <w:rPr>
          <w:rStyle w:val="NormalCharacter"/>
          <w:rFonts w:eastAsia="仿宋_GB2312"/>
          <w:szCs w:val="32"/>
        </w:rPr>
      </w:pPr>
      <w:r w:rsidRPr="00D5384F">
        <w:rPr>
          <w:rStyle w:val="NormalCharacter"/>
          <w:rFonts w:eastAsia="仿宋_GB2312" w:hint="eastAsia"/>
          <w:szCs w:val="32"/>
        </w:rPr>
        <w:lastRenderedPageBreak/>
        <w:t>第</w:t>
      </w:r>
      <w:r w:rsidRPr="00D5384F">
        <w:rPr>
          <w:rStyle w:val="NormalCharacter"/>
          <w:rFonts w:eastAsia="仿宋_GB2312" w:hint="eastAsia"/>
          <w:szCs w:val="32"/>
        </w:rPr>
        <w:t>1</w:t>
      </w:r>
      <w:r w:rsidRPr="00D5384F">
        <w:rPr>
          <w:rStyle w:val="NormalCharacter"/>
          <w:rFonts w:eastAsia="仿宋_GB2312" w:hint="eastAsia"/>
          <w:szCs w:val="32"/>
        </w:rPr>
        <w:t>条，明确旅行社组织县外旅游团队入住磐安县旅游推荐单位至少</w:t>
      </w:r>
      <w:proofErr w:type="gramStart"/>
      <w:r w:rsidRPr="00D5384F">
        <w:rPr>
          <w:rStyle w:val="NormalCharacter"/>
          <w:rFonts w:eastAsia="仿宋_GB2312" w:hint="eastAsia"/>
          <w:szCs w:val="32"/>
        </w:rPr>
        <w:t>览</w:t>
      </w:r>
      <w:proofErr w:type="gramEnd"/>
      <w:r w:rsidRPr="00D5384F">
        <w:rPr>
          <w:rStyle w:val="NormalCharacter"/>
          <w:rFonts w:eastAsia="仿宋_GB2312" w:hint="eastAsia"/>
          <w:szCs w:val="32"/>
        </w:rPr>
        <w:t>1</w:t>
      </w:r>
      <w:proofErr w:type="gramStart"/>
      <w:r w:rsidRPr="00D5384F">
        <w:rPr>
          <w:rStyle w:val="NormalCharacter"/>
          <w:rFonts w:eastAsia="仿宋_GB2312" w:hint="eastAsia"/>
          <w:szCs w:val="32"/>
        </w:rPr>
        <w:t>景区住</w:t>
      </w:r>
      <w:proofErr w:type="gramEnd"/>
      <w:r w:rsidRPr="00D5384F">
        <w:rPr>
          <w:rStyle w:val="NormalCharacter"/>
          <w:rFonts w:eastAsia="仿宋_GB2312" w:hint="eastAsia"/>
          <w:szCs w:val="32"/>
        </w:rPr>
        <w:t>1</w:t>
      </w:r>
      <w:r w:rsidRPr="00D5384F">
        <w:rPr>
          <w:rStyle w:val="NormalCharacter"/>
          <w:rFonts w:eastAsia="仿宋_GB2312" w:hint="eastAsia"/>
          <w:szCs w:val="32"/>
        </w:rPr>
        <w:t>晚的奖励标准，明确旅行社</w:t>
      </w:r>
      <w:proofErr w:type="gramStart"/>
      <w:r w:rsidRPr="00D5384F">
        <w:rPr>
          <w:rStyle w:val="NormalCharacter"/>
          <w:rFonts w:eastAsia="仿宋_GB2312" w:hint="eastAsia"/>
          <w:szCs w:val="32"/>
        </w:rPr>
        <w:t>承办县重大文旅宣传</w:t>
      </w:r>
      <w:proofErr w:type="gramEnd"/>
      <w:r w:rsidRPr="00D5384F">
        <w:rPr>
          <w:rStyle w:val="NormalCharacter"/>
          <w:rFonts w:eastAsia="仿宋_GB2312" w:hint="eastAsia"/>
          <w:szCs w:val="32"/>
        </w:rPr>
        <w:t>活动组织游客的奖励规定。</w:t>
      </w:r>
    </w:p>
    <w:p w:rsidR="00D5384F" w:rsidRPr="00D5384F" w:rsidRDefault="00D5384F" w:rsidP="00D5384F">
      <w:pPr>
        <w:adjustRightInd w:val="0"/>
        <w:snapToGrid w:val="0"/>
        <w:spacing w:line="560" w:lineRule="exact"/>
        <w:ind w:firstLineChars="200" w:firstLine="632"/>
        <w:rPr>
          <w:rStyle w:val="NormalCharacter"/>
          <w:rFonts w:eastAsia="仿宋_GB2312"/>
          <w:szCs w:val="32"/>
        </w:rPr>
      </w:pPr>
      <w:r w:rsidRPr="00D5384F">
        <w:rPr>
          <w:rStyle w:val="NormalCharacter"/>
          <w:rFonts w:eastAsia="仿宋_GB2312" w:hint="eastAsia"/>
          <w:szCs w:val="32"/>
        </w:rPr>
        <w:t>第</w:t>
      </w:r>
      <w:r w:rsidRPr="00D5384F">
        <w:rPr>
          <w:rStyle w:val="NormalCharacter"/>
          <w:rFonts w:eastAsia="仿宋_GB2312" w:hint="eastAsia"/>
          <w:szCs w:val="32"/>
        </w:rPr>
        <w:t>2</w:t>
      </w:r>
      <w:r w:rsidRPr="00D5384F">
        <w:rPr>
          <w:rStyle w:val="NormalCharacter"/>
          <w:rFonts w:eastAsia="仿宋_GB2312" w:hint="eastAsia"/>
          <w:szCs w:val="32"/>
        </w:rPr>
        <w:t>条，明确旅行社组织高铁专列游客在磐安站出站游的补助规定。</w:t>
      </w:r>
    </w:p>
    <w:p w:rsidR="00D5384F" w:rsidRPr="00D5384F" w:rsidRDefault="00D5384F" w:rsidP="00D5384F">
      <w:pPr>
        <w:adjustRightInd w:val="0"/>
        <w:snapToGrid w:val="0"/>
        <w:spacing w:line="560" w:lineRule="exact"/>
        <w:ind w:firstLineChars="200" w:firstLine="632"/>
        <w:rPr>
          <w:rStyle w:val="NormalCharacter"/>
          <w:rFonts w:eastAsia="仿宋_GB2312"/>
          <w:szCs w:val="32"/>
        </w:rPr>
      </w:pPr>
      <w:r w:rsidRPr="00D5384F">
        <w:rPr>
          <w:rStyle w:val="NormalCharacter"/>
          <w:rFonts w:eastAsia="仿宋_GB2312" w:hint="eastAsia"/>
          <w:szCs w:val="32"/>
        </w:rPr>
        <w:t>第</w:t>
      </w:r>
      <w:r w:rsidRPr="00D5384F">
        <w:rPr>
          <w:rStyle w:val="NormalCharacter"/>
          <w:rFonts w:eastAsia="仿宋_GB2312" w:hint="eastAsia"/>
          <w:szCs w:val="32"/>
        </w:rPr>
        <w:t>3</w:t>
      </w:r>
      <w:r w:rsidRPr="00D5384F">
        <w:rPr>
          <w:rStyle w:val="NormalCharacter"/>
          <w:rFonts w:eastAsia="仿宋_GB2312" w:hint="eastAsia"/>
          <w:szCs w:val="32"/>
        </w:rPr>
        <w:t>条，明确招徕</w:t>
      </w:r>
      <w:proofErr w:type="gramStart"/>
      <w:r w:rsidRPr="00D5384F">
        <w:rPr>
          <w:rStyle w:val="NormalCharacter"/>
          <w:rFonts w:eastAsia="仿宋_GB2312" w:hint="eastAsia"/>
          <w:szCs w:val="32"/>
        </w:rPr>
        <w:t>疗</w:t>
      </w:r>
      <w:proofErr w:type="gramEnd"/>
      <w:r w:rsidRPr="00D5384F">
        <w:rPr>
          <w:rStyle w:val="NormalCharacter"/>
          <w:rFonts w:eastAsia="仿宋_GB2312" w:hint="eastAsia"/>
          <w:szCs w:val="32"/>
        </w:rPr>
        <w:t>休养团队。旅行社招徕县外工会</w:t>
      </w:r>
      <w:proofErr w:type="gramStart"/>
      <w:r w:rsidRPr="00D5384F">
        <w:rPr>
          <w:rStyle w:val="NormalCharacter"/>
          <w:rFonts w:eastAsia="仿宋_GB2312" w:hint="eastAsia"/>
          <w:szCs w:val="32"/>
        </w:rPr>
        <w:t>疗</w:t>
      </w:r>
      <w:proofErr w:type="gramEnd"/>
      <w:r w:rsidRPr="00D5384F">
        <w:rPr>
          <w:rStyle w:val="NormalCharacter"/>
          <w:rFonts w:eastAsia="仿宋_GB2312" w:hint="eastAsia"/>
          <w:szCs w:val="32"/>
        </w:rPr>
        <w:t>休养团队来</w:t>
      </w:r>
      <w:proofErr w:type="gramStart"/>
      <w:r w:rsidRPr="00D5384F">
        <w:rPr>
          <w:rStyle w:val="NormalCharacter"/>
          <w:rFonts w:eastAsia="仿宋_GB2312" w:hint="eastAsia"/>
          <w:szCs w:val="32"/>
        </w:rPr>
        <w:t>磐</w:t>
      </w:r>
      <w:proofErr w:type="gramEnd"/>
      <w:r w:rsidRPr="00D5384F">
        <w:rPr>
          <w:rStyle w:val="NormalCharacter"/>
          <w:rFonts w:eastAsia="仿宋_GB2312" w:hint="eastAsia"/>
          <w:szCs w:val="32"/>
        </w:rPr>
        <w:t>消费的补助规定。</w:t>
      </w:r>
    </w:p>
    <w:p w:rsidR="00E1376D" w:rsidRPr="00D5384F" w:rsidRDefault="00D5384F" w:rsidP="00D5384F">
      <w:pPr>
        <w:adjustRightInd w:val="0"/>
        <w:snapToGrid w:val="0"/>
        <w:spacing w:line="560" w:lineRule="exact"/>
        <w:ind w:firstLineChars="200" w:firstLine="632"/>
        <w:rPr>
          <w:rStyle w:val="NormalCharacter"/>
          <w:rFonts w:eastAsia="仿宋_GB2312"/>
          <w:szCs w:val="32"/>
        </w:rPr>
      </w:pPr>
      <w:r w:rsidRPr="00D5384F">
        <w:rPr>
          <w:rStyle w:val="NormalCharacter"/>
          <w:rFonts w:eastAsia="仿宋_GB2312" w:hint="eastAsia"/>
          <w:szCs w:val="32"/>
        </w:rPr>
        <w:t>第</w:t>
      </w:r>
      <w:r w:rsidRPr="00D5384F">
        <w:rPr>
          <w:rStyle w:val="NormalCharacter"/>
          <w:rFonts w:eastAsia="仿宋_GB2312" w:hint="eastAsia"/>
          <w:szCs w:val="32"/>
        </w:rPr>
        <w:t>4</w:t>
      </w:r>
      <w:r w:rsidRPr="00D5384F">
        <w:rPr>
          <w:rStyle w:val="NormalCharacter"/>
          <w:rFonts w:eastAsia="仿宋_GB2312" w:hint="eastAsia"/>
          <w:szCs w:val="32"/>
        </w:rPr>
        <w:t>条，明确我县限上住宿餐饮单位年度营业额增量增速前三名的奖励标准和全县重点住宿餐饮培育单位年度营业额同比增长和奖励规定。</w:t>
      </w:r>
    </w:p>
    <w:p w:rsidR="00E1376D" w:rsidRPr="00D5384F" w:rsidRDefault="00E1376D" w:rsidP="00E1376D">
      <w:pPr>
        <w:spacing w:line="560" w:lineRule="exact"/>
        <w:ind w:firstLineChars="200" w:firstLine="634"/>
        <w:rPr>
          <w:rFonts w:ascii="仿宋_GB2312" w:eastAsia="仿宋_GB2312" w:hAnsi="仿宋_GB2312" w:cs="仿宋_GB2312"/>
          <w:szCs w:val="32"/>
        </w:rPr>
      </w:pPr>
      <w:r>
        <w:rPr>
          <w:rFonts w:eastAsia="仿宋_GB2312" w:hint="eastAsia"/>
          <w:b/>
          <w:bCs/>
          <w:szCs w:val="32"/>
        </w:rPr>
        <w:t>第九部分</w:t>
      </w:r>
      <w:r>
        <w:rPr>
          <w:rFonts w:ascii="仿宋_GB2312" w:eastAsia="仿宋_GB2312" w:hAnsi="仿宋_GB2312" w:cs="仿宋_GB2312" w:hint="eastAsia"/>
          <w:szCs w:val="32"/>
        </w:rPr>
        <w:t>为</w:t>
      </w:r>
      <w:r w:rsidRPr="00E1376D">
        <w:rPr>
          <w:rFonts w:ascii="仿宋_GB2312" w:eastAsia="仿宋_GB2312" w:hAnsi="仿宋_GB2312" w:cs="仿宋_GB2312" w:hint="eastAsia"/>
          <w:szCs w:val="32"/>
        </w:rPr>
        <w:t>人才培养和引进奖励</w:t>
      </w:r>
      <w:r>
        <w:rPr>
          <w:rFonts w:ascii="仿宋_GB2312" w:eastAsia="仿宋_GB2312" w:hAnsi="仿宋_GB2312" w:cs="仿宋_GB2312" w:hint="eastAsia"/>
          <w:szCs w:val="32"/>
        </w:rPr>
        <w:t>，</w:t>
      </w:r>
      <w:r w:rsidR="00D5384F">
        <w:rPr>
          <w:rFonts w:ascii="仿宋_GB2312" w:eastAsia="仿宋_GB2312" w:hAnsi="仿宋_GB2312" w:cs="仿宋_GB2312" w:hint="eastAsia"/>
          <w:szCs w:val="32"/>
        </w:rPr>
        <w:t>共2条，</w:t>
      </w:r>
      <w:r>
        <w:rPr>
          <w:rFonts w:ascii="仿宋_GB2312" w:eastAsia="仿宋_GB2312" w:hAnsi="仿宋_GB2312" w:cs="仿宋_GB2312" w:hint="eastAsia"/>
          <w:szCs w:val="32"/>
        </w:rPr>
        <w:t>分</w:t>
      </w:r>
      <w:r w:rsidR="00D5384F" w:rsidRPr="00D5384F">
        <w:rPr>
          <w:rFonts w:ascii="仿宋_GB2312" w:eastAsia="仿宋_GB2312" w:hAnsi="仿宋_GB2312" w:cs="仿宋_GB2312" w:hint="eastAsia"/>
          <w:szCs w:val="32"/>
        </w:rPr>
        <w:t>“培养和引进优秀导游”“鼓励合作共建”</w:t>
      </w:r>
      <w:r>
        <w:rPr>
          <w:rFonts w:ascii="仿宋_GB2312" w:eastAsia="仿宋_GB2312" w:hAnsi="仿宋_GB2312" w:cs="仿宋_GB2312" w:hint="eastAsia"/>
          <w:szCs w:val="32"/>
        </w:rPr>
        <w:t>。</w:t>
      </w:r>
    </w:p>
    <w:p w:rsidR="00E01C36" w:rsidRPr="00E01C36" w:rsidRDefault="00E01C36" w:rsidP="00E01C36">
      <w:pPr>
        <w:adjustRightInd w:val="0"/>
        <w:snapToGrid w:val="0"/>
        <w:spacing w:line="560" w:lineRule="exact"/>
        <w:ind w:firstLineChars="200" w:firstLine="632"/>
        <w:rPr>
          <w:rStyle w:val="NormalCharacter"/>
          <w:rFonts w:eastAsia="仿宋_GB2312"/>
          <w:szCs w:val="32"/>
        </w:rPr>
      </w:pPr>
      <w:r w:rsidRPr="00E01C36">
        <w:rPr>
          <w:rStyle w:val="NormalCharacter"/>
          <w:rFonts w:eastAsia="仿宋_GB2312" w:hint="eastAsia"/>
          <w:szCs w:val="32"/>
        </w:rPr>
        <w:t>第</w:t>
      </w:r>
      <w:r w:rsidRPr="00E01C36">
        <w:rPr>
          <w:rStyle w:val="NormalCharacter"/>
          <w:rFonts w:eastAsia="仿宋_GB2312" w:hint="eastAsia"/>
          <w:szCs w:val="32"/>
        </w:rPr>
        <w:t>1</w:t>
      </w:r>
      <w:r w:rsidRPr="00E01C36">
        <w:rPr>
          <w:rStyle w:val="NormalCharacter"/>
          <w:rFonts w:eastAsia="仿宋_GB2312" w:hint="eastAsia"/>
          <w:szCs w:val="32"/>
        </w:rPr>
        <w:t>条，明确取得全国初级以上导游资格证，连续在我县旅游企业从事专职导游工作，每满两年的奖励标准。</w:t>
      </w:r>
    </w:p>
    <w:p w:rsidR="00E1376D" w:rsidRPr="00E1376D" w:rsidRDefault="00E01C36" w:rsidP="00E01C36">
      <w:pPr>
        <w:adjustRightInd w:val="0"/>
        <w:snapToGrid w:val="0"/>
        <w:spacing w:line="560" w:lineRule="exact"/>
        <w:ind w:firstLineChars="200" w:firstLine="632"/>
        <w:rPr>
          <w:rStyle w:val="NormalCharacter"/>
          <w:rFonts w:eastAsia="仿宋_GB2312"/>
          <w:szCs w:val="32"/>
        </w:rPr>
      </w:pPr>
      <w:bookmarkStart w:id="9" w:name="OLE_LINK65"/>
      <w:r w:rsidRPr="00E01C36">
        <w:rPr>
          <w:rStyle w:val="NormalCharacter"/>
          <w:rFonts w:eastAsia="仿宋_GB2312" w:hint="eastAsia"/>
          <w:szCs w:val="32"/>
        </w:rPr>
        <w:t>第</w:t>
      </w:r>
      <w:r w:rsidRPr="00E01C36">
        <w:rPr>
          <w:rStyle w:val="NormalCharacter"/>
          <w:rFonts w:eastAsia="仿宋_GB2312" w:hint="eastAsia"/>
          <w:szCs w:val="32"/>
        </w:rPr>
        <w:t>2</w:t>
      </w:r>
      <w:r w:rsidRPr="00E01C36">
        <w:rPr>
          <w:rStyle w:val="NormalCharacter"/>
          <w:rFonts w:eastAsia="仿宋_GB2312" w:hint="eastAsia"/>
          <w:szCs w:val="32"/>
        </w:rPr>
        <w:t>条，</w:t>
      </w:r>
      <w:r w:rsidR="0059744C">
        <w:rPr>
          <w:rStyle w:val="NormalCharacter"/>
          <w:rFonts w:eastAsia="仿宋_GB2312" w:hint="eastAsia"/>
          <w:szCs w:val="32"/>
        </w:rPr>
        <w:t>明确</w:t>
      </w:r>
      <w:r w:rsidRPr="00E01C36">
        <w:rPr>
          <w:rStyle w:val="NormalCharacter"/>
          <w:rFonts w:eastAsia="仿宋_GB2312" w:hint="eastAsia"/>
          <w:szCs w:val="32"/>
        </w:rPr>
        <w:t>旅游企业与院校合作建立</w:t>
      </w:r>
      <w:proofErr w:type="gramStart"/>
      <w:r w:rsidRPr="00E01C36">
        <w:rPr>
          <w:rStyle w:val="NormalCharacter"/>
          <w:rFonts w:eastAsia="仿宋_GB2312" w:hint="eastAsia"/>
          <w:szCs w:val="32"/>
        </w:rPr>
        <w:t>涉旅专业</w:t>
      </w:r>
      <w:proofErr w:type="gramEnd"/>
      <w:r w:rsidRPr="00E01C36">
        <w:rPr>
          <w:rStyle w:val="NormalCharacter"/>
          <w:rFonts w:eastAsia="仿宋_GB2312" w:hint="eastAsia"/>
          <w:szCs w:val="32"/>
        </w:rPr>
        <w:t>学生实习基地，常年接纳学生实习的补助最规定。</w:t>
      </w:r>
    </w:p>
    <w:bookmarkEnd w:id="9"/>
    <w:p w:rsidR="007A2E58" w:rsidRDefault="00F31047" w:rsidP="00E1376D">
      <w:pPr>
        <w:adjustRightInd w:val="0"/>
        <w:snapToGrid w:val="0"/>
        <w:spacing w:line="560" w:lineRule="exact"/>
        <w:ind w:firstLineChars="200" w:firstLine="634"/>
        <w:rPr>
          <w:rFonts w:ascii="仿宋_GB2312" w:eastAsia="仿宋_GB2312" w:hAnsi="仿宋_GB2312" w:cs="仿宋_GB2312"/>
          <w:szCs w:val="32"/>
        </w:rPr>
      </w:pPr>
      <w:r>
        <w:rPr>
          <w:rFonts w:ascii="仿宋_GB2312" w:eastAsia="仿宋_GB2312" w:hAnsi="仿宋_GB2312" w:cs="仿宋_GB2312" w:hint="eastAsia"/>
          <w:b/>
          <w:bCs/>
          <w:szCs w:val="32"/>
        </w:rPr>
        <w:t>第</w:t>
      </w:r>
      <w:r w:rsidR="00E1376D">
        <w:rPr>
          <w:rFonts w:ascii="仿宋_GB2312" w:eastAsia="仿宋_GB2312" w:hAnsi="仿宋_GB2312" w:cs="仿宋_GB2312" w:hint="eastAsia"/>
          <w:b/>
          <w:bCs/>
          <w:szCs w:val="32"/>
        </w:rPr>
        <w:t>十</w:t>
      </w:r>
      <w:r>
        <w:rPr>
          <w:rFonts w:ascii="仿宋_GB2312" w:eastAsia="仿宋_GB2312" w:hAnsi="仿宋_GB2312" w:cs="仿宋_GB2312" w:hint="eastAsia"/>
          <w:b/>
          <w:bCs/>
          <w:szCs w:val="32"/>
        </w:rPr>
        <w:t>部分</w:t>
      </w:r>
      <w:r>
        <w:rPr>
          <w:rFonts w:ascii="仿宋_GB2312" w:eastAsia="仿宋_GB2312" w:hAnsi="仿宋_GB2312" w:cs="仿宋_GB2312" w:hint="eastAsia"/>
          <w:szCs w:val="32"/>
        </w:rPr>
        <w:t>为附则部分，对</w:t>
      </w:r>
      <w:r w:rsidR="00E01C36">
        <w:rPr>
          <w:rFonts w:ascii="仿宋_GB2312" w:eastAsia="仿宋_GB2312" w:hAnsi="仿宋_GB2312" w:cs="仿宋_GB2312" w:hint="eastAsia"/>
          <w:szCs w:val="32"/>
        </w:rPr>
        <w:t>政策</w:t>
      </w:r>
      <w:r>
        <w:rPr>
          <w:rFonts w:ascii="仿宋_GB2312" w:eastAsia="仿宋_GB2312" w:hAnsi="仿宋_GB2312" w:cs="仿宋_GB2312" w:hint="eastAsia"/>
          <w:szCs w:val="32"/>
        </w:rPr>
        <w:t>实施期限、</w:t>
      </w:r>
      <w:r w:rsidR="00E01C36">
        <w:rPr>
          <w:rFonts w:ascii="仿宋_GB2312" w:eastAsia="仿宋_GB2312" w:hAnsi="仿宋_GB2312" w:cs="仿宋_GB2312" w:hint="eastAsia"/>
          <w:szCs w:val="32"/>
        </w:rPr>
        <w:t>政策兑现时间、</w:t>
      </w:r>
      <w:r w:rsidR="00E01C36" w:rsidRPr="00E01C36">
        <w:rPr>
          <w:rFonts w:ascii="仿宋_GB2312" w:eastAsia="仿宋_GB2312" w:hAnsi="仿宋_GB2312" w:cs="仿宋_GB2312" w:hint="eastAsia"/>
          <w:szCs w:val="32"/>
        </w:rPr>
        <w:t>等级差额奖励</w:t>
      </w:r>
      <w:r w:rsidR="00E01C36">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不予奖补</w:t>
      </w:r>
      <w:proofErr w:type="gramEnd"/>
      <w:r>
        <w:rPr>
          <w:rFonts w:ascii="仿宋_GB2312" w:eastAsia="仿宋_GB2312" w:hAnsi="仿宋_GB2312" w:cs="仿宋_GB2312" w:hint="eastAsia"/>
          <w:szCs w:val="32"/>
        </w:rPr>
        <w:t>情形等进行明确。</w:t>
      </w:r>
    </w:p>
    <w:p w:rsidR="00E01C36" w:rsidRPr="00E1376D" w:rsidRDefault="00E01C36" w:rsidP="00E01C36">
      <w:pPr>
        <w:adjustRightInd w:val="0"/>
        <w:snapToGrid w:val="0"/>
        <w:spacing w:line="560" w:lineRule="exact"/>
        <w:ind w:firstLineChars="200" w:firstLine="632"/>
        <w:rPr>
          <w:rStyle w:val="NormalCharacter"/>
          <w:rFonts w:eastAsia="仿宋_GB2312"/>
          <w:szCs w:val="32"/>
        </w:rPr>
      </w:pPr>
    </w:p>
    <w:sectPr w:rsidR="00E01C36" w:rsidRPr="00E1376D">
      <w:footerReference w:type="even" r:id="rId7"/>
      <w:footerReference w:type="default" r:id="rId8"/>
      <w:pgSz w:w="11906" w:h="16838"/>
      <w:pgMar w:top="2098" w:right="1474" w:bottom="1985" w:left="1588" w:header="1134" w:footer="1418"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35" w:rsidRDefault="00937535">
      <w:r>
        <w:separator/>
      </w:r>
    </w:p>
  </w:endnote>
  <w:endnote w:type="continuationSeparator" w:id="0">
    <w:p w:rsidR="00937535" w:rsidRDefault="0093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58" w:rsidRDefault="00F31047">
    <w:pPr>
      <w:ind w:right="360" w:firstLineChars="1400" w:firstLine="3920"/>
      <w:rPr>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 PAGE </w:instrText>
    </w:r>
    <w:r>
      <w:rPr>
        <w:rFonts w:ascii="宋体" w:hAnsi="宋体"/>
        <w:sz w:val="28"/>
        <w:szCs w:val="28"/>
      </w:rPr>
      <w:fldChar w:fldCharType="separate"/>
    </w:r>
    <w:r w:rsidR="0059744C">
      <w:rPr>
        <w:rStyle w:val="ac"/>
        <w:rFonts w:ascii="宋体" w:hAnsi="宋体"/>
        <w:noProof/>
        <w:sz w:val="28"/>
        <w:szCs w:val="28"/>
      </w:rPr>
      <w:t>- 2 -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58" w:rsidRDefault="00F31047">
    <w:pPr>
      <w:ind w:right="1480" w:firstLineChars="1300" w:firstLine="3640"/>
      <w:rPr>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 PAGE </w:instrText>
    </w:r>
    <w:r>
      <w:rPr>
        <w:rFonts w:ascii="宋体" w:hAnsi="宋体"/>
        <w:sz w:val="28"/>
        <w:szCs w:val="28"/>
      </w:rPr>
      <w:fldChar w:fldCharType="separate"/>
    </w:r>
    <w:r w:rsidR="0059744C">
      <w:rPr>
        <w:rStyle w:val="ac"/>
        <w:rFonts w:ascii="宋体" w:hAnsi="宋体"/>
        <w:noProof/>
        <w:sz w:val="28"/>
        <w:szCs w:val="28"/>
      </w:rPr>
      <w:t>- 5 -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35" w:rsidRDefault="00937535">
      <w:r>
        <w:separator/>
      </w:r>
    </w:p>
  </w:footnote>
  <w:footnote w:type="continuationSeparator" w:id="0">
    <w:p w:rsidR="00937535" w:rsidRDefault="00937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45"/>
    <w:rsid w:val="9BCF2018"/>
    <w:rsid w:val="BF1E3036"/>
    <w:rsid w:val="C7BE9E3B"/>
    <w:rsid w:val="D7341F91"/>
    <w:rsid w:val="DDFE0DBB"/>
    <w:rsid w:val="FAEB0AE7"/>
    <w:rsid w:val="00000C6A"/>
    <w:rsid w:val="00002F89"/>
    <w:rsid w:val="00005BF0"/>
    <w:rsid w:val="0001256F"/>
    <w:rsid w:val="00015FA4"/>
    <w:rsid w:val="00016A28"/>
    <w:rsid w:val="0002152F"/>
    <w:rsid w:val="00024E17"/>
    <w:rsid w:val="000255C3"/>
    <w:rsid w:val="000306EE"/>
    <w:rsid w:val="00030CAB"/>
    <w:rsid w:val="000329D3"/>
    <w:rsid w:val="00033759"/>
    <w:rsid w:val="00033B53"/>
    <w:rsid w:val="00036C63"/>
    <w:rsid w:val="0003738C"/>
    <w:rsid w:val="00041C0C"/>
    <w:rsid w:val="000423F4"/>
    <w:rsid w:val="0004792C"/>
    <w:rsid w:val="00050B51"/>
    <w:rsid w:val="00050E7B"/>
    <w:rsid w:val="000530B1"/>
    <w:rsid w:val="000538F6"/>
    <w:rsid w:val="00054037"/>
    <w:rsid w:val="000552C6"/>
    <w:rsid w:val="00055384"/>
    <w:rsid w:val="000566BD"/>
    <w:rsid w:val="00056703"/>
    <w:rsid w:val="00057776"/>
    <w:rsid w:val="0006013E"/>
    <w:rsid w:val="00061E5A"/>
    <w:rsid w:val="000628FB"/>
    <w:rsid w:val="00064127"/>
    <w:rsid w:val="000658F1"/>
    <w:rsid w:val="0006715D"/>
    <w:rsid w:val="00072E37"/>
    <w:rsid w:val="00075650"/>
    <w:rsid w:val="00075CBF"/>
    <w:rsid w:val="00076141"/>
    <w:rsid w:val="0007650D"/>
    <w:rsid w:val="00081ECC"/>
    <w:rsid w:val="0008380A"/>
    <w:rsid w:val="00083F47"/>
    <w:rsid w:val="00085A8B"/>
    <w:rsid w:val="00087F35"/>
    <w:rsid w:val="00091050"/>
    <w:rsid w:val="00093632"/>
    <w:rsid w:val="000943D8"/>
    <w:rsid w:val="000A7658"/>
    <w:rsid w:val="000B113E"/>
    <w:rsid w:val="000B42C0"/>
    <w:rsid w:val="000B44C5"/>
    <w:rsid w:val="000C14DD"/>
    <w:rsid w:val="000C30D7"/>
    <w:rsid w:val="000C38DF"/>
    <w:rsid w:val="000C69C4"/>
    <w:rsid w:val="000C6A81"/>
    <w:rsid w:val="000D314A"/>
    <w:rsid w:val="000D6736"/>
    <w:rsid w:val="000D6F76"/>
    <w:rsid w:val="000E0175"/>
    <w:rsid w:val="000E097E"/>
    <w:rsid w:val="000E0F4F"/>
    <w:rsid w:val="000E4A96"/>
    <w:rsid w:val="000E59A6"/>
    <w:rsid w:val="000E6848"/>
    <w:rsid w:val="000F0F0C"/>
    <w:rsid w:val="000F488D"/>
    <w:rsid w:val="000F5C4D"/>
    <w:rsid w:val="000F5C92"/>
    <w:rsid w:val="000F66AA"/>
    <w:rsid w:val="000F7931"/>
    <w:rsid w:val="0010203B"/>
    <w:rsid w:val="00106831"/>
    <w:rsid w:val="00106C83"/>
    <w:rsid w:val="001072E1"/>
    <w:rsid w:val="0011284D"/>
    <w:rsid w:val="0011312B"/>
    <w:rsid w:val="0011681E"/>
    <w:rsid w:val="001169E5"/>
    <w:rsid w:val="00116A21"/>
    <w:rsid w:val="00121943"/>
    <w:rsid w:val="00124D9C"/>
    <w:rsid w:val="00126AA4"/>
    <w:rsid w:val="00126DCF"/>
    <w:rsid w:val="00126EC0"/>
    <w:rsid w:val="001275F2"/>
    <w:rsid w:val="001303E6"/>
    <w:rsid w:val="00130771"/>
    <w:rsid w:val="00130846"/>
    <w:rsid w:val="001364B2"/>
    <w:rsid w:val="001364C1"/>
    <w:rsid w:val="001422AA"/>
    <w:rsid w:val="00143375"/>
    <w:rsid w:val="00145F94"/>
    <w:rsid w:val="00147000"/>
    <w:rsid w:val="00150EB1"/>
    <w:rsid w:val="0015500A"/>
    <w:rsid w:val="0015728F"/>
    <w:rsid w:val="00157D4C"/>
    <w:rsid w:val="00163D67"/>
    <w:rsid w:val="00165C0D"/>
    <w:rsid w:val="00170540"/>
    <w:rsid w:val="00174095"/>
    <w:rsid w:val="001756FB"/>
    <w:rsid w:val="001772DB"/>
    <w:rsid w:val="00180C16"/>
    <w:rsid w:val="00181613"/>
    <w:rsid w:val="00181616"/>
    <w:rsid w:val="00182179"/>
    <w:rsid w:val="001853FE"/>
    <w:rsid w:val="00185D50"/>
    <w:rsid w:val="001869F6"/>
    <w:rsid w:val="0019076C"/>
    <w:rsid w:val="00192208"/>
    <w:rsid w:val="0019251B"/>
    <w:rsid w:val="00194ECC"/>
    <w:rsid w:val="00195BEF"/>
    <w:rsid w:val="00197203"/>
    <w:rsid w:val="00197CB6"/>
    <w:rsid w:val="001A15BF"/>
    <w:rsid w:val="001A3D04"/>
    <w:rsid w:val="001A579B"/>
    <w:rsid w:val="001A6252"/>
    <w:rsid w:val="001A705C"/>
    <w:rsid w:val="001A72C0"/>
    <w:rsid w:val="001B08DC"/>
    <w:rsid w:val="001B1D8E"/>
    <w:rsid w:val="001B5A64"/>
    <w:rsid w:val="001B5C34"/>
    <w:rsid w:val="001B7BB1"/>
    <w:rsid w:val="001C3739"/>
    <w:rsid w:val="001C556A"/>
    <w:rsid w:val="001C7C82"/>
    <w:rsid w:val="001D0EBD"/>
    <w:rsid w:val="001D651C"/>
    <w:rsid w:val="001D7AB9"/>
    <w:rsid w:val="001D7F6B"/>
    <w:rsid w:val="001E1E9B"/>
    <w:rsid w:val="001E28DE"/>
    <w:rsid w:val="001E383B"/>
    <w:rsid w:val="001E4AF9"/>
    <w:rsid w:val="001E58F9"/>
    <w:rsid w:val="001F17AC"/>
    <w:rsid w:val="001F1B73"/>
    <w:rsid w:val="001F3834"/>
    <w:rsid w:val="001F3E03"/>
    <w:rsid w:val="001F552D"/>
    <w:rsid w:val="001F5FE4"/>
    <w:rsid w:val="001F7D64"/>
    <w:rsid w:val="00204740"/>
    <w:rsid w:val="00204F2E"/>
    <w:rsid w:val="00205D5C"/>
    <w:rsid w:val="002107EE"/>
    <w:rsid w:val="0021264F"/>
    <w:rsid w:val="00212FE4"/>
    <w:rsid w:val="00213E2C"/>
    <w:rsid w:val="00214E56"/>
    <w:rsid w:val="002157CC"/>
    <w:rsid w:val="00215FF8"/>
    <w:rsid w:val="00216CCB"/>
    <w:rsid w:val="00221A7D"/>
    <w:rsid w:val="00221BCF"/>
    <w:rsid w:val="002244FA"/>
    <w:rsid w:val="00224730"/>
    <w:rsid w:val="002273F4"/>
    <w:rsid w:val="00227D21"/>
    <w:rsid w:val="00230532"/>
    <w:rsid w:val="00230C9F"/>
    <w:rsid w:val="0023119D"/>
    <w:rsid w:val="00231C1C"/>
    <w:rsid w:val="00231E45"/>
    <w:rsid w:val="00235556"/>
    <w:rsid w:val="00242FB2"/>
    <w:rsid w:val="00243618"/>
    <w:rsid w:val="00243B7A"/>
    <w:rsid w:val="00244AE1"/>
    <w:rsid w:val="0025388E"/>
    <w:rsid w:val="00254F91"/>
    <w:rsid w:val="00256E15"/>
    <w:rsid w:val="0025704F"/>
    <w:rsid w:val="00261440"/>
    <w:rsid w:val="00261924"/>
    <w:rsid w:val="0026272C"/>
    <w:rsid w:val="00263D6A"/>
    <w:rsid w:val="0026446E"/>
    <w:rsid w:val="002650DB"/>
    <w:rsid w:val="00265427"/>
    <w:rsid w:val="00265F03"/>
    <w:rsid w:val="00272E7E"/>
    <w:rsid w:val="00273D61"/>
    <w:rsid w:val="0027599B"/>
    <w:rsid w:val="002772A6"/>
    <w:rsid w:val="002774C8"/>
    <w:rsid w:val="00281F21"/>
    <w:rsid w:val="00281F4D"/>
    <w:rsid w:val="002824A9"/>
    <w:rsid w:val="00283B2C"/>
    <w:rsid w:val="00284992"/>
    <w:rsid w:val="002912A9"/>
    <w:rsid w:val="00292147"/>
    <w:rsid w:val="002923EF"/>
    <w:rsid w:val="00293C3F"/>
    <w:rsid w:val="00295B8F"/>
    <w:rsid w:val="002978B1"/>
    <w:rsid w:val="002A079B"/>
    <w:rsid w:val="002A2BDA"/>
    <w:rsid w:val="002A463F"/>
    <w:rsid w:val="002B2E8C"/>
    <w:rsid w:val="002B352B"/>
    <w:rsid w:val="002B39E3"/>
    <w:rsid w:val="002B3A22"/>
    <w:rsid w:val="002B44B1"/>
    <w:rsid w:val="002B4CBF"/>
    <w:rsid w:val="002B4CE8"/>
    <w:rsid w:val="002B57E8"/>
    <w:rsid w:val="002B58D3"/>
    <w:rsid w:val="002B6C24"/>
    <w:rsid w:val="002B79D6"/>
    <w:rsid w:val="002C1659"/>
    <w:rsid w:val="002C27A6"/>
    <w:rsid w:val="002C46A8"/>
    <w:rsid w:val="002D02DB"/>
    <w:rsid w:val="002D088C"/>
    <w:rsid w:val="002D09A5"/>
    <w:rsid w:val="002D5A36"/>
    <w:rsid w:val="002D5D19"/>
    <w:rsid w:val="002D6762"/>
    <w:rsid w:val="002E5E76"/>
    <w:rsid w:val="002E635C"/>
    <w:rsid w:val="002E7994"/>
    <w:rsid w:val="002F06EB"/>
    <w:rsid w:val="002F0FA9"/>
    <w:rsid w:val="002F7092"/>
    <w:rsid w:val="002F712E"/>
    <w:rsid w:val="00301667"/>
    <w:rsid w:val="00304611"/>
    <w:rsid w:val="003047BE"/>
    <w:rsid w:val="003051F4"/>
    <w:rsid w:val="00307DEB"/>
    <w:rsid w:val="00312089"/>
    <w:rsid w:val="00312278"/>
    <w:rsid w:val="003133C5"/>
    <w:rsid w:val="0031511A"/>
    <w:rsid w:val="0032004D"/>
    <w:rsid w:val="00321A16"/>
    <w:rsid w:val="00322B75"/>
    <w:rsid w:val="0032444F"/>
    <w:rsid w:val="00330714"/>
    <w:rsid w:val="00330C7B"/>
    <w:rsid w:val="00330CE5"/>
    <w:rsid w:val="0033169A"/>
    <w:rsid w:val="00332B9D"/>
    <w:rsid w:val="00332BC5"/>
    <w:rsid w:val="00336A9A"/>
    <w:rsid w:val="00340712"/>
    <w:rsid w:val="003416E6"/>
    <w:rsid w:val="003418FB"/>
    <w:rsid w:val="00342349"/>
    <w:rsid w:val="00344591"/>
    <w:rsid w:val="00345C75"/>
    <w:rsid w:val="00345DAF"/>
    <w:rsid w:val="003479A3"/>
    <w:rsid w:val="00347E2B"/>
    <w:rsid w:val="00350FB5"/>
    <w:rsid w:val="00351D38"/>
    <w:rsid w:val="0035229A"/>
    <w:rsid w:val="00356083"/>
    <w:rsid w:val="003561A8"/>
    <w:rsid w:val="00356756"/>
    <w:rsid w:val="00357509"/>
    <w:rsid w:val="00357A38"/>
    <w:rsid w:val="00360FD4"/>
    <w:rsid w:val="00363AA4"/>
    <w:rsid w:val="00366EC1"/>
    <w:rsid w:val="00370F2A"/>
    <w:rsid w:val="00373011"/>
    <w:rsid w:val="003743EF"/>
    <w:rsid w:val="00374FC6"/>
    <w:rsid w:val="00376891"/>
    <w:rsid w:val="0037753A"/>
    <w:rsid w:val="00381488"/>
    <w:rsid w:val="0038160F"/>
    <w:rsid w:val="0038548B"/>
    <w:rsid w:val="003876BE"/>
    <w:rsid w:val="00387DB1"/>
    <w:rsid w:val="00387F10"/>
    <w:rsid w:val="00393EE9"/>
    <w:rsid w:val="003945BD"/>
    <w:rsid w:val="0039467D"/>
    <w:rsid w:val="00395FFF"/>
    <w:rsid w:val="00397A0A"/>
    <w:rsid w:val="003A057C"/>
    <w:rsid w:val="003A10A2"/>
    <w:rsid w:val="003A29A4"/>
    <w:rsid w:val="003A2AFE"/>
    <w:rsid w:val="003A6D3A"/>
    <w:rsid w:val="003B0354"/>
    <w:rsid w:val="003B2D35"/>
    <w:rsid w:val="003B3E38"/>
    <w:rsid w:val="003B7249"/>
    <w:rsid w:val="003B7288"/>
    <w:rsid w:val="003B73C9"/>
    <w:rsid w:val="003B77AD"/>
    <w:rsid w:val="003C0DC4"/>
    <w:rsid w:val="003C1FEF"/>
    <w:rsid w:val="003C28DC"/>
    <w:rsid w:val="003C3DF8"/>
    <w:rsid w:val="003C4936"/>
    <w:rsid w:val="003C5D3D"/>
    <w:rsid w:val="003C6396"/>
    <w:rsid w:val="003C63AE"/>
    <w:rsid w:val="003D385D"/>
    <w:rsid w:val="003E25B7"/>
    <w:rsid w:val="003E5F86"/>
    <w:rsid w:val="003E625E"/>
    <w:rsid w:val="003E6979"/>
    <w:rsid w:val="003E75F1"/>
    <w:rsid w:val="003F1722"/>
    <w:rsid w:val="003F4437"/>
    <w:rsid w:val="003F5192"/>
    <w:rsid w:val="003F5521"/>
    <w:rsid w:val="003F5D4E"/>
    <w:rsid w:val="00402118"/>
    <w:rsid w:val="004066C3"/>
    <w:rsid w:val="00406C16"/>
    <w:rsid w:val="004074D1"/>
    <w:rsid w:val="00411AEE"/>
    <w:rsid w:val="0041325F"/>
    <w:rsid w:val="00413A74"/>
    <w:rsid w:val="004145E0"/>
    <w:rsid w:val="00414C7B"/>
    <w:rsid w:val="004162D3"/>
    <w:rsid w:val="004167B3"/>
    <w:rsid w:val="00421C72"/>
    <w:rsid w:val="00421C7C"/>
    <w:rsid w:val="00423F50"/>
    <w:rsid w:val="004251AB"/>
    <w:rsid w:val="00426737"/>
    <w:rsid w:val="00432EA1"/>
    <w:rsid w:val="004338A4"/>
    <w:rsid w:val="0044040E"/>
    <w:rsid w:val="004410FA"/>
    <w:rsid w:val="00442FD7"/>
    <w:rsid w:val="0044639D"/>
    <w:rsid w:val="00447D6F"/>
    <w:rsid w:val="00450343"/>
    <w:rsid w:val="00451495"/>
    <w:rsid w:val="00452C6B"/>
    <w:rsid w:val="00454394"/>
    <w:rsid w:val="0045584C"/>
    <w:rsid w:val="0045589C"/>
    <w:rsid w:val="004562D2"/>
    <w:rsid w:val="00457820"/>
    <w:rsid w:val="00457F65"/>
    <w:rsid w:val="004603AE"/>
    <w:rsid w:val="00460B90"/>
    <w:rsid w:val="00460C97"/>
    <w:rsid w:val="004629B1"/>
    <w:rsid w:val="00463CD5"/>
    <w:rsid w:val="004670BC"/>
    <w:rsid w:val="00472FB6"/>
    <w:rsid w:val="00474529"/>
    <w:rsid w:val="00474881"/>
    <w:rsid w:val="0047597E"/>
    <w:rsid w:val="00477FDC"/>
    <w:rsid w:val="004804C9"/>
    <w:rsid w:val="004953A0"/>
    <w:rsid w:val="004A224E"/>
    <w:rsid w:val="004A2301"/>
    <w:rsid w:val="004A393B"/>
    <w:rsid w:val="004A5E6C"/>
    <w:rsid w:val="004A5FDF"/>
    <w:rsid w:val="004A6639"/>
    <w:rsid w:val="004A6AA0"/>
    <w:rsid w:val="004A6D6C"/>
    <w:rsid w:val="004B12D8"/>
    <w:rsid w:val="004B4E63"/>
    <w:rsid w:val="004B709F"/>
    <w:rsid w:val="004C0B12"/>
    <w:rsid w:val="004C1FDB"/>
    <w:rsid w:val="004C2519"/>
    <w:rsid w:val="004C3F51"/>
    <w:rsid w:val="004C4D78"/>
    <w:rsid w:val="004C61E3"/>
    <w:rsid w:val="004C6611"/>
    <w:rsid w:val="004C707D"/>
    <w:rsid w:val="004D3CC9"/>
    <w:rsid w:val="004E07C6"/>
    <w:rsid w:val="004E0AEB"/>
    <w:rsid w:val="004E179E"/>
    <w:rsid w:val="004E2411"/>
    <w:rsid w:val="004E27FA"/>
    <w:rsid w:val="004E2947"/>
    <w:rsid w:val="004E3EE8"/>
    <w:rsid w:val="004E59A7"/>
    <w:rsid w:val="004E6B56"/>
    <w:rsid w:val="004E6B99"/>
    <w:rsid w:val="004F0C06"/>
    <w:rsid w:val="004F130F"/>
    <w:rsid w:val="004F51BA"/>
    <w:rsid w:val="004F5DFB"/>
    <w:rsid w:val="0050100C"/>
    <w:rsid w:val="0050129F"/>
    <w:rsid w:val="005029C7"/>
    <w:rsid w:val="00505468"/>
    <w:rsid w:val="005055A6"/>
    <w:rsid w:val="00505895"/>
    <w:rsid w:val="00505E52"/>
    <w:rsid w:val="00511077"/>
    <w:rsid w:val="005120CB"/>
    <w:rsid w:val="00512731"/>
    <w:rsid w:val="005148FD"/>
    <w:rsid w:val="00514EC1"/>
    <w:rsid w:val="00517FEA"/>
    <w:rsid w:val="005218CB"/>
    <w:rsid w:val="00522755"/>
    <w:rsid w:val="00523600"/>
    <w:rsid w:val="005246D5"/>
    <w:rsid w:val="005249ED"/>
    <w:rsid w:val="005260AA"/>
    <w:rsid w:val="00526B78"/>
    <w:rsid w:val="00527D9B"/>
    <w:rsid w:val="00530893"/>
    <w:rsid w:val="00530A9B"/>
    <w:rsid w:val="0053128C"/>
    <w:rsid w:val="00531C85"/>
    <w:rsid w:val="00533D36"/>
    <w:rsid w:val="005347AC"/>
    <w:rsid w:val="00535DAB"/>
    <w:rsid w:val="005416EF"/>
    <w:rsid w:val="00541E25"/>
    <w:rsid w:val="00542907"/>
    <w:rsid w:val="00543DE8"/>
    <w:rsid w:val="00544A2A"/>
    <w:rsid w:val="00544B65"/>
    <w:rsid w:val="00545C10"/>
    <w:rsid w:val="005475D2"/>
    <w:rsid w:val="00547E46"/>
    <w:rsid w:val="00550EE6"/>
    <w:rsid w:val="00552ACA"/>
    <w:rsid w:val="00552C2C"/>
    <w:rsid w:val="00553D58"/>
    <w:rsid w:val="0055402B"/>
    <w:rsid w:val="005542D0"/>
    <w:rsid w:val="005557BE"/>
    <w:rsid w:val="0055602D"/>
    <w:rsid w:val="00560177"/>
    <w:rsid w:val="00561730"/>
    <w:rsid w:val="00563429"/>
    <w:rsid w:val="005646AA"/>
    <w:rsid w:val="0056733A"/>
    <w:rsid w:val="00570979"/>
    <w:rsid w:val="00570B54"/>
    <w:rsid w:val="005766DC"/>
    <w:rsid w:val="00576E22"/>
    <w:rsid w:val="00576EE2"/>
    <w:rsid w:val="00577C57"/>
    <w:rsid w:val="00582086"/>
    <w:rsid w:val="005823D9"/>
    <w:rsid w:val="00583BD9"/>
    <w:rsid w:val="00585950"/>
    <w:rsid w:val="00587972"/>
    <w:rsid w:val="00594033"/>
    <w:rsid w:val="0059514A"/>
    <w:rsid w:val="00596C76"/>
    <w:rsid w:val="0059744C"/>
    <w:rsid w:val="00597B1E"/>
    <w:rsid w:val="005A4441"/>
    <w:rsid w:val="005A610A"/>
    <w:rsid w:val="005A622F"/>
    <w:rsid w:val="005A7619"/>
    <w:rsid w:val="005A7EEC"/>
    <w:rsid w:val="005B00E0"/>
    <w:rsid w:val="005B19F6"/>
    <w:rsid w:val="005B1C06"/>
    <w:rsid w:val="005C0BE3"/>
    <w:rsid w:val="005C2D92"/>
    <w:rsid w:val="005C7555"/>
    <w:rsid w:val="005D16BC"/>
    <w:rsid w:val="005D18BB"/>
    <w:rsid w:val="005D211C"/>
    <w:rsid w:val="005D4409"/>
    <w:rsid w:val="005D5FB5"/>
    <w:rsid w:val="005D7D50"/>
    <w:rsid w:val="005E0C78"/>
    <w:rsid w:val="005E4BB3"/>
    <w:rsid w:val="005E6A76"/>
    <w:rsid w:val="005F18A0"/>
    <w:rsid w:val="005F27BD"/>
    <w:rsid w:val="005F5B1B"/>
    <w:rsid w:val="005F6C3D"/>
    <w:rsid w:val="005F6E69"/>
    <w:rsid w:val="00600F59"/>
    <w:rsid w:val="0060157A"/>
    <w:rsid w:val="00601BB3"/>
    <w:rsid w:val="006031F5"/>
    <w:rsid w:val="0060546B"/>
    <w:rsid w:val="00610354"/>
    <w:rsid w:val="0061199B"/>
    <w:rsid w:val="0061366F"/>
    <w:rsid w:val="0061428E"/>
    <w:rsid w:val="006164D9"/>
    <w:rsid w:val="00620F15"/>
    <w:rsid w:val="006215B6"/>
    <w:rsid w:val="006239BE"/>
    <w:rsid w:val="00625544"/>
    <w:rsid w:val="0062561E"/>
    <w:rsid w:val="006259D2"/>
    <w:rsid w:val="00631356"/>
    <w:rsid w:val="0063271A"/>
    <w:rsid w:val="00633D1D"/>
    <w:rsid w:val="0063422E"/>
    <w:rsid w:val="006352B6"/>
    <w:rsid w:val="00635B84"/>
    <w:rsid w:val="00636F5D"/>
    <w:rsid w:val="0063715D"/>
    <w:rsid w:val="0063796E"/>
    <w:rsid w:val="00637AD0"/>
    <w:rsid w:val="006403B8"/>
    <w:rsid w:val="006418DA"/>
    <w:rsid w:val="00641AC7"/>
    <w:rsid w:val="006439DA"/>
    <w:rsid w:val="00643C9D"/>
    <w:rsid w:val="00645756"/>
    <w:rsid w:val="00651DFF"/>
    <w:rsid w:val="0065284D"/>
    <w:rsid w:val="006534F8"/>
    <w:rsid w:val="00653D41"/>
    <w:rsid w:val="00654DC1"/>
    <w:rsid w:val="0065535C"/>
    <w:rsid w:val="0065717F"/>
    <w:rsid w:val="0066146E"/>
    <w:rsid w:val="00664158"/>
    <w:rsid w:val="006656CD"/>
    <w:rsid w:val="00666830"/>
    <w:rsid w:val="00670856"/>
    <w:rsid w:val="00672533"/>
    <w:rsid w:val="00674438"/>
    <w:rsid w:val="00682109"/>
    <w:rsid w:val="00683D6F"/>
    <w:rsid w:val="00690ADD"/>
    <w:rsid w:val="006920C8"/>
    <w:rsid w:val="00692719"/>
    <w:rsid w:val="006947A3"/>
    <w:rsid w:val="00694954"/>
    <w:rsid w:val="006950F0"/>
    <w:rsid w:val="00695360"/>
    <w:rsid w:val="00695510"/>
    <w:rsid w:val="006A1C12"/>
    <w:rsid w:val="006A2630"/>
    <w:rsid w:val="006A54F2"/>
    <w:rsid w:val="006A5E91"/>
    <w:rsid w:val="006A75BD"/>
    <w:rsid w:val="006B1460"/>
    <w:rsid w:val="006B3F76"/>
    <w:rsid w:val="006B5A31"/>
    <w:rsid w:val="006C17E4"/>
    <w:rsid w:val="006C24A0"/>
    <w:rsid w:val="006C3B12"/>
    <w:rsid w:val="006C44CE"/>
    <w:rsid w:val="006C6E1E"/>
    <w:rsid w:val="006D1F4E"/>
    <w:rsid w:val="006D2382"/>
    <w:rsid w:val="006D2828"/>
    <w:rsid w:val="006D284C"/>
    <w:rsid w:val="006D28B8"/>
    <w:rsid w:val="006D323E"/>
    <w:rsid w:val="006D32A3"/>
    <w:rsid w:val="006D4302"/>
    <w:rsid w:val="006D53F4"/>
    <w:rsid w:val="006D6F0C"/>
    <w:rsid w:val="006E249B"/>
    <w:rsid w:val="006E2970"/>
    <w:rsid w:val="006E3311"/>
    <w:rsid w:val="006E4BAA"/>
    <w:rsid w:val="006E5988"/>
    <w:rsid w:val="006E77BC"/>
    <w:rsid w:val="006F2C76"/>
    <w:rsid w:val="006F3DF6"/>
    <w:rsid w:val="006F69F1"/>
    <w:rsid w:val="00700876"/>
    <w:rsid w:val="00701A19"/>
    <w:rsid w:val="007028BC"/>
    <w:rsid w:val="00704F3D"/>
    <w:rsid w:val="0070741D"/>
    <w:rsid w:val="00712199"/>
    <w:rsid w:val="00712D53"/>
    <w:rsid w:val="00713D3D"/>
    <w:rsid w:val="007153D6"/>
    <w:rsid w:val="00716A3A"/>
    <w:rsid w:val="00720B9B"/>
    <w:rsid w:val="007213BD"/>
    <w:rsid w:val="00722F23"/>
    <w:rsid w:val="00723E56"/>
    <w:rsid w:val="00724A9A"/>
    <w:rsid w:val="007275C5"/>
    <w:rsid w:val="00730DE6"/>
    <w:rsid w:val="007310A8"/>
    <w:rsid w:val="007330C4"/>
    <w:rsid w:val="0073317D"/>
    <w:rsid w:val="00735835"/>
    <w:rsid w:val="007360F7"/>
    <w:rsid w:val="007411D9"/>
    <w:rsid w:val="00741E98"/>
    <w:rsid w:val="00742A08"/>
    <w:rsid w:val="007436AF"/>
    <w:rsid w:val="0074544D"/>
    <w:rsid w:val="0074576E"/>
    <w:rsid w:val="0074656E"/>
    <w:rsid w:val="0074767B"/>
    <w:rsid w:val="00747DE4"/>
    <w:rsid w:val="00750F7B"/>
    <w:rsid w:val="007515EC"/>
    <w:rsid w:val="007518E6"/>
    <w:rsid w:val="00751DE1"/>
    <w:rsid w:val="00751EA9"/>
    <w:rsid w:val="00754041"/>
    <w:rsid w:val="00755742"/>
    <w:rsid w:val="007603B5"/>
    <w:rsid w:val="00763A76"/>
    <w:rsid w:val="007669E6"/>
    <w:rsid w:val="007747DD"/>
    <w:rsid w:val="007757E5"/>
    <w:rsid w:val="0077602A"/>
    <w:rsid w:val="00777569"/>
    <w:rsid w:val="00777696"/>
    <w:rsid w:val="00780E28"/>
    <w:rsid w:val="0078162A"/>
    <w:rsid w:val="0078519C"/>
    <w:rsid w:val="00787C9E"/>
    <w:rsid w:val="00790E3A"/>
    <w:rsid w:val="00790ED7"/>
    <w:rsid w:val="00791C4F"/>
    <w:rsid w:val="007A0506"/>
    <w:rsid w:val="007A1088"/>
    <w:rsid w:val="007A2BA4"/>
    <w:rsid w:val="007A2D61"/>
    <w:rsid w:val="007A2E58"/>
    <w:rsid w:val="007A30CC"/>
    <w:rsid w:val="007A36F9"/>
    <w:rsid w:val="007B0C2E"/>
    <w:rsid w:val="007B16A2"/>
    <w:rsid w:val="007B2EBE"/>
    <w:rsid w:val="007B7602"/>
    <w:rsid w:val="007C1027"/>
    <w:rsid w:val="007C1842"/>
    <w:rsid w:val="007C377E"/>
    <w:rsid w:val="007C520B"/>
    <w:rsid w:val="007C5651"/>
    <w:rsid w:val="007C5C4C"/>
    <w:rsid w:val="007C7DDB"/>
    <w:rsid w:val="007D1116"/>
    <w:rsid w:val="007D135E"/>
    <w:rsid w:val="007D2267"/>
    <w:rsid w:val="007D66A2"/>
    <w:rsid w:val="007E0037"/>
    <w:rsid w:val="007E20F1"/>
    <w:rsid w:val="007E4752"/>
    <w:rsid w:val="007E4C5B"/>
    <w:rsid w:val="007E4E8C"/>
    <w:rsid w:val="007E63B1"/>
    <w:rsid w:val="007E69FC"/>
    <w:rsid w:val="007F37C8"/>
    <w:rsid w:val="007F428A"/>
    <w:rsid w:val="007F596E"/>
    <w:rsid w:val="007F6604"/>
    <w:rsid w:val="007F68B9"/>
    <w:rsid w:val="007F6DD3"/>
    <w:rsid w:val="007F73D4"/>
    <w:rsid w:val="00802308"/>
    <w:rsid w:val="00804AA0"/>
    <w:rsid w:val="008112A8"/>
    <w:rsid w:val="00812405"/>
    <w:rsid w:val="008149F5"/>
    <w:rsid w:val="00815723"/>
    <w:rsid w:val="0081795D"/>
    <w:rsid w:val="0082022B"/>
    <w:rsid w:val="008208AF"/>
    <w:rsid w:val="0082125E"/>
    <w:rsid w:val="00821450"/>
    <w:rsid w:val="00821DB9"/>
    <w:rsid w:val="00822261"/>
    <w:rsid w:val="00822E15"/>
    <w:rsid w:val="008245FD"/>
    <w:rsid w:val="00831145"/>
    <w:rsid w:val="0083128D"/>
    <w:rsid w:val="008349A8"/>
    <w:rsid w:val="00837C40"/>
    <w:rsid w:val="008411E2"/>
    <w:rsid w:val="00841373"/>
    <w:rsid w:val="00845202"/>
    <w:rsid w:val="008453BE"/>
    <w:rsid w:val="00845AAC"/>
    <w:rsid w:val="00846650"/>
    <w:rsid w:val="008476E8"/>
    <w:rsid w:val="00851AA0"/>
    <w:rsid w:val="00853405"/>
    <w:rsid w:val="008535E7"/>
    <w:rsid w:val="00853D6E"/>
    <w:rsid w:val="0085511D"/>
    <w:rsid w:val="00856137"/>
    <w:rsid w:val="0085636B"/>
    <w:rsid w:val="00857A5E"/>
    <w:rsid w:val="00865663"/>
    <w:rsid w:val="00865732"/>
    <w:rsid w:val="00865B83"/>
    <w:rsid w:val="00866066"/>
    <w:rsid w:val="0086759B"/>
    <w:rsid w:val="00871063"/>
    <w:rsid w:val="00873563"/>
    <w:rsid w:val="0087501D"/>
    <w:rsid w:val="00877A96"/>
    <w:rsid w:val="008907EA"/>
    <w:rsid w:val="00890E04"/>
    <w:rsid w:val="00892A2F"/>
    <w:rsid w:val="008933A9"/>
    <w:rsid w:val="0089392C"/>
    <w:rsid w:val="008944C0"/>
    <w:rsid w:val="008A041F"/>
    <w:rsid w:val="008A3662"/>
    <w:rsid w:val="008A43A5"/>
    <w:rsid w:val="008A43F3"/>
    <w:rsid w:val="008A4C84"/>
    <w:rsid w:val="008A4F67"/>
    <w:rsid w:val="008A57A1"/>
    <w:rsid w:val="008B0C57"/>
    <w:rsid w:val="008B18BC"/>
    <w:rsid w:val="008B1DE0"/>
    <w:rsid w:val="008B231D"/>
    <w:rsid w:val="008B4204"/>
    <w:rsid w:val="008B52B3"/>
    <w:rsid w:val="008B5586"/>
    <w:rsid w:val="008B56A0"/>
    <w:rsid w:val="008B7441"/>
    <w:rsid w:val="008C4260"/>
    <w:rsid w:val="008D0292"/>
    <w:rsid w:val="008D19F4"/>
    <w:rsid w:val="008D1F7A"/>
    <w:rsid w:val="008D3247"/>
    <w:rsid w:val="008D4303"/>
    <w:rsid w:val="008D574A"/>
    <w:rsid w:val="008D63B3"/>
    <w:rsid w:val="008E3712"/>
    <w:rsid w:val="008E46A2"/>
    <w:rsid w:val="008E47D4"/>
    <w:rsid w:val="008E726F"/>
    <w:rsid w:val="008F01CB"/>
    <w:rsid w:val="008F195D"/>
    <w:rsid w:val="008F19A5"/>
    <w:rsid w:val="008F1B71"/>
    <w:rsid w:val="008F2642"/>
    <w:rsid w:val="008F3FB2"/>
    <w:rsid w:val="008F5554"/>
    <w:rsid w:val="0090158D"/>
    <w:rsid w:val="00901FA1"/>
    <w:rsid w:val="00902245"/>
    <w:rsid w:val="00902BE0"/>
    <w:rsid w:val="00904319"/>
    <w:rsid w:val="00906DEF"/>
    <w:rsid w:val="009079DB"/>
    <w:rsid w:val="009101F3"/>
    <w:rsid w:val="00911D68"/>
    <w:rsid w:val="00913CD4"/>
    <w:rsid w:val="00915418"/>
    <w:rsid w:val="00916A31"/>
    <w:rsid w:val="009200EB"/>
    <w:rsid w:val="009216CA"/>
    <w:rsid w:val="00930442"/>
    <w:rsid w:val="00931823"/>
    <w:rsid w:val="00935C25"/>
    <w:rsid w:val="00937535"/>
    <w:rsid w:val="00937869"/>
    <w:rsid w:val="00937AB0"/>
    <w:rsid w:val="0094100A"/>
    <w:rsid w:val="0094143D"/>
    <w:rsid w:val="00941BFF"/>
    <w:rsid w:val="009431E8"/>
    <w:rsid w:val="00944659"/>
    <w:rsid w:val="00946150"/>
    <w:rsid w:val="009472F0"/>
    <w:rsid w:val="0095259A"/>
    <w:rsid w:val="009526C4"/>
    <w:rsid w:val="00953142"/>
    <w:rsid w:val="0095318E"/>
    <w:rsid w:val="0095544C"/>
    <w:rsid w:val="009567D9"/>
    <w:rsid w:val="009663A5"/>
    <w:rsid w:val="0096758C"/>
    <w:rsid w:val="00972BE1"/>
    <w:rsid w:val="009756CE"/>
    <w:rsid w:val="00977D1C"/>
    <w:rsid w:val="009845D9"/>
    <w:rsid w:val="0099799B"/>
    <w:rsid w:val="009A0057"/>
    <w:rsid w:val="009A0B30"/>
    <w:rsid w:val="009A1B7F"/>
    <w:rsid w:val="009A2D59"/>
    <w:rsid w:val="009A50A0"/>
    <w:rsid w:val="009A51AA"/>
    <w:rsid w:val="009A6CA6"/>
    <w:rsid w:val="009B5999"/>
    <w:rsid w:val="009B5D39"/>
    <w:rsid w:val="009B6FCA"/>
    <w:rsid w:val="009C10AC"/>
    <w:rsid w:val="009C2C08"/>
    <w:rsid w:val="009C6C3A"/>
    <w:rsid w:val="009C7651"/>
    <w:rsid w:val="009C77CF"/>
    <w:rsid w:val="009D11E3"/>
    <w:rsid w:val="009E15B2"/>
    <w:rsid w:val="009E3212"/>
    <w:rsid w:val="009E69F3"/>
    <w:rsid w:val="009E6EE8"/>
    <w:rsid w:val="009F1ACA"/>
    <w:rsid w:val="009F3758"/>
    <w:rsid w:val="009F7630"/>
    <w:rsid w:val="009F7751"/>
    <w:rsid w:val="00A004E0"/>
    <w:rsid w:val="00A015FA"/>
    <w:rsid w:val="00A028B4"/>
    <w:rsid w:val="00A03B1E"/>
    <w:rsid w:val="00A05062"/>
    <w:rsid w:val="00A056EA"/>
    <w:rsid w:val="00A058A5"/>
    <w:rsid w:val="00A0695A"/>
    <w:rsid w:val="00A0748A"/>
    <w:rsid w:val="00A10DA0"/>
    <w:rsid w:val="00A127CD"/>
    <w:rsid w:val="00A21770"/>
    <w:rsid w:val="00A21DB8"/>
    <w:rsid w:val="00A254CE"/>
    <w:rsid w:val="00A26576"/>
    <w:rsid w:val="00A26F9A"/>
    <w:rsid w:val="00A30922"/>
    <w:rsid w:val="00A34164"/>
    <w:rsid w:val="00A356C8"/>
    <w:rsid w:val="00A362C1"/>
    <w:rsid w:val="00A40292"/>
    <w:rsid w:val="00A40EBE"/>
    <w:rsid w:val="00A41BE8"/>
    <w:rsid w:val="00A433E0"/>
    <w:rsid w:val="00A452CF"/>
    <w:rsid w:val="00A50EF1"/>
    <w:rsid w:val="00A5190D"/>
    <w:rsid w:val="00A546B3"/>
    <w:rsid w:val="00A6056A"/>
    <w:rsid w:val="00A628A9"/>
    <w:rsid w:val="00A62969"/>
    <w:rsid w:val="00A62FDD"/>
    <w:rsid w:val="00A646B7"/>
    <w:rsid w:val="00A65469"/>
    <w:rsid w:val="00A67284"/>
    <w:rsid w:val="00A67359"/>
    <w:rsid w:val="00A674AA"/>
    <w:rsid w:val="00A7191B"/>
    <w:rsid w:val="00A71BE0"/>
    <w:rsid w:val="00A737BB"/>
    <w:rsid w:val="00A75852"/>
    <w:rsid w:val="00A8061F"/>
    <w:rsid w:val="00A82091"/>
    <w:rsid w:val="00A8257B"/>
    <w:rsid w:val="00A82D6A"/>
    <w:rsid w:val="00A84569"/>
    <w:rsid w:val="00A90954"/>
    <w:rsid w:val="00A93C92"/>
    <w:rsid w:val="00A94BE0"/>
    <w:rsid w:val="00A96D7C"/>
    <w:rsid w:val="00A974DF"/>
    <w:rsid w:val="00AA10D9"/>
    <w:rsid w:val="00AA1809"/>
    <w:rsid w:val="00AA1810"/>
    <w:rsid w:val="00AA1B0C"/>
    <w:rsid w:val="00AA3610"/>
    <w:rsid w:val="00AA619B"/>
    <w:rsid w:val="00AA6362"/>
    <w:rsid w:val="00AA63C6"/>
    <w:rsid w:val="00AA65F7"/>
    <w:rsid w:val="00AB2292"/>
    <w:rsid w:val="00AB5E09"/>
    <w:rsid w:val="00AC416B"/>
    <w:rsid w:val="00AC570D"/>
    <w:rsid w:val="00AC5E83"/>
    <w:rsid w:val="00AC79E8"/>
    <w:rsid w:val="00AD06E3"/>
    <w:rsid w:val="00AD1C18"/>
    <w:rsid w:val="00AD25B3"/>
    <w:rsid w:val="00AD2E5B"/>
    <w:rsid w:val="00AD2FB9"/>
    <w:rsid w:val="00AE0F64"/>
    <w:rsid w:val="00AE1D5C"/>
    <w:rsid w:val="00AE2C4E"/>
    <w:rsid w:val="00AE2F83"/>
    <w:rsid w:val="00AE69F2"/>
    <w:rsid w:val="00AE764F"/>
    <w:rsid w:val="00AF26FC"/>
    <w:rsid w:val="00AF3B08"/>
    <w:rsid w:val="00AF46C0"/>
    <w:rsid w:val="00AF4D83"/>
    <w:rsid w:val="00B023FC"/>
    <w:rsid w:val="00B0361D"/>
    <w:rsid w:val="00B046F1"/>
    <w:rsid w:val="00B04D88"/>
    <w:rsid w:val="00B07106"/>
    <w:rsid w:val="00B11C1E"/>
    <w:rsid w:val="00B14D85"/>
    <w:rsid w:val="00B169EA"/>
    <w:rsid w:val="00B208D0"/>
    <w:rsid w:val="00B21644"/>
    <w:rsid w:val="00B24CDD"/>
    <w:rsid w:val="00B27F29"/>
    <w:rsid w:val="00B300C0"/>
    <w:rsid w:val="00B30A04"/>
    <w:rsid w:val="00B30CC8"/>
    <w:rsid w:val="00B31A18"/>
    <w:rsid w:val="00B3200F"/>
    <w:rsid w:val="00B328E7"/>
    <w:rsid w:val="00B3442E"/>
    <w:rsid w:val="00B40A01"/>
    <w:rsid w:val="00B40E91"/>
    <w:rsid w:val="00B42D2D"/>
    <w:rsid w:val="00B43824"/>
    <w:rsid w:val="00B43871"/>
    <w:rsid w:val="00B44DFB"/>
    <w:rsid w:val="00B5144A"/>
    <w:rsid w:val="00B53AED"/>
    <w:rsid w:val="00B54B82"/>
    <w:rsid w:val="00B632F0"/>
    <w:rsid w:val="00B638BB"/>
    <w:rsid w:val="00B66E69"/>
    <w:rsid w:val="00B704B5"/>
    <w:rsid w:val="00B70E0B"/>
    <w:rsid w:val="00B71074"/>
    <w:rsid w:val="00B8024E"/>
    <w:rsid w:val="00B80918"/>
    <w:rsid w:val="00B81C4A"/>
    <w:rsid w:val="00B84664"/>
    <w:rsid w:val="00B8476F"/>
    <w:rsid w:val="00B84D75"/>
    <w:rsid w:val="00B854CB"/>
    <w:rsid w:val="00B87F70"/>
    <w:rsid w:val="00B90663"/>
    <w:rsid w:val="00B914E6"/>
    <w:rsid w:val="00B937E7"/>
    <w:rsid w:val="00B94290"/>
    <w:rsid w:val="00BA1512"/>
    <w:rsid w:val="00BA3D15"/>
    <w:rsid w:val="00BA6A56"/>
    <w:rsid w:val="00BA6DFD"/>
    <w:rsid w:val="00BB1DB1"/>
    <w:rsid w:val="00BB2094"/>
    <w:rsid w:val="00BB5F61"/>
    <w:rsid w:val="00BC1072"/>
    <w:rsid w:val="00BC202B"/>
    <w:rsid w:val="00BD6201"/>
    <w:rsid w:val="00BD6A05"/>
    <w:rsid w:val="00BD7720"/>
    <w:rsid w:val="00BE043D"/>
    <w:rsid w:val="00BE2DE8"/>
    <w:rsid w:val="00BE6AB2"/>
    <w:rsid w:val="00BF0C7A"/>
    <w:rsid w:val="00BF0CA7"/>
    <w:rsid w:val="00BF1109"/>
    <w:rsid w:val="00BF1532"/>
    <w:rsid w:val="00BF2499"/>
    <w:rsid w:val="00BF3F33"/>
    <w:rsid w:val="00BF56FF"/>
    <w:rsid w:val="00BF6D3F"/>
    <w:rsid w:val="00C029C5"/>
    <w:rsid w:val="00C03C09"/>
    <w:rsid w:val="00C04128"/>
    <w:rsid w:val="00C05905"/>
    <w:rsid w:val="00C0767C"/>
    <w:rsid w:val="00C07CCD"/>
    <w:rsid w:val="00C110C5"/>
    <w:rsid w:val="00C12EEE"/>
    <w:rsid w:val="00C1369E"/>
    <w:rsid w:val="00C13961"/>
    <w:rsid w:val="00C13EE0"/>
    <w:rsid w:val="00C15174"/>
    <w:rsid w:val="00C175A5"/>
    <w:rsid w:val="00C243C8"/>
    <w:rsid w:val="00C26A98"/>
    <w:rsid w:val="00C33541"/>
    <w:rsid w:val="00C33680"/>
    <w:rsid w:val="00C35098"/>
    <w:rsid w:val="00C353FE"/>
    <w:rsid w:val="00C35450"/>
    <w:rsid w:val="00C3546B"/>
    <w:rsid w:val="00C40368"/>
    <w:rsid w:val="00C42E63"/>
    <w:rsid w:val="00C459DB"/>
    <w:rsid w:val="00C464A3"/>
    <w:rsid w:val="00C52A89"/>
    <w:rsid w:val="00C53900"/>
    <w:rsid w:val="00C5559E"/>
    <w:rsid w:val="00C568BB"/>
    <w:rsid w:val="00C61434"/>
    <w:rsid w:val="00C62278"/>
    <w:rsid w:val="00C64FC8"/>
    <w:rsid w:val="00C67286"/>
    <w:rsid w:val="00C71075"/>
    <w:rsid w:val="00C71291"/>
    <w:rsid w:val="00C7245A"/>
    <w:rsid w:val="00C737E7"/>
    <w:rsid w:val="00C752CF"/>
    <w:rsid w:val="00C759A1"/>
    <w:rsid w:val="00C7676A"/>
    <w:rsid w:val="00C7762B"/>
    <w:rsid w:val="00C77F8F"/>
    <w:rsid w:val="00C80314"/>
    <w:rsid w:val="00C80A53"/>
    <w:rsid w:val="00C81583"/>
    <w:rsid w:val="00C81C9B"/>
    <w:rsid w:val="00C821F8"/>
    <w:rsid w:val="00C845BD"/>
    <w:rsid w:val="00C85BA6"/>
    <w:rsid w:val="00C86797"/>
    <w:rsid w:val="00C875F1"/>
    <w:rsid w:val="00C92473"/>
    <w:rsid w:val="00C92597"/>
    <w:rsid w:val="00C941FD"/>
    <w:rsid w:val="00C94300"/>
    <w:rsid w:val="00C9521D"/>
    <w:rsid w:val="00C96750"/>
    <w:rsid w:val="00CA05F0"/>
    <w:rsid w:val="00CA6F71"/>
    <w:rsid w:val="00CB1D8B"/>
    <w:rsid w:val="00CB7BFA"/>
    <w:rsid w:val="00CC0652"/>
    <w:rsid w:val="00CC09B8"/>
    <w:rsid w:val="00CC14D8"/>
    <w:rsid w:val="00CC4755"/>
    <w:rsid w:val="00CD0A56"/>
    <w:rsid w:val="00CD39DB"/>
    <w:rsid w:val="00CD55F2"/>
    <w:rsid w:val="00CE1D63"/>
    <w:rsid w:val="00CE23D2"/>
    <w:rsid w:val="00CE2D55"/>
    <w:rsid w:val="00CE3904"/>
    <w:rsid w:val="00CE4285"/>
    <w:rsid w:val="00CE6118"/>
    <w:rsid w:val="00CE64E0"/>
    <w:rsid w:val="00CE74C5"/>
    <w:rsid w:val="00CF0B48"/>
    <w:rsid w:val="00CF0BB8"/>
    <w:rsid w:val="00CF2922"/>
    <w:rsid w:val="00CF697E"/>
    <w:rsid w:val="00CF7A60"/>
    <w:rsid w:val="00D018EA"/>
    <w:rsid w:val="00D050FC"/>
    <w:rsid w:val="00D10865"/>
    <w:rsid w:val="00D1222A"/>
    <w:rsid w:val="00D16CAD"/>
    <w:rsid w:val="00D16CEA"/>
    <w:rsid w:val="00D20BF3"/>
    <w:rsid w:val="00D227D4"/>
    <w:rsid w:val="00D22B54"/>
    <w:rsid w:val="00D23B0E"/>
    <w:rsid w:val="00D241FB"/>
    <w:rsid w:val="00D26E3F"/>
    <w:rsid w:val="00D27DAD"/>
    <w:rsid w:val="00D3319B"/>
    <w:rsid w:val="00D33608"/>
    <w:rsid w:val="00D36E54"/>
    <w:rsid w:val="00D401A5"/>
    <w:rsid w:val="00D40401"/>
    <w:rsid w:val="00D41430"/>
    <w:rsid w:val="00D41C4F"/>
    <w:rsid w:val="00D4305C"/>
    <w:rsid w:val="00D44CBD"/>
    <w:rsid w:val="00D45658"/>
    <w:rsid w:val="00D469EE"/>
    <w:rsid w:val="00D52F9F"/>
    <w:rsid w:val="00D5384F"/>
    <w:rsid w:val="00D53ADC"/>
    <w:rsid w:val="00D56301"/>
    <w:rsid w:val="00D56792"/>
    <w:rsid w:val="00D62573"/>
    <w:rsid w:val="00D638A9"/>
    <w:rsid w:val="00D63EA6"/>
    <w:rsid w:val="00D64951"/>
    <w:rsid w:val="00D669AD"/>
    <w:rsid w:val="00D6707A"/>
    <w:rsid w:val="00D6761E"/>
    <w:rsid w:val="00D67AB1"/>
    <w:rsid w:val="00D73083"/>
    <w:rsid w:val="00D73335"/>
    <w:rsid w:val="00D73A5F"/>
    <w:rsid w:val="00D73C7F"/>
    <w:rsid w:val="00D76B28"/>
    <w:rsid w:val="00D80FA0"/>
    <w:rsid w:val="00D8243A"/>
    <w:rsid w:val="00D84062"/>
    <w:rsid w:val="00D8496F"/>
    <w:rsid w:val="00D85D40"/>
    <w:rsid w:val="00D86B27"/>
    <w:rsid w:val="00D920B1"/>
    <w:rsid w:val="00D92D5D"/>
    <w:rsid w:val="00D93596"/>
    <w:rsid w:val="00D9364F"/>
    <w:rsid w:val="00DA16B9"/>
    <w:rsid w:val="00DA281B"/>
    <w:rsid w:val="00DA3095"/>
    <w:rsid w:val="00DA75C6"/>
    <w:rsid w:val="00DA7BB7"/>
    <w:rsid w:val="00DA7BCD"/>
    <w:rsid w:val="00DB1D9E"/>
    <w:rsid w:val="00DB2A22"/>
    <w:rsid w:val="00DB2EEE"/>
    <w:rsid w:val="00DB56DD"/>
    <w:rsid w:val="00DB56E2"/>
    <w:rsid w:val="00DB613C"/>
    <w:rsid w:val="00DB772A"/>
    <w:rsid w:val="00DC1096"/>
    <w:rsid w:val="00DC2F7E"/>
    <w:rsid w:val="00DC2FFF"/>
    <w:rsid w:val="00DC613F"/>
    <w:rsid w:val="00DD3B27"/>
    <w:rsid w:val="00DD5864"/>
    <w:rsid w:val="00DD6A15"/>
    <w:rsid w:val="00DE149E"/>
    <w:rsid w:val="00DE1DFD"/>
    <w:rsid w:val="00DE3924"/>
    <w:rsid w:val="00DE565A"/>
    <w:rsid w:val="00DE62DA"/>
    <w:rsid w:val="00DF13D6"/>
    <w:rsid w:val="00DF159B"/>
    <w:rsid w:val="00DF1F03"/>
    <w:rsid w:val="00DF20DD"/>
    <w:rsid w:val="00DF2317"/>
    <w:rsid w:val="00DF392F"/>
    <w:rsid w:val="00DF5D80"/>
    <w:rsid w:val="00DF666E"/>
    <w:rsid w:val="00DF6F86"/>
    <w:rsid w:val="00E011DF"/>
    <w:rsid w:val="00E01470"/>
    <w:rsid w:val="00E01C36"/>
    <w:rsid w:val="00E03CE3"/>
    <w:rsid w:val="00E0465E"/>
    <w:rsid w:val="00E04BEC"/>
    <w:rsid w:val="00E04E93"/>
    <w:rsid w:val="00E0628A"/>
    <w:rsid w:val="00E06D50"/>
    <w:rsid w:val="00E10E33"/>
    <w:rsid w:val="00E11161"/>
    <w:rsid w:val="00E118E4"/>
    <w:rsid w:val="00E12A47"/>
    <w:rsid w:val="00E1376D"/>
    <w:rsid w:val="00E13B55"/>
    <w:rsid w:val="00E13B83"/>
    <w:rsid w:val="00E1500F"/>
    <w:rsid w:val="00E157DA"/>
    <w:rsid w:val="00E235E0"/>
    <w:rsid w:val="00E265AD"/>
    <w:rsid w:val="00E27662"/>
    <w:rsid w:val="00E30F3C"/>
    <w:rsid w:val="00E312F5"/>
    <w:rsid w:val="00E31447"/>
    <w:rsid w:val="00E32B30"/>
    <w:rsid w:val="00E330DD"/>
    <w:rsid w:val="00E33827"/>
    <w:rsid w:val="00E35F8D"/>
    <w:rsid w:val="00E36F4D"/>
    <w:rsid w:val="00E4257B"/>
    <w:rsid w:val="00E446FC"/>
    <w:rsid w:val="00E44CD7"/>
    <w:rsid w:val="00E46A61"/>
    <w:rsid w:val="00E47819"/>
    <w:rsid w:val="00E50603"/>
    <w:rsid w:val="00E57573"/>
    <w:rsid w:val="00E57BF5"/>
    <w:rsid w:val="00E61B09"/>
    <w:rsid w:val="00E64ACF"/>
    <w:rsid w:val="00E678C7"/>
    <w:rsid w:val="00E700CF"/>
    <w:rsid w:val="00E70B89"/>
    <w:rsid w:val="00E710C6"/>
    <w:rsid w:val="00E71894"/>
    <w:rsid w:val="00E72079"/>
    <w:rsid w:val="00E75F56"/>
    <w:rsid w:val="00E76AB7"/>
    <w:rsid w:val="00E77F4B"/>
    <w:rsid w:val="00E80A05"/>
    <w:rsid w:val="00E82958"/>
    <w:rsid w:val="00E83C50"/>
    <w:rsid w:val="00E86564"/>
    <w:rsid w:val="00E87E27"/>
    <w:rsid w:val="00E90223"/>
    <w:rsid w:val="00E93DCA"/>
    <w:rsid w:val="00E93E2F"/>
    <w:rsid w:val="00E965E9"/>
    <w:rsid w:val="00E97404"/>
    <w:rsid w:val="00E9768F"/>
    <w:rsid w:val="00EA384D"/>
    <w:rsid w:val="00EA6B11"/>
    <w:rsid w:val="00EA718E"/>
    <w:rsid w:val="00EA7E7E"/>
    <w:rsid w:val="00EB2567"/>
    <w:rsid w:val="00EB2739"/>
    <w:rsid w:val="00EB28C4"/>
    <w:rsid w:val="00EB39B3"/>
    <w:rsid w:val="00EB747A"/>
    <w:rsid w:val="00EC118A"/>
    <w:rsid w:val="00EC64A5"/>
    <w:rsid w:val="00EC7356"/>
    <w:rsid w:val="00ED0740"/>
    <w:rsid w:val="00ED1D8A"/>
    <w:rsid w:val="00ED34AE"/>
    <w:rsid w:val="00ED36B9"/>
    <w:rsid w:val="00ED5557"/>
    <w:rsid w:val="00ED7DF3"/>
    <w:rsid w:val="00EE4A6C"/>
    <w:rsid w:val="00EE5881"/>
    <w:rsid w:val="00EE5F9C"/>
    <w:rsid w:val="00EE68D5"/>
    <w:rsid w:val="00EE7460"/>
    <w:rsid w:val="00EF6D85"/>
    <w:rsid w:val="00F0057A"/>
    <w:rsid w:val="00F04256"/>
    <w:rsid w:val="00F05203"/>
    <w:rsid w:val="00F05B66"/>
    <w:rsid w:val="00F07245"/>
    <w:rsid w:val="00F10388"/>
    <w:rsid w:val="00F10984"/>
    <w:rsid w:val="00F10A7E"/>
    <w:rsid w:val="00F1232A"/>
    <w:rsid w:val="00F13117"/>
    <w:rsid w:val="00F1356D"/>
    <w:rsid w:val="00F16513"/>
    <w:rsid w:val="00F16F1C"/>
    <w:rsid w:val="00F177FF"/>
    <w:rsid w:val="00F219CD"/>
    <w:rsid w:val="00F22583"/>
    <w:rsid w:val="00F268A5"/>
    <w:rsid w:val="00F3090A"/>
    <w:rsid w:val="00F31047"/>
    <w:rsid w:val="00F34636"/>
    <w:rsid w:val="00F357BC"/>
    <w:rsid w:val="00F36B13"/>
    <w:rsid w:val="00F4034D"/>
    <w:rsid w:val="00F44491"/>
    <w:rsid w:val="00F47C79"/>
    <w:rsid w:val="00F521D2"/>
    <w:rsid w:val="00F54674"/>
    <w:rsid w:val="00F57121"/>
    <w:rsid w:val="00F62CD8"/>
    <w:rsid w:val="00F67005"/>
    <w:rsid w:val="00F71166"/>
    <w:rsid w:val="00F71BE6"/>
    <w:rsid w:val="00F77D4C"/>
    <w:rsid w:val="00F81582"/>
    <w:rsid w:val="00F83211"/>
    <w:rsid w:val="00F83D6A"/>
    <w:rsid w:val="00F87303"/>
    <w:rsid w:val="00F87DDC"/>
    <w:rsid w:val="00F91811"/>
    <w:rsid w:val="00F96FB3"/>
    <w:rsid w:val="00F975BE"/>
    <w:rsid w:val="00FA0F59"/>
    <w:rsid w:val="00FA13D4"/>
    <w:rsid w:val="00FA24B5"/>
    <w:rsid w:val="00FA5A96"/>
    <w:rsid w:val="00FB04AC"/>
    <w:rsid w:val="00FB17BE"/>
    <w:rsid w:val="00FB1ECB"/>
    <w:rsid w:val="00FB7CF5"/>
    <w:rsid w:val="00FC1C2C"/>
    <w:rsid w:val="00FC211C"/>
    <w:rsid w:val="00FC307A"/>
    <w:rsid w:val="00FC4E57"/>
    <w:rsid w:val="00FC60D2"/>
    <w:rsid w:val="00FC7E89"/>
    <w:rsid w:val="00FD47D9"/>
    <w:rsid w:val="00FD646F"/>
    <w:rsid w:val="00FE0163"/>
    <w:rsid w:val="00FE11B7"/>
    <w:rsid w:val="00FE151C"/>
    <w:rsid w:val="00FE29EC"/>
    <w:rsid w:val="00FE3B0A"/>
    <w:rsid w:val="00FE3E48"/>
    <w:rsid w:val="00FE775A"/>
    <w:rsid w:val="00FF134A"/>
    <w:rsid w:val="00FF1B03"/>
    <w:rsid w:val="00FF2C66"/>
    <w:rsid w:val="00FF3747"/>
    <w:rsid w:val="00FF377A"/>
    <w:rsid w:val="00FF48EF"/>
    <w:rsid w:val="00FF5667"/>
    <w:rsid w:val="00FF637E"/>
    <w:rsid w:val="00FF6717"/>
    <w:rsid w:val="02FE21EE"/>
    <w:rsid w:val="092C3E15"/>
    <w:rsid w:val="0E6F113E"/>
    <w:rsid w:val="0F431145"/>
    <w:rsid w:val="11D90287"/>
    <w:rsid w:val="14BF9D3C"/>
    <w:rsid w:val="168F22BD"/>
    <w:rsid w:val="1728438A"/>
    <w:rsid w:val="1DE17F13"/>
    <w:rsid w:val="1F0F61C2"/>
    <w:rsid w:val="21786D6E"/>
    <w:rsid w:val="219F5184"/>
    <w:rsid w:val="227B78A4"/>
    <w:rsid w:val="2ADB593B"/>
    <w:rsid w:val="2D112BD0"/>
    <w:rsid w:val="2E5015F2"/>
    <w:rsid w:val="317211FA"/>
    <w:rsid w:val="34DC6699"/>
    <w:rsid w:val="35080FE4"/>
    <w:rsid w:val="35AF58E0"/>
    <w:rsid w:val="38961401"/>
    <w:rsid w:val="38CD467E"/>
    <w:rsid w:val="3ADA7FC7"/>
    <w:rsid w:val="3AE666F9"/>
    <w:rsid w:val="3E0B529C"/>
    <w:rsid w:val="403631DC"/>
    <w:rsid w:val="454210AD"/>
    <w:rsid w:val="48AB4F65"/>
    <w:rsid w:val="49421E33"/>
    <w:rsid w:val="4A3C2292"/>
    <w:rsid w:val="4EB83BA7"/>
    <w:rsid w:val="517527B4"/>
    <w:rsid w:val="52D81D14"/>
    <w:rsid w:val="53845DB0"/>
    <w:rsid w:val="55113895"/>
    <w:rsid w:val="56202E9D"/>
    <w:rsid w:val="57180F09"/>
    <w:rsid w:val="5737670F"/>
    <w:rsid w:val="58A77246"/>
    <w:rsid w:val="5B746B71"/>
    <w:rsid w:val="60071759"/>
    <w:rsid w:val="622E6910"/>
    <w:rsid w:val="643122FB"/>
    <w:rsid w:val="683210E4"/>
    <w:rsid w:val="6916106D"/>
    <w:rsid w:val="6A3B7E50"/>
    <w:rsid w:val="6AFD106E"/>
    <w:rsid w:val="6B3415FD"/>
    <w:rsid w:val="6B6019DB"/>
    <w:rsid w:val="6BC22B54"/>
    <w:rsid w:val="6C6304E4"/>
    <w:rsid w:val="6E0B2943"/>
    <w:rsid w:val="6F606682"/>
    <w:rsid w:val="76DE1F2C"/>
    <w:rsid w:val="78CB2F88"/>
    <w:rsid w:val="79CE5549"/>
    <w:rsid w:val="7FAF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40" w:line="276" w:lineRule="auto"/>
    </w:pPr>
  </w:style>
  <w:style w:type="paragraph" w:styleId="a4">
    <w:name w:val="Body Text First Indent"/>
    <w:basedOn w:val="a0"/>
    <w:next w:val="a0"/>
    <w:qFormat/>
    <w:pPr>
      <w:spacing w:line="500" w:lineRule="exact"/>
      <w:ind w:firstLine="420"/>
    </w:pPr>
    <w:rPr>
      <w:sz w:val="28"/>
      <w:szCs w:val="28"/>
    </w:rPr>
  </w:style>
  <w:style w:type="paragraph" w:styleId="a5">
    <w:name w:val="annotation text"/>
    <w:basedOn w:val="a"/>
    <w:semiHidden/>
    <w:pPr>
      <w:jc w:val="left"/>
    </w:pPr>
  </w:style>
  <w:style w:type="paragraph" w:styleId="a6">
    <w:name w:val="Date"/>
    <w:basedOn w:val="a"/>
    <w:next w:val="a"/>
    <w:link w:val="Char"/>
    <w:qFormat/>
    <w:pPr>
      <w:ind w:leftChars="2500" w:left="100"/>
    </w:pPr>
    <w:rPr>
      <w:sz w:val="21"/>
      <w:szCs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5"/>
    <w:next w:val="a5"/>
    <w:semiHidden/>
    <w:qFormat/>
    <w:rPr>
      <w:b/>
      <w:bCs/>
    </w:rPr>
  </w:style>
  <w:style w:type="character" w:styleId="ac">
    <w:name w:val="page number"/>
    <w:basedOn w:val="a1"/>
    <w:qFormat/>
  </w:style>
  <w:style w:type="character" w:styleId="ad">
    <w:name w:val="annotation reference"/>
    <w:semiHidden/>
    <w:qFormat/>
    <w:rPr>
      <w:sz w:val="21"/>
      <w:szCs w:val="21"/>
    </w:rPr>
  </w:style>
  <w:style w:type="character" w:customStyle="1" w:styleId="NormalCharacter">
    <w:name w:val="NormalCharacter"/>
    <w:semiHidden/>
    <w:qFormat/>
  </w:style>
  <w:style w:type="character" w:customStyle="1" w:styleId="Char">
    <w:name w:val="日期 Char"/>
    <w:link w:val="a6"/>
    <w:qFormat/>
    <w:rPr>
      <w:rFonts w:eastAsia="宋体"/>
      <w:kern w:val="2"/>
      <w:sz w:val="21"/>
      <w:szCs w:val="24"/>
      <w:lang w:val="en-US" w:eastAsia="zh-CN" w:bidi="ar-SA"/>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e">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40" w:line="276" w:lineRule="auto"/>
    </w:pPr>
  </w:style>
  <w:style w:type="paragraph" w:styleId="a4">
    <w:name w:val="Body Text First Indent"/>
    <w:basedOn w:val="a0"/>
    <w:next w:val="a0"/>
    <w:qFormat/>
    <w:pPr>
      <w:spacing w:line="500" w:lineRule="exact"/>
      <w:ind w:firstLine="420"/>
    </w:pPr>
    <w:rPr>
      <w:sz w:val="28"/>
      <w:szCs w:val="28"/>
    </w:rPr>
  </w:style>
  <w:style w:type="paragraph" w:styleId="a5">
    <w:name w:val="annotation text"/>
    <w:basedOn w:val="a"/>
    <w:semiHidden/>
    <w:pPr>
      <w:jc w:val="left"/>
    </w:pPr>
  </w:style>
  <w:style w:type="paragraph" w:styleId="a6">
    <w:name w:val="Date"/>
    <w:basedOn w:val="a"/>
    <w:next w:val="a"/>
    <w:link w:val="Char"/>
    <w:qFormat/>
    <w:pPr>
      <w:ind w:leftChars="2500" w:left="100"/>
    </w:pPr>
    <w:rPr>
      <w:sz w:val="21"/>
      <w:szCs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5"/>
    <w:next w:val="a5"/>
    <w:semiHidden/>
    <w:qFormat/>
    <w:rPr>
      <w:b/>
      <w:bCs/>
    </w:rPr>
  </w:style>
  <w:style w:type="character" w:styleId="ac">
    <w:name w:val="page number"/>
    <w:basedOn w:val="a1"/>
    <w:qFormat/>
  </w:style>
  <w:style w:type="character" w:styleId="ad">
    <w:name w:val="annotation reference"/>
    <w:semiHidden/>
    <w:qFormat/>
    <w:rPr>
      <w:sz w:val="21"/>
      <w:szCs w:val="21"/>
    </w:rPr>
  </w:style>
  <w:style w:type="character" w:customStyle="1" w:styleId="NormalCharacter">
    <w:name w:val="NormalCharacter"/>
    <w:semiHidden/>
    <w:qFormat/>
  </w:style>
  <w:style w:type="character" w:customStyle="1" w:styleId="Char">
    <w:name w:val="日期 Char"/>
    <w:link w:val="a6"/>
    <w:qFormat/>
    <w:rPr>
      <w:rFonts w:eastAsia="宋体"/>
      <w:kern w:val="2"/>
      <w:sz w:val="21"/>
      <w:szCs w:val="24"/>
      <w:lang w:val="en-US" w:eastAsia="zh-CN" w:bidi="ar-SA"/>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磐安县影视文化产业若干扶持政策的意见</dc:title>
  <dc:creator>广电科</dc:creator>
  <cp:lastModifiedBy>磐安文广旅体局办公室</cp:lastModifiedBy>
  <cp:revision>7</cp:revision>
  <cp:lastPrinted>2020-05-21T00:19:00Z</cp:lastPrinted>
  <dcterms:created xsi:type="dcterms:W3CDTF">2025-06-12T01:30:00Z</dcterms:created>
  <dcterms:modified xsi:type="dcterms:W3CDTF">2025-06-12T03:24:00Z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EE981EDB59BEBD7FFFD47C6799E74012_43</vt:lpwstr>
  </property>
</Properties>
</file>