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5"/>
          <w:sz w:val="44"/>
          <w:szCs w:val="44"/>
          <w:lang w:eastAsia="zh-CN"/>
        </w:rPr>
        <w:t>庆元县</w:t>
      </w:r>
      <w:r>
        <w:rPr>
          <w:rFonts w:hint="eastAsia" w:ascii="方正小标宋简体" w:hAnsi="方正小标宋简体" w:eastAsia="方正小标宋简体" w:cs="方正小标宋简体"/>
          <w:spacing w:val="5"/>
          <w:sz w:val="44"/>
          <w:szCs w:val="44"/>
        </w:rPr>
        <w:t>居家和社区基本养老服务提</w:t>
      </w:r>
      <w:r>
        <w:rPr>
          <w:rFonts w:hint="eastAsia" w:ascii="方正小标宋简体" w:hAnsi="方正小标宋简体" w:eastAsia="方正小标宋简体" w:cs="方正小标宋简体"/>
          <w:spacing w:val="5"/>
          <w:sz w:val="44"/>
          <w:szCs w:val="44"/>
          <w:lang w:eastAsia="zh-CN"/>
        </w:rPr>
        <w:t>升</w:t>
      </w:r>
      <w:r>
        <w:rPr>
          <w:rFonts w:hint="eastAsia" w:ascii="方正小标宋简体" w:hAnsi="方正小标宋简体" w:eastAsia="方正小标宋简体" w:cs="方正小标宋简体"/>
          <w:spacing w:val="5"/>
          <w:sz w:val="44"/>
          <w:szCs w:val="44"/>
        </w:rPr>
        <w:t>行动项目实施方案</w:t>
      </w:r>
      <w:r>
        <w:rPr>
          <w:rFonts w:hint="eastAsia" w:ascii="方正小标宋简体" w:hAnsi="方正小标宋简体" w:eastAsia="方正小标宋简体" w:cs="方正小标宋简体"/>
          <w:spacing w:val="5"/>
          <w:sz w:val="44"/>
          <w:szCs w:val="44"/>
          <w:lang w:eastAsia="zh-CN"/>
        </w:rPr>
        <w:t>（征求意见稿）</w:t>
      </w:r>
    </w:p>
    <w:p>
      <w:pPr>
        <w:spacing w:line="242" w:lineRule="auto"/>
        <w:rPr>
          <w:rFonts w:ascii="Arial"/>
          <w:sz w:val="21"/>
        </w:rPr>
      </w:pPr>
    </w:p>
    <w:p>
      <w:pPr>
        <w:spacing w:line="243"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spacing w:val="6"/>
        </w:rPr>
        <w:t>为进一步贯彻落实积极应对人口老龄化国家战略，构建居家社区机构相协调、医养康养相结合的养老服务体系，推动我</w:t>
      </w:r>
      <w:r>
        <w:rPr>
          <w:rFonts w:hint="eastAsia"/>
          <w:spacing w:val="6"/>
          <w:lang w:eastAsia="zh-CN"/>
        </w:rPr>
        <w:t>县</w:t>
      </w:r>
      <w:r>
        <w:rPr>
          <w:spacing w:val="6"/>
        </w:rPr>
        <w:t>居</w:t>
      </w:r>
      <w:r>
        <w:rPr>
          <w:spacing w:val="1"/>
        </w:rPr>
        <w:t>家和社区基本养老服务高质量发展，按照《民</w:t>
      </w:r>
      <w:r>
        <w:t>政部办公厅 财政部</w:t>
      </w:r>
      <w:r>
        <w:rPr>
          <w:spacing w:val="9"/>
        </w:rPr>
        <w:t>办公厅关于开展2025年居家和社区基本养老服务提升行动项目</w:t>
      </w:r>
      <w:r>
        <w:rPr>
          <w:spacing w:val="2"/>
        </w:rPr>
        <w:t>申报和组织实施工作的通知》（民办函〔2024〕64号）</w:t>
      </w:r>
      <w:r>
        <w:rPr>
          <w:rFonts w:hint="eastAsia"/>
          <w:spacing w:val="2"/>
          <w:lang w:eastAsia="zh-CN"/>
        </w:rPr>
        <w:t>、</w:t>
      </w:r>
      <w:r>
        <w:rPr>
          <w:rFonts w:hint="eastAsia"/>
          <w:spacing w:val="1"/>
          <w:lang w:val="en-US" w:eastAsia="zh-CN"/>
        </w:rPr>
        <w:t>《丽水市民政局 丽水市财政局关于印发丽水市居家和社区基本养老服务提升行动项目实施方案的通知》（丽民〔2025〕43号）</w:t>
      </w:r>
      <w:r>
        <w:rPr>
          <w:spacing w:val="2"/>
        </w:rPr>
        <w:t>等文件要</w:t>
      </w:r>
      <w:r>
        <w:rPr>
          <w:spacing w:val="4"/>
        </w:rPr>
        <w:t>求，结合我</w:t>
      </w:r>
      <w:r>
        <w:rPr>
          <w:rFonts w:hint="eastAsia"/>
          <w:spacing w:val="4"/>
          <w:lang w:eastAsia="zh-CN"/>
        </w:rPr>
        <w:t>县</w:t>
      </w:r>
      <w:r>
        <w:rPr>
          <w:spacing w:val="4"/>
        </w:rPr>
        <w:t>实际，制定本方案。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黑体" w:hAnsi="黑体" w:eastAsia="黑体" w:cs="黑体"/>
          <w:sz w:val="31"/>
          <w:szCs w:val="31"/>
        </w:rPr>
      </w:pPr>
      <w:r>
        <w:rPr>
          <w:rFonts w:ascii="黑体" w:hAnsi="黑体" w:eastAsia="黑体" w:cs="黑体"/>
          <w:spacing w:val="3"/>
          <w:sz w:val="31"/>
          <w:szCs w:val="31"/>
        </w:rPr>
        <w:t>一、工作目标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pPr>
      <w:r>
        <w:rPr>
          <w:spacing w:val="9"/>
        </w:rPr>
        <w:t>项目实施期间，全</w:t>
      </w:r>
      <w:r>
        <w:rPr>
          <w:rFonts w:hint="eastAsia"/>
          <w:spacing w:val="9"/>
          <w:lang w:eastAsia="zh-CN"/>
        </w:rPr>
        <w:t>县</w:t>
      </w:r>
      <w:r>
        <w:rPr>
          <w:spacing w:val="9"/>
        </w:rPr>
        <w:t>累计建设</w:t>
      </w:r>
      <w:r>
        <w:rPr>
          <w:rFonts w:hint="eastAsia"/>
          <w:spacing w:val="-38"/>
          <w:lang w:val="en-US" w:eastAsia="zh-CN"/>
        </w:rPr>
        <w:t xml:space="preserve">110 </w:t>
      </w:r>
      <w:r>
        <w:rPr>
          <w:spacing w:val="9"/>
        </w:rPr>
        <w:t>张以上家庭养老床</w:t>
      </w:r>
      <w:r>
        <w:rPr>
          <w:spacing w:val="8"/>
        </w:rPr>
        <w:t>位</w:t>
      </w:r>
      <w:r>
        <w:rPr>
          <w:rFonts w:hint="eastAsia"/>
          <w:spacing w:val="8"/>
          <w:lang w:eastAsia="zh-CN"/>
        </w:rPr>
        <w:t>，</w:t>
      </w:r>
      <w:r>
        <w:rPr>
          <w:spacing w:val="2"/>
        </w:rPr>
        <w:t>为不少于</w:t>
      </w:r>
      <w:r>
        <w:rPr>
          <w:rFonts w:hint="eastAsia"/>
          <w:spacing w:val="2"/>
          <w:lang w:val="en-US" w:eastAsia="zh-CN"/>
        </w:rPr>
        <w:t>203</w:t>
      </w:r>
      <w:r>
        <w:rPr>
          <w:spacing w:val="2"/>
        </w:rPr>
        <w:t>位老年人</w:t>
      </w:r>
      <w:r>
        <w:rPr>
          <w:color w:val="000000" w:themeColor="text1"/>
          <w:spacing w:val="2"/>
          <w14:textFill>
            <w14:solidFill>
              <w14:schemeClr w14:val="tx1"/>
            </w14:solidFill>
          </w14:textFill>
        </w:rPr>
        <w:t>（1位是指项目执行期</w:t>
      </w:r>
      <w:r>
        <w:rPr>
          <w:color w:val="000000" w:themeColor="text1"/>
          <w:spacing w:val="1"/>
          <w14:textFill>
            <w14:solidFill>
              <w14:schemeClr w14:val="tx1"/>
            </w14:solidFill>
          </w14:textFill>
        </w:rPr>
        <w:t>内必须为同一位服</w:t>
      </w:r>
      <w:r>
        <w:rPr>
          <w:color w:val="000000" w:themeColor="text1"/>
          <w:spacing w:val="9"/>
          <w14:textFill>
            <w14:solidFill>
              <w14:schemeClr w14:val="tx1"/>
            </w14:solidFill>
          </w14:textFill>
        </w:rPr>
        <w:t>务对象累计提供30次以上居家养老上门服务）</w:t>
      </w:r>
      <w:r>
        <w:rPr>
          <w:spacing w:val="9"/>
        </w:rPr>
        <w:t>提供居家养老上</w:t>
      </w:r>
      <w:r>
        <w:t>门服务。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黑体" w:hAnsi="黑体" w:eastAsia="黑体" w:cs="黑体"/>
          <w:sz w:val="31"/>
          <w:szCs w:val="31"/>
        </w:rPr>
      </w:pPr>
      <w:r>
        <w:rPr>
          <w:rFonts w:ascii="黑体" w:hAnsi="黑体" w:eastAsia="黑体" w:cs="黑体"/>
          <w:spacing w:val="3"/>
          <w:sz w:val="31"/>
          <w:szCs w:val="31"/>
        </w:rPr>
        <w:t>二、对象范围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spacing w:val="6"/>
        </w:rPr>
        <w:t>具有本</w:t>
      </w:r>
      <w:r>
        <w:rPr>
          <w:rFonts w:hint="eastAsia"/>
          <w:spacing w:val="6"/>
          <w:lang w:eastAsia="zh-CN"/>
        </w:rPr>
        <w:t>县</w:t>
      </w:r>
      <w:r>
        <w:rPr>
          <w:spacing w:val="6"/>
        </w:rPr>
        <w:t>户籍且长期居住在本</w:t>
      </w:r>
      <w:r>
        <w:rPr>
          <w:rFonts w:hint="eastAsia"/>
          <w:spacing w:val="6"/>
          <w:lang w:eastAsia="zh-CN"/>
        </w:rPr>
        <w:t>县</w:t>
      </w:r>
      <w:r>
        <w:rPr>
          <w:spacing w:val="6"/>
        </w:rPr>
        <w:t>的低保家庭、低保边缘家庭中的失能、部分失能老年人。服务对象实行动态管理，因去世、迁移、条件改变不符合</w:t>
      </w:r>
      <w:r>
        <w:rPr>
          <w:spacing w:val="5"/>
        </w:rPr>
        <w:t>要求时，</w:t>
      </w:r>
      <w:r>
        <w:rPr>
          <w:rFonts w:hint="eastAsia"/>
          <w:spacing w:val="5"/>
          <w:lang w:eastAsia="zh-CN"/>
        </w:rPr>
        <w:t>各乡镇（街道）</w:t>
      </w:r>
      <w:r>
        <w:rPr>
          <w:spacing w:val="5"/>
        </w:rPr>
        <w:t>应及时</w:t>
      </w:r>
      <w:r>
        <w:rPr>
          <w:rFonts w:hint="eastAsia"/>
          <w:spacing w:val="5"/>
          <w:lang w:eastAsia="zh-CN"/>
        </w:rPr>
        <w:t>报送县民政局进行</w:t>
      </w:r>
      <w:r>
        <w:rPr>
          <w:spacing w:val="5"/>
        </w:rPr>
        <w:t>核减，并做好增补。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outlineLvl w:val="1"/>
        <w:rPr>
          <w:rFonts w:ascii="黑体" w:hAnsi="黑体" w:eastAsia="黑体" w:cs="黑体"/>
          <w:sz w:val="31"/>
          <w:szCs w:val="31"/>
        </w:rPr>
      </w:pPr>
      <w:r>
        <w:rPr>
          <w:rFonts w:ascii="黑体" w:hAnsi="黑体" w:eastAsia="黑体" w:cs="黑体"/>
          <w:spacing w:val="3"/>
          <w:sz w:val="31"/>
          <w:szCs w:val="31"/>
        </w:rPr>
        <w:t>三、主要任务</w:t>
      </w:r>
    </w:p>
    <w:p>
      <w:pPr>
        <w:keepNext w:val="0"/>
        <w:keepLines w:val="0"/>
        <w:pageBreakBefore w:val="0"/>
        <w:widowControl/>
        <w:tabs>
          <w:tab w:val="right" w:pos="8210"/>
        </w:tabs>
        <w:kinsoku w:val="0"/>
        <w:wordWrap/>
        <w:overflowPunct/>
        <w:topLinePunct w:val="0"/>
        <w:autoSpaceDE w:val="0"/>
        <w:autoSpaceDN w:val="0"/>
        <w:bidi w:val="0"/>
        <w:adjustRightInd w:val="0"/>
        <w:snapToGrid w:val="0"/>
        <w:spacing w:line="560" w:lineRule="exact"/>
        <w:ind w:left="0" w:right="0" w:firstLine="628" w:firstLineChars="200"/>
        <w:jc w:val="both"/>
        <w:textAlignment w:val="baseline"/>
        <w:outlineLvl w:val="2"/>
        <w:rPr>
          <w:rFonts w:hint="eastAsia" w:ascii="Arial" w:eastAsia="楷体"/>
          <w:sz w:val="21"/>
          <w:lang w:eastAsia="zh-CN"/>
        </w:rPr>
      </w:pPr>
      <w:r>
        <w:rPr>
          <w:rFonts w:ascii="楷体" w:hAnsi="楷体" w:eastAsia="楷体" w:cs="楷体"/>
          <w:spacing w:val="2"/>
          <w:sz w:val="31"/>
          <w:szCs w:val="31"/>
        </w:rPr>
        <w:t>（一）开展综合评</w:t>
      </w:r>
      <w:r>
        <w:rPr>
          <w:rFonts w:hint="eastAsia" w:ascii="楷体" w:hAnsi="楷体" w:eastAsia="楷体" w:cs="楷体"/>
          <w:spacing w:val="2"/>
          <w:sz w:val="31"/>
          <w:szCs w:val="31"/>
          <w:lang w:eastAsia="zh-CN"/>
        </w:rPr>
        <w:t>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rFonts w:hint="eastAsia"/>
          <w:spacing w:val="6"/>
          <w:lang w:eastAsia="zh-CN"/>
        </w:rPr>
        <w:t>县民政局在</w:t>
      </w:r>
      <w:r>
        <w:rPr>
          <w:spacing w:val="6"/>
        </w:rPr>
        <w:t>各</w:t>
      </w:r>
      <w:r>
        <w:rPr>
          <w:rFonts w:hint="eastAsia"/>
          <w:spacing w:val="6"/>
          <w:lang w:eastAsia="zh-CN"/>
        </w:rPr>
        <w:t>乡镇（街道）</w:t>
      </w:r>
      <w:r>
        <w:rPr>
          <w:spacing w:val="6"/>
        </w:rPr>
        <w:t>排查摸底的基础上，根据《长期护理保障</w:t>
      </w:r>
      <w:r>
        <w:rPr>
          <w:spacing w:val="5"/>
        </w:rPr>
        <w:t>失能等级评估规范》（</w:t>
      </w:r>
      <w:r>
        <w:t>DB</w:t>
      </w:r>
      <w:r>
        <w:rPr>
          <w:spacing w:val="5"/>
        </w:rPr>
        <w:t>33/T2476-2022</w:t>
      </w:r>
      <w:r>
        <w:rPr>
          <w:spacing w:val="17"/>
        </w:rPr>
        <w:t>），</w:t>
      </w:r>
      <w:r>
        <w:rPr>
          <w:rFonts w:hint="eastAsia"/>
          <w:spacing w:val="5"/>
          <w:lang w:eastAsia="zh-CN"/>
        </w:rPr>
        <w:t>委托</w:t>
      </w:r>
      <w:r>
        <w:rPr>
          <w:spacing w:val="5"/>
        </w:rPr>
        <w:t>专业机构对申</w:t>
      </w:r>
      <w:r>
        <w:rPr>
          <w:spacing w:val="6"/>
        </w:rPr>
        <w:t>请家庭养老床位建设和居家养老服务的老年人进行</w:t>
      </w:r>
      <w:r>
        <w:rPr>
          <w:rFonts w:hint="eastAsia"/>
          <w:spacing w:val="6"/>
          <w:lang w:eastAsia="zh-CN"/>
        </w:rPr>
        <w:t>失能等级评估</w:t>
      </w:r>
      <w:r>
        <w:rPr>
          <w:spacing w:val="6"/>
        </w:rPr>
        <w:t>，</w:t>
      </w:r>
      <w:r>
        <w:rPr>
          <w:rFonts w:hint="eastAsia"/>
          <w:spacing w:val="6"/>
          <w:lang w:val="en-US" w:eastAsia="zh-CN"/>
        </w:rPr>
        <w:t>已评估的老年人可不再进行评估，民政、残联、医保等多部门失能</w:t>
      </w:r>
      <w:r>
        <w:rPr>
          <w:rFonts w:hint="eastAsia"/>
          <w:spacing w:val="6"/>
          <w:lang w:eastAsia="zh-CN"/>
        </w:rPr>
        <w:t>评估结果互认共享。</w:t>
      </w:r>
      <w:r>
        <w:rPr>
          <w:rFonts w:hint="eastAsia"/>
          <w:spacing w:val="6"/>
          <w:lang w:val="en-US" w:eastAsia="zh-CN"/>
        </w:rPr>
        <w:t>根据评估结果</w:t>
      </w:r>
      <w:r>
        <w:rPr>
          <w:spacing w:val="6"/>
        </w:rPr>
        <w:t>确定服务对象。并按“一人一案”原则建立台</w:t>
      </w:r>
      <w:r>
        <w:rPr>
          <w:spacing w:val="5"/>
        </w:rPr>
        <w:t>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楷体" w:hAnsi="楷体" w:eastAsia="楷体" w:cs="楷体"/>
          <w:sz w:val="31"/>
          <w:szCs w:val="31"/>
        </w:rPr>
      </w:pPr>
      <w:r>
        <w:rPr>
          <w:rFonts w:ascii="楷体" w:hAnsi="楷体" w:eastAsia="楷体" w:cs="楷体"/>
          <w:spacing w:val="2"/>
          <w:sz w:val="31"/>
          <w:szCs w:val="31"/>
        </w:rPr>
        <w:t>（二）开展政府采购</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rFonts w:hint="eastAsia"/>
          <w:spacing w:val="6"/>
          <w:lang w:eastAsia="zh-CN"/>
        </w:rPr>
        <w:t>县民政局</w:t>
      </w:r>
      <w:r>
        <w:rPr>
          <w:spacing w:val="6"/>
        </w:rPr>
        <w:t>按照政府采购有关规定，遴选确定具备资质</w:t>
      </w:r>
      <w:r>
        <w:rPr>
          <w:spacing w:val="7"/>
        </w:rPr>
        <w:t>条件的服务提供主体。建设家庭养老床位涉及</w:t>
      </w:r>
      <w:r>
        <w:rPr>
          <w:spacing w:val="6"/>
        </w:rPr>
        <w:t>的适老化改造和智</w:t>
      </w:r>
      <w:r>
        <w:rPr>
          <w:spacing w:val="-1"/>
        </w:rPr>
        <w:t>能化改造，可由依法设立、具备相应资质、信誉良好的养老机构、</w:t>
      </w:r>
      <w:r>
        <w:rPr>
          <w:spacing w:val="7"/>
        </w:rPr>
        <w:t>居家社区养老服务机构或家装、通讯、科技类</w:t>
      </w:r>
      <w:r>
        <w:rPr>
          <w:spacing w:val="6"/>
        </w:rPr>
        <w:t>企业承接，承接主</w:t>
      </w:r>
      <w:r>
        <w:rPr>
          <w:spacing w:val="7"/>
        </w:rPr>
        <w:t>体能够提供家庭养老床位建设评估、设计、施</w:t>
      </w:r>
      <w:r>
        <w:rPr>
          <w:spacing w:val="6"/>
        </w:rPr>
        <w:t>工等服务，具备家</w:t>
      </w:r>
      <w:r>
        <w:t>庭养老床位建成后24小时呼叫服务响应能力</w:t>
      </w:r>
      <w:r>
        <w:rPr>
          <w:spacing w:val="-1"/>
        </w:rPr>
        <w:t>，为家庭养老床位硬</w:t>
      </w:r>
      <w:r>
        <w:rPr>
          <w:spacing w:val="5"/>
        </w:rPr>
        <w:t>件设施提供不低于3年的质保期；居家养老上门服务</w:t>
      </w:r>
      <w:r>
        <w:rPr>
          <w:spacing w:val="4"/>
        </w:rPr>
        <w:t>可由依法设</w:t>
      </w:r>
      <w:r>
        <w:rPr>
          <w:spacing w:val="7"/>
        </w:rPr>
        <w:t>立的居家社区养老服务机构或经营范围和组织</w:t>
      </w:r>
      <w:r>
        <w:rPr>
          <w:spacing w:val="6"/>
        </w:rPr>
        <w:t>章程中含有养老服</w:t>
      </w:r>
      <w:r>
        <w:rPr>
          <w:spacing w:val="7"/>
        </w:rPr>
        <w:t>务的其他企事业单位和社会组织承接，支持优</w:t>
      </w:r>
      <w:r>
        <w:rPr>
          <w:spacing w:val="6"/>
        </w:rPr>
        <w:t>先选择连锁化品牌</w:t>
      </w:r>
      <w:r>
        <w:rPr>
          <w:spacing w:val="5"/>
        </w:rPr>
        <w:t>化运营的居家社区养老服务机构。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楷体" w:hAnsi="楷体" w:eastAsia="楷体" w:cs="楷体"/>
          <w:sz w:val="31"/>
          <w:szCs w:val="31"/>
        </w:rPr>
      </w:pPr>
      <w:r>
        <w:rPr>
          <w:rFonts w:ascii="楷体" w:hAnsi="楷体" w:eastAsia="楷体" w:cs="楷体"/>
          <w:spacing w:val="3"/>
          <w:sz w:val="31"/>
          <w:szCs w:val="31"/>
        </w:rPr>
        <w:t>（三）开展家庭养老床位建设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jc w:val="both"/>
        <w:textAlignment w:val="baseline"/>
      </w:pPr>
      <w:r>
        <w:rPr>
          <w:rFonts w:hint="eastAsia"/>
          <w:spacing w:val="-2"/>
          <w:lang w:eastAsia="zh-CN"/>
        </w:rPr>
        <w:t>服务提供主体</w:t>
      </w:r>
      <w:r>
        <w:rPr>
          <w:spacing w:val="-2"/>
        </w:rPr>
        <w:t>根据服务对象失能状况、居家环境条件等情况并结合其意愿</w:t>
      </w:r>
      <w:r>
        <w:rPr>
          <w:rFonts w:hint="eastAsia"/>
          <w:spacing w:val="-2"/>
          <w:lang w:eastAsia="zh-CN"/>
        </w:rPr>
        <w:t>，</w:t>
      </w:r>
      <w:r>
        <w:rPr>
          <w:spacing w:val="7"/>
        </w:rPr>
        <w:t>参照《家庭养老床位基本项目参考清单》（附件</w:t>
      </w:r>
      <w:r>
        <w:rPr>
          <w:rFonts w:hint="eastAsia"/>
          <w:spacing w:val="7"/>
          <w:lang w:val="en-US" w:eastAsia="zh-CN"/>
        </w:rPr>
        <w:t>1</w:t>
      </w:r>
      <w:r>
        <w:rPr>
          <w:spacing w:val="25"/>
        </w:rPr>
        <w:t>），</w:t>
      </w:r>
      <w:r>
        <w:rPr>
          <w:spacing w:val="7"/>
        </w:rPr>
        <w:t>对其居家</w:t>
      </w:r>
      <w:r>
        <w:rPr>
          <w:spacing w:val="6"/>
        </w:rPr>
        <w:t>环境关键区域或部位进行适老化、智能化改造，按需安装网络连</w:t>
      </w:r>
      <w:r>
        <w:rPr>
          <w:spacing w:val="-1"/>
        </w:rPr>
        <w:t>接、紧急呼叫、活动监测等智能化设备，并视情配备助</w:t>
      </w:r>
      <w:r>
        <w:rPr>
          <w:spacing w:val="-2"/>
        </w:rPr>
        <w:t>行、助餐、</w:t>
      </w:r>
      <w:r>
        <w:rPr>
          <w:spacing w:val="6"/>
        </w:rPr>
        <w:t>如厕、助浴、感知类老年用品。家庭养老床位建成后，应建立统一的呼叫中心，</w:t>
      </w:r>
      <w:r>
        <w:rPr>
          <w:spacing w:val="10"/>
        </w:rPr>
        <w:t>落实人员24小时值班，通过智能化手段进行远程监测和动</w:t>
      </w:r>
      <w:r>
        <w:rPr>
          <w:spacing w:val="9"/>
        </w:rPr>
        <w:t>态管</w:t>
      </w:r>
      <w:r>
        <w:rPr>
          <w:spacing w:val="5"/>
        </w:rPr>
        <w:t>理，对服务对象服务需求和异常情况及时响应和进行应急处置。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楷体" w:hAnsi="楷体" w:eastAsia="楷体" w:cs="楷体"/>
          <w:sz w:val="31"/>
          <w:szCs w:val="31"/>
        </w:rPr>
      </w:pPr>
      <w:r>
        <w:rPr>
          <w:rFonts w:ascii="楷体" w:hAnsi="楷体" w:eastAsia="楷体" w:cs="楷体"/>
          <w:spacing w:val="3"/>
          <w:sz w:val="31"/>
          <w:szCs w:val="31"/>
        </w:rPr>
        <w:t>（四）开展居家养老上门服务</w:t>
      </w:r>
    </w:p>
    <w:p>
      <w:pPr>
        <w:pStyle w:val="3"/>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620" w:firstLineChars="200"/>
        <w:jc w:val="both"/>
        <w:textAlignment w:val="baseline"/>
        <w:rPr>
          <w:color w:val="000000" w:themeColor="text1"/>
          <w:highlight w:val="none"/>
          <w14:textFill>
            <w14:solidFill>
              <w14:schemeClr w14:val="tx1"/>
            </w14:solidFill>
          </w14:textFill>
        </w:rPr>
      </w:pPr>
      <w:r>
        <w:rPr>
          <w:rFonts w:hint="eastAsia"/>
          <w:color w:val="000000" w:themeColor="text1"/>
          <w:lang w:eastAsia="zh-CN"/>
          <w14:textFill>
            <w14:solidFill>
              <w14:schemeClr w14:val="tx1"/>
            </w14:solidFill>
          </w14:textFill>
        </w:rPr>
        <w:t>服务提供主体</w:t>
      </w:r>
      <w:r>
        <w:rPr>
          <w:color w:val="000000" w:themeColor="text1"/>
          <w14:textFill>
            <w14:solidFill>
              <w14:schemeClr w14:val="tx1"/>
            </w14:solidFill>
          </w14:textFill>
        </w:rPr>
        <w:t>参照《居家养老上门服务基本项目参考清单》</w:t>
      </w:r>
      <w:r>
        <w:rPr>
          <w:color w:val="000000" w:themeColor="text1"/>
          <w:spacing w:val="7"/>
          <w14:textFill>
            <w14:solidFill>
              <w14:schemeClr w14:val="tx1"/>
            </w14:solidFill>
          </w14:textFill>
        </w:rPr>
        <w:t>（附件</w:t>
      </w:r>
      <w:r>
        <w:rPr>
          <w:rFonts w:hint="eastAsia"/>
          <w:color w:val="000000" w:themeColor="text1"/>
          <w:spacing w:val="7"/>
          <w:lang w:val="en-US" w:eastAsia="zh-CN"/>
          <w14:textFill>
            <w14:solidFill>
              <w14:schemeClr w14:val="tx1"/>
            </w14:solidFill>
          </w14:textFill>
        </w:rPr>
        <w:t>2</w:t>
      </w:r>
      <w:r>
        <w:rPr>
          <w:color w:val="000000" w:themeColor="text1"/>
          <w:spacing w:val="24"/>
          <w14:textFill>
            <w14:solidFill>
              <w14:schemeClr w14:val="tx1"/>
            </w14:solidFill>
          </w14:textFill>
        </w:rPr>
        <w:t>）</w:t>
      </w:r>
      <w:r>
        <w:rPr>
          <w:rFonts w:hint="eastAsia"/>
          <w:color w:val="000000" w:themeColor="text1"/>
          <w:spacing w:val="24"/>
          <w:lang w:eastAsia="zh-CN"/>
          <w14:textFill>
            <w14:solidFill>
              <w14:schemeClr w14:val="tx1"/>
            </w14:solidFill>
          </w14:textFill>
        </w:rPr>
        <w:t>制定居家上门服务方案，建立服务档案</w:t>
      </w:r>
      <w:r>
        <w:rPr>
          <w:color w:val="000000" w:themeColor="text1"/>
          <w:spacing w:val="7"/>
          <w14:textFill>
            <w14:solidFill>
              <w14:schemeClr w14:val="tx1"/>
            </w14:solidFill>
          </w14:textFill>
        </w:rPr>
        <w:t>，</w:t>
      </w:r>
      <w:r>
        <w:rPr>
          <w:spacing w:val="7"/>
        </w:rPr>
        <w:t>与老年人家庭签订服务</w:t>
      </w:r>
      <w:r>
        <w:rPr>
          <w:spacing w:val="6"/>
        </w:rPr>
        <w:t>协议，明确服务</w:t>
      </w:r>
      <w:r>
        <w:rPr>
          <w:spacing w:val="7"/>
        </w:rPr>
        <w:t>内容、服务频次及</w:t>
      </w:r>
      <w:r>
        <w:rPr>
          <w:rFonts w:hint="eastAsia"/>
          <w:spacing w:val="7"/>
          <w:lang w:eastAsia="zh-CN"/>
        </w:rPr>
        <w:t>服务项目清单。服务项目清单内须明确各服务项目收费标准、服务时长、服务人员资质要求等，并报送县民政局备案。及时</w:t>
      </w:r>
      <w:r>
        <w:rPr>
          <w:color w:val="000000" w:themeColor="text1"/>
          <w:spacing w:val="6"/>
          <w:highlight w:val="none"/>
          <w14:textFill>
            <w14:solidFill>
              <w14:schemeClr w14:val="tx1"/>
            </w14:solidFill>
          </w14:textFill>
        </w:rPr>
        <w:t>通</w:t>
      </w:r>
      <w:r>
        <w:rPr>
          <w:color w:val="000000" w:themeColor="text1"/>
          <w:spacing w:val="1"/>
          <w:highlight w:val="none"/>
          <w14:textFill>
            <w14:solidFill>
              <w14:schemeClr w14:val="tx1"/>
            </w14:solidFill>
          </w14:textFill>
        </w:rPr>
        <w:t>过全国养老服务信息系统“2025年项目”版块和微信小程序“</w:t>
      </w:r>
      <w:r>
        <w:rPr>
          <w:rFonts w:hint="eastAsia"/>
          <w:color w:val="000000" w:themeColor="text1"/>
          <w:spacing w:val="1"/>
          <w:highlight w:val="none"/>
          <w:lang w:eastAsia="zh-CN"/>
          <w14:textFill>
            <w14:solidFill>
              <w14:schemeClr w14:val="tx1"/>
            </w14:solidFill>
          </w14:textFill>
        </w:rPr>
        <w:t>民政服</w:t>
      </w:r>
      <w:r>
        <w:rPr>
          <w:color w:val="000000" w:themeColor="text1"/>
          <w:spacing w:val="4"/>
          <w:highlight w:val="none"/>
          <w14:textFill>
            <w14:solidFill>
              <w14:schemeClr w14:val="tx1"/>
            </w14:solidFill>
          </w14:textFill>
        </w:rPr>
        <w:t>务”—“2025年项目”版块及时上传服务信息。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黑体" w:hAnsi="黑体" w:eastAsia="黑体" w:cs="黑体"/>
          <w:sz w:val="31"/>
          <w:szCs w:val="31"/>
        </w:rPr>
      </w:pPr>
      <w:r>
        <w:rPr>
          <w:rFonts w:ascii="黑体" w:hAnsi="黑体" w:eastAsia="黑体" w:cs="黑体"/>
          <w:spacing w:val="1"/>
          <w:sz w:val="31"/>
          <w:szCs w:val="31"/>
        </w:rPr>
        <w:t>四、资金补助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楷体" w:hAnsi="楷体" w:eastAsia="楷体" w:cs="楷体"/>
          <w:sz w:val="31"/>
          <w:szCs w:val="31"/>
        </w:rPr>
      </w:pPr>
      <w:r>
        <w:rPr>
          <w:rFonts w:ascii="楷体" w:hAnsi="楷体" w:eastAsia="楷体" w:cs="楷体"/>
          <w:spacing w:val="2"/>
          <w:sz w:val="31"/>
          <w:szCs w:val="31"/>
        </w:rPr>
        <w:t>（一）家庭养老床位建设</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FangSong_GB2312"/>
          <w:highlight w:val="none"/>
          <w:lang w:eastAsia="zh-CN"/>
        </w:rPr>
      </w:pPr>
      <w:r>
        <w:rPr>
          <w:rFonts w:hint="eastAsia" w:ascii="FangSong_GB2312" w:hAnsi="FangSong_GB2312" w:eastAsia="FangSong_GB2312" w:cs="FangSong_GB2312"/>
          <w:snapToGrid w:val="0"/>
          <w:color w:val="000000" w:themeColor="text1"/>
          <w:spacing w:val="5"/>
          <w:kern w:val="0"/>
          <w:sz w:val="31"/>
          <w:szCs w:val="31"/>
          <w:lang w:val="en-US" w:eastAsia="zh-CN" w:bidi="ar-SA"/>
          <w14:textFill>
            <w14:solidFill>
              <w14:schemeClr w14:val="tx1"/>
            </w14:solidFill>
          </w14:textFill>
        </w:rPr>
        <w:t>项目实施后，经专业机构验收合格的家庭养老床位，按照每张床最高不超过6000元的标准，给予一次性建设补助，超出部分由老年人家庭自行承担。共同生活的两名或以上老年人建床的，各自按照70%标准进行补助。</w:t>
      </w:r>
      <w:r>
        <w:rPr>
          <w:rFonts w:hint="eastAsia" w:ascii="FangSong_GB2312" w:hAnsi="FangSong_GB2312" w:eastAsia="FangSong_GB2312" w:cs="FangSong_GB2312"/>
          <w:snapToGrid w:val="0"/>
          <w:color w:val="000000" w:themeColor="text1"/>
          <w:spacing w:val="5"/>
          <w:kern w:val="0"/>
          <w:sz w:val="31"/>
          <w:szCs w:val="31"/>
          <w:highlight w:val="none"/>
          <w:lang w:val="en-US" w:eastAsia="zh-CN" w:bidi="ar-SA"/>
          <w14:textFill>
            <w14:solidFill>
              <w14:schemeClr w14:val="tx1"/>
            </w14:solidFill>
          </w14:textFill>
        </w:rPr>
        <w:t>本次提升行动前已进行适老化改造并具备相应功能的该项功能不重复改造，其余功能可申请改造。家庭养老床位建设补助资金采取“预拨+结算”方式，由县民政局按照协议和验收结果分期拨付给服务提供主体。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楷体" w:hAnsi="楷体" w:eastAsia="楷体" w:cs="楷体"/>
          <w:sz w:val="31"/>
          <w:szCs w:val="31"/>
        </w:rPr>
      </w:pPr>
      <w:r>
        <w:rPr>
          <w:rFonts w:ascii="楷体" w:hAnsi="楷体" w:eastAsia="楷体" w:cs="楷体"/>
          <w:spacing w:val="2"/>
          <w:sz w:val="31"/>
          <w:szCs w:val="31"/>
        </w:rPr>
        <w:t>（二）居家养老上门服务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pPr>
      <w:r>
        <w:rPr>
          <w:rFonts w:hint="eastAsia"/>
          <w:color w:val="000000" w:themeColor="text1"/>
          <w:spacing w:val="5"/>
          <w:lang w:eastAsia="zh-CN"/>
          <w14:textFill>
            <w14:solidFill>
              <w14:schemeClr w14:val="tx1"/>
            </w14:solidFill>
          </w14:textFill>
        </w:rPr>
        <w:t>居家养老上门服务</w:t>
      </w:r>
      <w:r>
        <w:rPr>
          <w:color w:val="000000" w:themeColor="text1"/>
          <w:spacing w:val="5"/>
          <w14:textFill>
            <w14:solidFill>
              <w14:schemeClr w14:val="tx1"/>
            </w14:solidFill>
          </w14:textFill>
        </w:rPr>
        <w:t>每次服务时间不少于1小时</w:t>
      </w:r>
      <w:r>
        <w:rPr>
          <w:rFonts w:hint="eastAsia"/>
          <w:color w:val="auto"/>
          <w:spacing w:val="5"/>
          <w:highlight w:val="none"/>
          <w:shd w:val="clear" w:color="auto" w:fill="auto"/>
          <w:lang w:eastAsia="zh-CN"/>
        </w:rPr>
        <w:t>或者每次服务不少于</w:t>
      </w:r>
      <w:r>
        <w:rPr>
          <w:rFonts w:hint="eastAsia"/>
          <w:color w:val="auto"/>
          <w:spacing w:val="5"/>
          <w:highlight w:val="none"/>
          <w:shd w:val="clear" w:color="auto" w:fill="auto"/>
          <w:lang w:val="en-US" w:eastAsia="zh-CN"/>
        </w:rPr>
        <w:t>3个项目</w:t>
      </w:r>
      <w:r>
        <w:rPr>
          <w:color w:val="auto"/>
          <w:spacing w:val="5"/>
          <w:shd w:val="clear" w:color="auto" w:fill="auto"/>
        </w:rPr>
        <w:t>，</w:t>
      </w:r>
      <w:r>
        <w:rPr>
          <w:rFonts w:hint="eastAsia"/>
          <w:color w:val="000000" w:themeColor="text1"/>
          <w:spacing w:val="7"/>
          <w:highlight w:val="none"/>
          <w:lang w:eastAsia="zh-CN"/>
          <w14:textFill>
            <w14:solidFill>
              <w14:schemeClr w14:val="tx1"/>
            </w14:solidFill>
          </w14:textFill>
        </w:rPr>
        <w:t>且每人补贴标准最高不超过</w:t>
      </w:r>
      <w:r>
        <w:rPr>
          <w:rFonts w:hint="eastAsia"/>
          <w:color w:val="000000" w:themeColor="text1"/>
          <w:spacing w:val="7"/>
          <w:highlight w:val="none"/>
          <w:lang w:val="en-US" w:eastAsia="zh-CN"/>
          <w14:textFill>
            <w14:solidFill>
              <w14:schemeClr w14:val="tx1"/>
            </w14:solidFill>
          </w14:textFill>
        </w:rPr>
        <w:t>1800元</w:t>
      </w:r>
      <w:r>
        <w:rPr>
          <w:rFonts w:hint="eastAsia"/>
          <w:color w:val="000000" w:themeColor="text1"/>
          <w:spacing w:val="7"/>
          <w:highlight w:val="none"/>
          <w:lang w:eastAsia="zh-CN"/>
          <w14:textFill>
            <w14:solidFill>
              <w14:schemeClr w14:val="tx1"/>
            </w14:solidFill>
          </w14:textFill>
        </w:rPr>
        <w:t>。</w:t>
      </w:r>
      <w:r>
        <w:rPr>
          <w:rFonts w:hint="eastAsia"/>
          <w:color w:val="000000" w:themeColor="text1"/>
          <w:spacing w:val="7"/>
          <w:lang w:val="en-US" w:eastAsia="zh-CN"/>
          <w14:textFill>
            <w14:solidFill>
              <w14:schemeClr w14:val="tx1"/>
            </w14:solidFill>
          </w14:textFill>
        </w:rPr>
        <w:t>因老年人亡故等原因导致服务不满30次的，可按实际服务次数及服务项目支付服务费用</w:t>
      </w:r>
      <w:r>
        <w:rPr>
          <w:rFonts w:hint="eastAsia"/>
          <w:color w:val="000000" w:themeColor="text1"/>
          <w:spacing w:val="7"/>
          <w:lang w:eastAsia="zh-CN"/>
          <w14:textFill>
            <w14:solidFill>
              <w14:schemeClr w14:val="tx1"/>
            </w14:solidFill>
          </w14:textFill>
        </w:rPr>
        <w:t>。居家养老上门服务补助资金原则上由县民政局</w:t>
      </w:r>
      <w:r>
        <w:rPr>
          <w:rFonts w:hint="eastAsia"/>
          <w:color w:val="000000" w:themeColor="text1"/>
          <w:spacing w:val="7"/>
          <w:highlight w:val="none"/>
          <w:lang w:eastAsia="zh-CN"/>
          <w14:textFill>
            <w14:solidFill>
              <w14:schemeClr w14:val="tx1"/>
            </w14:solidFill>
          </w14:textFill>
        </w:rPr>
        <w:t>按月与</w:t>
      </w:r>
      <w:r>
        <w:rPr>
          <w:rFonts w:hint="eastAsia"/>
          <w:color w:val="000000" w:themeColor="text1"/>
          <w:spacing w:val="7"/>
          <w:lang w:eastAsia="zh-CN"/>
          <w14:textFill>
            <w14:solidFill>
              <w14:schemeClr w14:val="tx1"/>
            </w14:solidFill>
          </w14:textFill>
        </w:rPr>
        <w:t>服务提供单位进行结算。同时</w:t>
      </w:r>
      <w:r>
        <w:rPr>
          <w:spacing w:val="6"/>
        </w:rPr>
        <w:t>要加强居家养老上门服务项目试点工作与困难老年人补贴、养老服务“爱心卡”等资金统筹安排，为有需求的老年人提供个性化居家养老上</w:t>
      </w:r>
      <w:r>
        <w:rPr>
          <w:spacing w:val="4"/>
        </w:rPr>
        <w:t>门服务，保障居家和社区基本养老服务项目常态供给。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黑体" w:hAnsi="黑体" w:eastAsia="黑体" w:cs="黑体"/>
          <w:sz w:val="31"/>
          <w:szCs w:val="31"/>
        </w:rPr>
      </w:pPr>
      <w:r>
        <w:rPr>
          <w:rFonts w:ascii="黑体" w:hAnsi="黑体" w:eastAsia="黑体" w:cs="黑体"/>
          <w:spacing w:val="2"/>
          <w:sz w:val="31"/>
          <w:szCs w:val="31"/>
        </w:rPr>
        <w:t>五、实施计划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楷体" w:hAnsi="楷体" w:eastAsia="楷体" w:cs="楷体"/>
          <w:sz w:val="31"/>
          <w:szCs w:val="31"/>
        </w:rPr>
      </w:pPr>
      <w:r>
        <w:rPr>
          <w:rFonts w:ascii="楷体" w:hAnsi="楷体" w:eastAsia="楷体" w:cs="楷体"/>
          <w:sz w:val="31"/>
          <w:szCs w:val="31"/>
        </w:rPr>
        <w:t>（一）动员部署阶段(2025年</w:t>
      </w:r>
      <w:r>
        <w:rPr>
          <w:rFonts w:hint="eastAsia" w:ascii="楷体" w:hAnsi="楷体" w:eastAsia="楷体" w:cs="楷体"/>
          <w:sz w:val="31"/>
          <w:szCs w:val="31"/>
          <w:lang w:val="en-US" w:eastAsia="zh-CN"/>
        </w:rPr>
        <w:t>8</w:t>
      </w:r>
      <w:r>
        <w:rPr>
          <w:rFonts w:ascii="楷体" w:hAnsi="楷体" w:eastAsia="楷体" w:cs="楷体"/>
          <w:sz w:val="31"/>
          <w:szCs w:val="31"/>
        </w:rPr>
        <w:t>月中旬前)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rFonts w:hint="eastAsia"/>
          <w:spacing w:val="6"/>
          <w:lang w:eastAsia="zh-CN"/>
        </w:rPr>
        <w:t>县民政局、县财政局联合制定实施方案</w:t>
      </w:r>
      <w:r>
        <w:rPr>
          <w:spacing w:val="6"/>
        </w:rPr>
        <w:t>，</w:t>
      </w:r>
      <w:r>
        <w:rPr>
          <w:spacing w:val="5"/>
        </w:rPr>
        <w:t>积极宣传惠民政策，提高社会知晓度，扩大老年人参与。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楷体" w:hAnsi="楷体" w:eastAsia="楷体" w:cs="楷体"/>
          <w:sz w:val="31"/>
          <w:szCs w:val="31"/>
        </w:rPr>
      </w:pPr>
      <w:r>
        <w:rPr>
          <w:rFonts w:ascii="楷体" w:hAnsi="楷体" w:eastAsia="楷体" w:cs="楷体"/>
          <w:spacing w:val="-1"/>
          <w:sz w:val="31"/>
          <w:szCs w:val="31"/>
        </w:rPr>
        <w:t>（二）启动实施阶段(2025年12月底前)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pPr>
      <w:r>
        <w:rPr>
          <w:spacing w:val="7"/>
        </w:rPr>
        <w:t>居家养老上门服务承接主体确定后，即可对服务</w:t>
      </w:r>
      <w:r>
        <w:rPr>
          <w:spacing w:val="6"/>
        </w:rPr>
        <w:t>对象开展上门服务，原则上家庭养老床位建成后下月起按要求提供家庭养老</w:t>
      </w:r>
      <w:r>
        <w:rPr>
          <w:spacing w:val="8"/>
        </w:rPr>
        <w:t>床位服务。8月底前，基本完成服务对象家庭适老化和智能</w:t>
      </w:r>
      <w:r>
        <w:rPr>
          <w:spacing w:val="7"/>
        </w:rPr>
        <w:t>化改</w:t>
      </w:r>
      <w:r>
        <w:rPr>
          <w:spacing w:val="2"/>
        </w:rPr>
        <w:t>造。12月底前，</w:t>
      </w:r>
      <w:r>
        <w:rPr>
          <w:rFonts w:hint="eastAsia"/>
          <w:spacing w:val="2"/>
          <w:lang w:eastAsia="zh-CN"/>
        </w:rPr>
        <w:t>县民政局、县财政局组织</w:t>
      </w:r>
      <w:r>
        <w:rPr>
          <w:spacing w:val="2"/>
        </w:rPr>
        <w:t>完成项目自评，并将评</w:t>
      </w:r>
      <w:r>
        <w:rPr>
          <w:spacing w:val="4"/>
        </w:rPr>
        <w:t>估结果上报市民政局</w:t>
      </w:r>
      <w:r>
        <w:rPr>
          <w:rFonts w:hint="eastAsia"/>
          <w:spacing w:val="4"/>
          <w:lang w:eastAsia="zh-CN"/>
        </w:rPr>
        <w:t>、市</w:t>
      </w:r>
      <w:r>
        <w:rPr>
          <w:spacing w:val="4"/>
        </w:rPr>
        <w:t>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楷体" w:hAnsi="楷体" w:eastAsia="楷体" w:cs="楷体"/>
          <w:sz w:val="31"/>
          <w:szCs w:val="31"/>
        </w:rPr>
      </w:pPr>
      <w:r>
        <w:rPr>
          <w:rFonts w:ascii="楷体" w:hAnsi="楷体" w:eastAsia="楷体" w:cs="楷体"/>
          <w:sz w:val="31"/>
          <w:szCs w:val="31"/>
        </w:rPr>
        <w:t>（三）验收评价阶段(2026年</w:t>
      </w:r>
      <w:r>
        <w:rPr>
          <w:rFonts w:hint="eastAsia" w:ascii="楷体" w:hAnsi="楷体" w:eastAsia="楷体" w:cs="楷体"/>
          <w:sz w:val="31"/>
          <w:szCs w:val="31"/>
          <w:lang w:val="en-US" w:eastAsia="zh-CN"/>
        </w:rPr>
        <w:t>2</w:t>
      </w:r>
      <w:r>
        <w:rPr>
          <w:rFonts w:ascii="楷体" w:hAnsi="楷体" w:eastAsia="楷体" w:cs="楷体"/>
          <w:sz w:val="31"/>
          <w:szCs w:val="31"/>
        </w:rPr>
        <w:t>月底前)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pPr>
      <w:r>
        <w:rPr>
          <w:rFonts w:hint="eastAsia"/>
          <w:spacing w:val="6"/>
          <w:lang w:eastAsia="zh-CN"/>
        </w:rPr>
        <w:t>县民政局在</w:t>
      </w:r>
      <w:r>
        <w:rPr>
          <w:rFonts w:hint="eastAsia"/>
          <w:spacing w:val="6"/>
          <w:lang w:val="en-US" w:eastAsia="zh-CN"/>
        </w:rPr>
        <w:t>2026年1月底前组织第三方机构对家庭养老床位建设和居家养老上门服务项目验收工作。</w:t>
      </w:r>
      <w:r>
        <w:rPr>
          <w:rFonts w:hint="eastAsia"/>
          <w:spacing w:val="6"/>
          <w:lang w:eastAsia="zh-CN"/>
        </w:rPr>
        <w:t>县</w:t>
      </w:r>
      <w:r>
        <w:rPr>
          <w:spacing w:val="6"/>
        </w:rPr>
        <w:t>民政局会同</w:t>
      </w:r>
      <w:r>
        <w:rPr>
          <w:rFonts w:hint="eastAsia"/>
          <w:spacing w:val="6"/>
          <w:lang w:eastAsia="zh-CN"/>
        </w:rPr>
        <w:t>县</w:t>
      </w:r>
      <w:r>
        <w:rPr>
          <w:spacing w:val="6"/>
        </w:rPr>
        <w:t>财政局严格对照民政部、财政部相关验</w:t>
      </w:r>
      <w:r>
        <w:rPr>
          <w:spacing w:val="5"/>
        </w:rPr>
        <w:t>收评价标准，完善工作台账，做好迎检准备。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hint="eastAsia" w:ascii="黑体" w:hAnsi="黑体" w:eastAsia="黑体" w:cs="黑体"/>
          <w:spacing w:val="2"/>
          <w:sz w:val="31"/>
          <w:szCs w:val="31"/>
        </w:rPr>
      </w:pPr>
      <w:r>
        <w:rPr>
          <w:rFonts w:hint="eastAsia" w:ascii="黑体" w:hAnsi="黑体" w:eastAsia="黑体" w:cs="黑体"/>
          <w:spacing w:val="2"/>
          <w:sz w:val="31"/>
          <w:szCs w:val="31"/>
          <w:lang w:val="en-US" w:eastAsia="zh-CN"/>
        </w:rPr>
        <w:t>六、保障措施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加强政策宣传。各乡镇（街道）要多渠道、多形式宣传家庭养老床位建设和居家养老上门服务政策，扩大项目的知晓度、参与度和影响力，引导符合条件的老年人广泛参与，做好对象的需求排摸，确保项目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加强资金管理。县民政局、县财政局加强对项目资金监督管理，对资金使用情况进行动态管理和跟踪问效，提高资金使用效益。任何单位和个人不得以虚报、冒领等手段骗取项目资金。对违反财务规定、弄虚作假、骗取补贴资金及其他违法违规行为，依法依规追回资金并追究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（三）加强督导检查。县民政局将不定期开展项目进展情况督导检查，指导服务提供主体在项目实施过程中应以适当方式体现“彩票公益金资</w:t>
      </w:r>
      <w:bookmarkStart w:id="0" w:name="_GoBack"/>
      <w:r>
        <w:rPr>
          <w:rFonts w:hint="eastAsia" w:ascii="仿宋_GB2312" w:hAnsi="仿宋_GB2312" w:eastAsia="仿宋_GB2312" w:cs="仿宋_GB2312"/>
          <w:sz w:val="32"/>
          <w:szCs w:val="32"/>
          <w:lang w:val="en-US" w:eastAsia="zh-CN"/>
        </w:rPr>
        <w:t>助—中国福利彩票</w:t>
      </w:r>
      <w:bookmarkEnd w:id="0"/>
      <w:r>
        <w:rPr>
          <w:rFonts w:hint="eastAsia" w:ascii="仿宋_GB2312" w:hAnsi="仿宋_GB2312" w:eastAsia="仿宋_GB2312" w:cs="仿宋_GB2312"/>
          <w:sz w:val="32"/>
          <w:szCs w:val="32"/>
          <w:lang w:val="en-US" w:eastAsia="zh-CN"/>
        </w:rPr>
        <w:t>和中国体育彩票”标识。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pPr>
      <w:r>
        <w:rPr>
          <w:spacing w:val="-35"/>
          <w:w w:val="95"/>
        </w:rPr>
        <w:t>附件：</w:t>
      </w:r>
      <w:r>
        <w:rPr>
          <w:rFonts w:hint="eastAsia"/>
          <w:spacing w:val="-35"/>
          <w:w w:val="95"/>
          <w:lang w:val="en-US" w:eastAsia="zh-CN"/>
        </w:rPr>
        <w:t xml:space="preserve">    1</w:t>
      </w:r>
      <w:r>
        <w:rPr>
          <w:spacing w:val="4"/>
        </w:rPr>
        <w:t>.家庭养老床位基本项目参考清单</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300" w:right="0" w:rightChars="0" w:firstLine="316" w:firstLineChars="100"/>
        <w:jc w:val="both"/>
        <w:textAlignment w:val="baseline"/>
        <w:rPr>
          <w:spacing w:val="3"/>
        </w:rPr>
      </w:pPr>
      <w:r>
        <w:rPr>
          <w:rFonts w:hint="eastAsia"/>
          <w:spacing w:val="3"/>
          <w:lang w:val="en-US" w:eastAsia="zh-CN"/>
        </w:rPr>
        <w:t>2.</w:t>
      </w:r>
      <w:r>
        <w:rPr>
          <w:spacing w:val="3"/>
        </w:rPr>
        <w:t>居家养老上门服务基本项目参考清单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926" w:leftChars="441" w:right="0" w:firstLine="0" w:firstLineChars="0"/>
        <w:jc w:val="both"/>
        <w:textAlignment w:val="baseline"/>
        <w:rPr>
          <w:spacing w:val="12"/>
        </w:rPr>
      </w:pPr>
      <w:r>
        <w:rPr>
          <w:rFonts w:hint="eastAsia"/>
          <w:spacing w:val="3"/>
          <w:lang w:val="en-US" w:eastAsia="zh-CN"/>
        </w:rPr>
        <w:t>3</w:t>
      </w:r>
      <w:r>
        <w:rPr>
          <w:spacing w:val="3"/>
        </w:rPr>
        <w:t>.</w:t>
      </w:r>
      <w:r>
        <w:rPr>
          <w:rFonts w:hint="eastAsia"/>
          <w:spacing w:val="3"/>
          <w:lang w:eastAsia="zh-CN"/>
        </w:rPr>
        <w:t>庆元县</w:t>
      </w:r>
      <w:r>
        <w:rPr>
          <w:spacing w:val="3"/>
        </w:rPr>
        <w:t>家庭养老床位建设申请表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948" w:firstLineChars="300"/>
        <w:jc w:val="both"/>
        <w:textAlignment w:val="baseline"/>
        <w:rPr>
          <w:spacing w:val="3"/>
        </w:rPr>
      </w:pPr>
      <w:r>
        <w:rPr>
          <w:rFonts w:hint="eastAsia"/>
          <w:spacing w:val="3"/>
          <w:lang w:val="en-US" w:eastAsia="zh-CN"/>
        </w:rPr>
        <w:t>4</w:t>
      </w:r>
      <w:r>
        <w:rPr>
          <w:spacing w:val="3"/>
        </w:rPr>
        <w:t>.</w:t>
      </w:r>
      <w:r>
        <w:rPr>
          <w:rFonts w:hint="eastAsia"/>
          <w:spacing w:val="3"/>
          <w:lang w:eastAsia="zh-CN"/>
        </w:rPr>
        <w:t>庆元县</w:t>
      </w:r>
      <w:r>
        <w:rPr>
          <w:spacing w:val="3"/>
        </w:rPr>
        <w:t>家庭养老床位建设验收表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242" w:leftChars="441" w:right="0" w:hanging="316" w:hangingChars="100"/>
        <w:jc w:val="both"/>
        <w:textAlignment w:val="baseline"/>
        <w:rPr>
          <w:rFonts w:hint="default"/>
          <w:spacing w:val="3"/>
          <w:lang w:val="en-US" w:eastAsia="zh-CN"/>
        </w:rPr>
      </w:pPr>
      <w:r>
        <w:rPr>
          <w:rFonts w:hint="eastAsia"/>
          <w:spacing w:val="3"/>
          <w:lang w:val="en-US" w:eastAsia="zh-CN"/>
        </w:rPr>
        <w:t>5.庆元县2025年居家和社区基本养老服务提升行动项目任务分配表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948" w:firstLineChars="300"/>
        <w:jc w:val="both"/>
        <w:textAlignment w:val="baseline"/>
        <w:rPr>
          <w:rFonts w:hint="eastAsia"/>
          <w:spacing w:val="3"/>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948" w:firstLineChars="300"/>
        <w:jc w:val="both"/>
        <w:textAlignment w:val="baseline"/>
        <w:rPr>
          <w:rFonts w:hint="eastAsia"/>
          <w:spacing w:val="3"/>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948" w:firstLineChars="300"/>
        <w:jc w:val="both"/>
        <w:textAlignment w:val="baseline"/>
        <w:rPr>
          <w:rFonts w:hint="eastAsia"/>
          <w:spacing w:val="3"/>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948" w:firstLineChars="300"/>
        <w:jc w:val="both"/>
        <w:textAlignment w:val="baseline"/>
        <w:rPr>
          <w:rFonts w:hint="eastAsia"/>
          <w:spacing w:val="3"/>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spacing w:val="3"/>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spacing w:val="3"/>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spacing w:val="3"/>
        </w:rPr>
      </w:pPr>
    </w:p>
    <w:p>
      <w:pPr>
        <w:spacing w:line="264" w:lineRule="auto"/>
        <w:rPr>
          <w:rFonts w:ascii="Arial"/>
          <w:sz w:val="21"/>
        </w:rPr>
      </w:pPr>
    </w:p>
    <w:p>
      <w:pPr>
        <w:pStyle w:val="3"/>
        <w:spacing w:before="101" w:line="219" w:lineRule="auto"/>
        <w:ind w:left="38"/>
      </w:pPr>
      <w:r>
        <w:rPr>
          <w:color w:val="292929"/>
          <w:spacing w:val="-7"/>
        </w:rPr>
        <w:t>附件1</w:t>
      </w:r>
    </w:p>
    <w:p>
      <w:pPr>
        <w:spacing w:before="166" w:line="237" w:lineRule="auto"/>
        <w:ind w:left="149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5"/>
          <w:sz w:val="43"/>
          <w:szCs w:val="43"/>
        </w:rPr>
        <w:t>家庭养老床位基本项目参考清单</w:t>
      </w:r>
    </w:p>
    <w:p>
      <w:pPr>
        <w:spacing w:before="103"/>
      </w:pPr>
    </w:p>
    <w:p>
      <w:pPr>
        <w:spacing w:before="102"/>
      </w:pPr>
    </w:p>
    <w:tbl>
      <w:tblPr>
        <w:tblStyle w:val="7"/>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260"/>
        <w:gridCol w:w="1338"/>
        <w:gridCol w:w="4427"/>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395" w:type="dxa"/>
            <w:gridSpan w:val="5"/>
            <w:vAlign w:val="top"/>
          </w:tcPr>
          <w:p>
            <w:pPr>
              <w:spacing w:before="188" w:line="205" w:lineRule="auto"/>
              <w:ind w:left="3749"/>
              <w:rPr>
                <w:rFonts w:ascii="黑体" w:hAnsi="黑体" w:eastAsia="黑体" w:cs="黑体"/>
                <w:sz w:val="28"/>
                <w:szCs w:val="28"/>
              </w:rPr>
            </w:pPr>
            <w:r>
              <w:rPr>
                <w:rFonts w:ascii="黑体" w:hAnsi="黑体" w:eastAsia="黑体" w:cs="黑体"/>
                <w:spacing w:val="-6"/>
                <w:sz w:val="28"/>
                <w:szCs w:val="28"/>
              </w:rPr>
              <w:t>一、适老化改造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04" w:type="dxa"/>
            <w:vAlign w:val="top"/>
          </w:tcPr>
          <w:p>
            <w:pPr>
              <w:spacing w:before="189" w:line="202" w:lineRule="auto"/>
              <w:ind w:left="130"/>
              <w:rPr>
                <w:rFonts w:ascii="黑体" w:hAnsi="黑体" w:eastAsia="黑体" w:cs="黑体"/>
                <w:sz w:val="28"/>
                <w:szCs w:val="28"/>
              </w:rPr>
            </w:pPr>
            <w:r>
              <w:rPr>
                <w:rFonts w:ascii="黑体" w:hAnsi="黑体" w:eastAsia="黑体" w:cs="黑体"/>
                <w:spacing w:val="-3"/>
                <w:sz w:val="28"/>
                <w:szCs w:val="28"/>
              </w:rPr>
              <w:t>序号</w:t>
            </w:r>
          </w:p>
        </w:tc>
        <w:tc>
          <w:tcPr>
            <w:tcW w:w="1260" w:type="dxa"/>
            <w:vAlign w:val="top"/>
          </w:tcPr>
          <w:p>
            <w:pPr>
              <w:spacing w:before="184" w:line="205" w:lineRule="auto"/>
              <w:ind w:left="368"/>
              <w:rPr>
                <w:rFonts w:ascii="黑体" w:hAnsi="黑体" w:eastAsia="黑体" w:cs="黑体"/>
                <w:sz w:val="28"/>
                <w:szCs w:val="28"/>
              </w:rPr>
            </w:pPr>
            <w:r>
              <w:rPr>
                <w:rFonts w:ascii="黑体" w:hAnsi="黑体" w:eastAsia="黑体" w:cs="黑体"/>
                <w:spacing w:val="-9"/>
                <w:sz w:val="28"/>
                <w:szCs w:val="28"/>
              </w:rPr>
              <w:t>类别</w:t>
            </w:r>
          </w:p>
        </w:tc>
        <w:tc>
          <w:tcPr>
            <w:tcW w:w="1338" w:type="dxa"/>
            <w:vAlign w:val="top"/>
          </w:tcPr>
          <w:p>
            <w:pPr>
              <w:spacing w:before="186" w:line="204" w:lineRule="auto"/>
              <w:ind w:left="126"/>
              <w:rPr>
                <w:rFonts w:ascii="黑体" w:hAnsi="黑体" w:eastAsia="黑体" w:cs="黑体"/>
                <w:sz w:val="28"/>
                <w:szCs w:val="28"/>
              </w:rPr>
            </w:pPr>
            <w:r>
              <w:rPr>
                <w:rFonts w:ascii="黑体" w:hAnsi="黑体" w:eastAsia="黑体" w:cs="黑体"/>
                <w:spacing w:val="-5"/>
                <w:sz w:val="28"/>
                <w:szCs w:val="28"/>
              </w:rPr>
              <w:t>项目名称</w:t>
            </w:r>
          </w:p>
        </w:tc>
        <w:tc>
          <w:tcPr>
            <w:tcW w:w="4427" w:type="dxa"/>
            <w:vAlign w:val="top"/>
          </w:tcPr>
          <w:p>
            <w:pPr>
              <w:spacing w:before="184" w:line="206" w:lineRule="auto"/>
              <w:ind w:left="1672"/>
              <w:rPr>
                <w:rFonts w:ascii="黑体" w:hAnsi="黑体" w:eastAsia="黑体" w:cs="黑体"/>
                <w:sz w:val="28"/>
                <w:szCs w:val="28"/>
              </w:rPr>
            </w:pPr>
            <w:r>
              <w:rPr>
                <w:rFonts w:ascii="黑体" w:hAnsi="黑体" w:eastAsia="黑体" w:cs="黑体"/>
                <w:spacing w:val="-5"/>
                <w:sz w:val="28"/>
                <w:szCs w:val="28"/>
              </w:rPr>
              <w:t>具体内容</w:t>
            </w:r>
          </w:p>
        </w:tc>
        <w:tc>
          <w:tcPr>
            <w:tcW w:w="1566" w:type="dxa"/>
            <w:vAlign w:val="top"/>
          </w:tcPr>
          <w:p>
            <w:pPr>
              <w:spacing w:before="184" w:line="205" w:lineRule="auto"/>
              <w:ind w:left="241"/>
              <w:rPr>
                <w:rFonts w:ascii="黑体" w:hAnsi="黑体" w:eastAsia="黑体" w:cs="黑体"/>
                <w:sz w:val="28"/>
                <w:szCs w:val="28"/>
              </w:rPr>
            </w:pPr>
            <w:r>
              <w:rPr>
                <w:rFonts w:ascii="黑体" w:hAnsi="黑体" w:eastAsia="黑体" w:cs="黑体"/>
                <w:spacing w:val="-5"/>
                <w:sz w:val="28"/>
                <w:szCs w:val="28"/>
              </w:rPr>
              <w:t>项目类型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17" w:line="196" w:lineRule="auto"/>
              <w:ind w:left="366"/>
            </w:pPr>
            <w:r>
              <w:t>1</w:t>
            </w:r>
          </w:p>
        </w:tc>
        <w:tc>
          <w:tcPr>
            <w:tcW w:w="1260" w:type="dxa"/>
            <w:vMerge w:val="restart"/>
            <w:tcBorders>
              <w:bottom w:val="nil"/>
            </w:tcBorders>
            <w:vAlign w:val="top"/>
          </w:tcPr>
          <w:p>
            <w:pPr>
              <w:spacing w:line="426" w:lineRule="auto"/>
              <w:rPr>
                <w:rFonts w:ascii="Arial"/>
                <w:sz w:val="21"/>
              </w:rPr>
            </w:pPr>
          </w:p>
          <w:p>
            <w:pPr>
              <w:pStyle w:val="8"/>
              <w:spacing w:before="73" w:line="242" w:lineRule="auto"/>
              <w:ind w:left="224"/>
            </w:pPr>
            <w:r>
              <w:rPr>
                <w:spacing w:val="4"/>
              </w:rPr>
              <w:t>地面改造</w:t>
            </w:r>
          </w:p>
        </w:tc>
        <w:tc>
          <w:tcPr>
            <w:tcW w:w="1338" w:type="dxa"/>
            <w:vAlign w:val="top"/>
          </w:tcPr>
          <w:p>
            <w:pPr>
              <w:pStyle w:val="8"/>
              <w:spacing w:before="189" w:line="239" w:lineRule="auto"/>
              <w:ind w:left="289"/>
            </w:pPr>
            <w:r>
              <w:rPr>
                <w:spacing w:val="-2"/>
              </w:rPr>
              <w:t>防滑处理</w:t>
            </w:r>
          </w:p>
        </w:tc>
        <w:tc>
          <w:tcPr>
            <w:tcW w:w="4427" w:type="dxa"/>
            <w:vAlign w:val="top"/>
          </w:tcPr>
          <w:p>
            <w:pPr>
              <w:pStyle w:val="8"/>
              <w:spacing w:before="37" w:line="234" w:lineRule="auto"/>
              <w:ind w:left="120" w:right="81" w:hanging="2"/>
            </w:pPr>
            <w:r>
              <w:rPr>
                <w:spacing w:val="9"/>
              </w:rPr>
              <w:t>在卫生间、厨房、卧室等区域</w:t>
            </w:r>
            <w:r>
              <w:rPr>
                <w:spacing w:val="-48"/>
              </w:rPr>
              <w:t xml:space="preserve"> </w:t>
            </w:r>
            <w:r>
              <w:rPr>
                <w:spacing w:val="9"/>
              </w:rPr>
              <w:t>，铺设防滑砖或</w:t>
            </w:r>
            <w:r>
              <w:t xml:space="preserve"> </w:t>
            </w:r>
            <w:r>
              <w:rPr>
                <w:spacing w:val="3"/>
              </w:rPr>
              <w:t>者防滑地胶</w:t>
            </w:r>
          </w:p>
        </w:tc>
        <w:tc>
          <w:tcPr>
            <w:tcW w:w="1566" w:type="dxa"/>
            <w:vAlign w:val="top"/>
          </w:tcPr>
          <w:p>
            <w:pPr>
              <w:pStyle w:val="8"/>
              <w:spacing w:before="189" w:line="299"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19" w:line="195" w:lineRule="auto"/>
              <w:ind w:left="361"/>
            </w:pPr>
            <w:r>
              <w:t>2</w:t>
            </w:r>
          </w:p>
        </w:tc>
        <w:tc>
          <w:tcPr>
            <w:tcW w:w="1260" w:type="dxa"/>
            <w:vMerge w:val="continue"/>
            <w:tcBorders>
              <w:top w:val="nil"/>
            </w:tcBorders>
            <w:vAlign w:val="top"/>
          </w:tcPr>
          <w:p>
            <w:pPr>
              <w:rPr>
                <w:rFonts w:ascii="Arial"/>
                <w:sz w:val="21"/>
              </w:rPr>
            </w:pPr>
          </w:p>
        </w:tc>
        <w:tc>
          <w:tcPr>
            <w:tcW w:w="1338" w:type="dxa"/>
            <w:vAlign w:val="top"/>
          </w:tcPr>
          <w:p>
            <w:pPr>
              <w:pStyle w:val="8"/>
              <w:spacing w:before="191" w:line="238" w:lineRule="auto"/>
              <w:ind w:left="274"/>
            </w:pPr>
            <w:r>
              <w:rPr>
                <w:spacing w:val="1"/>
              </w:rPr>
              <w:t>高差处理</w:t>
            </w:r>
          </w:p>
        </w:tc>
        <w:tc>
          <w:tcPr>
            <w:tcW w:w="4427" w:type="dxa"/>
            <w:vAlign w:val="top"/>
          </w:tcPr>
          <w:p>
            <w:pPr>
              <w:pStyle w:val="8"/>
              <w:spacing w:before="37" w:line="234" w:lineRule="auto"/>
              <w:ind w:left="117" w:right="81"/>
            </w:pPr>
            <w:r>
              <w:rPr>
                <w:spacing w:val="11"/>
              </w:rPr>
              <w:t>铺设水泥坡道或者加设橡胶等材质的可移动式</w:t>
            </w:r>
            <w:r>
              <w:rPr>
                <w:spacing w:val="1"/>
              </w:rPr>
              <w:t xml:space="preserve"> </w:t>
            </w:r>
            <w:r>
              <w:rPr>
                <w:spacing w:val="2"/>
              </w:rPr>
              <w:t>坡道</w:t>
            </w:r>
          </w:p>
        </w:tc>
        <w:tc>
          <w:tcPr>
            <w:tcW w:w="1566" w:type="dxa"/>
            <w:vAlign w:val="top"/>
          </w:tcPr>
          <w:p>
            <w:pPr>
              <w:pStyle w:val="8"/>
              <w:spacing w:before="190" w:line="299"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04" w:type="dxa"/>
            <w:vAlign w:val="top"/>
          </w:tcPr>
          <w:p>
            <w:pPr>
              <w:pStyle w:val="8"/>
              <w:spacing w:before="209" w:line="195" w:lineRule="auto"/>
              <w:ind w:left="358"/>
            </w:pPr>
            <w:r>
              <w:t>3</w:t>
            </w:r>
          </w:p>
        </w:tc>
        <w:tc>
          <w:tcPr>
            <w:tcW w:w="126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73" w:line="242" w:lineRule="auto"/>
              <w:ind w:left="355"/>
            </w:pPr>
            <w:r>
              <w:rPr>
                <w:spacing w:val="-6"/>
              </w:rPr>
              <w:t>门改造</w:t>
            </w:r>
          </w:p>
        </w:tc>
        <w:tc>
          <w:tcPr>
            <w:tcW w:w="1338" w:type="dxa"/>
            <w:vAlign w:val="top"/>
          </w:tcPr>
          <w:p>
            <w:pPr>
              <w:pStyle w:val="8"/>
              <w:spacing w:before="179" w:line="225" w:lineRule="auto"/>
              <w:ind w:left="293"/>
            </w:pPr>
            <w:r>
              <w:rPr>
                <w:spacing w:val="-3"/>
              </w:rPr>
              <w:t>门槛移除</w:t>
            </w:r>
          </w:p>
        </w:tc>
        <w:tc>
          <w:tcPr>
            <w:tcW w:w="4427" w:type="dxa"/>
            <w:vAlign w:val="top"/>
          </w:tcPr>
          <w:p>
            <w:pPr>
              <w:pStyle w:val="8"/>
              <w:spacing w:before="179" w:line="225" w:lineRule="auto"/>
              <w:ind w:left="125"/>
            </w:pPr>
            <w:r>
              <w:rPr>
                <w:spacing w:val="4"/>
              </w:rPr>
              <w:t>移除门槛，便利老年人进出</w:t>
            </w:r>
          </w:p>
        </w:tc>
        <w:tc>
          <w:tcPr>
            <w:tcW w:w="1566" w:type="dxa"/>
            <w:vAlign w:val="top"/>
          </w:tcPr>
          <w:p>
            <w:pPr>
              <w:pStyle w:val="8"/>
              <w:spacing w:before="179"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19" w:line="195" w:lineRule="auto"/>
              <w:ind w:left="354"/>
            </w:pPr>
            <w:r>
              <w:t>4</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190"/>
              <w:ind w:left="272"/>
            </w:pPr>
            <w:r>
              <w:rPr>
                <w:spacing w:val="2"/>
              </w:rPr>
              <w:t>房门拓宽</w:t>
            </w:r>
          </w:p>
        </w:tc>
        <w:tc>
          <w:tcPr>
            <w:tcW w:w="4427" w:type="dxa"/>
            <w:vAlign w:val="top"/>
          </w:tcPr>
          <w:p>
            <w:pPr>
              <w:pStyle w:val="8"/>
              <w:spacing w:before="38" w:line="234" w:lineRule="auto"/>
              <w:ind w:left="135" w:right="122" w:hanging="14"/>
            </w:pPr>
            <w:r>
              <w:rPr>
                <w:spacing w:val="8"/>
              </w:rPr>
              <w:t>对卫生间、厨房等空间较窄的门洞进行拓宽，</w:t>
            </w:r>
            <w:r>
              <w:rPr>
                <w:spacing w:val="16"/>
              </w:rPr>
              <w:t xml:space="preserve"> </w:t>
            </w:r>
            <w:r>
              <w:rPr>
                <w:spacing w:val="3"/>
              </w:rPr>
              <w:t>改善通过性，方便轮椅进出</w:t>
            </w:r>
          </w:p>
        </w:tc>
        <w:tc>
          <w:tcPr>
            <w:tcW w:w="1566" w:type="dxa"/>
            <w:vAlign w:val="top"/>
          </w:tcPr>
          <w:p>
            <w:pPr>
              <w:pStyle w:val="8"/>
              <w:spacing w:before="190"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22" w:line="192" w:lineRule="auto"/>
              <w:ind w:left="365"/>
            </w:pPr>
            <w:r>
              <w:t>5</w:t>
            </w:r>
          </w:p>
        </w:tc>
        <w:tc>
          <w:tcPr>
            <w:tcW w:w="1260" w:type="dxa"/>
            <w:vMerge w:val="continue"/>
            <w:tcBorders>
              <w:top w:val="nil"/>
            </w:tcBorders>
            <w:vAlign w:val="top"/>
          </w:tcPr>
          <w:p>
            <w:pPr>
              <w:rPr>
                <w:rFonts w:ascii="Arial"/>
                <w:sz w:val="21"/>
              </w:rPr>
            </w:pPr>
          </w:p>
        </w:tc>
        <w:tc>
          <w:tcPr>
            <w:tcW w:w="1338" w:type="dxa"/>
            <w:vAlign w:val="top"/>
          </w:tcPr>
          <w:p>
            <w:pPr>
              <w:pStyle w:val="8"/>
              <w:spacing w:before="37" w:line="234" w:lineRule="auto"/>
              <w:ind w:left="190" w:right="147" w:firstLine="183"/>
            </w:pPr>
            <w:r>
              <w:rPr>
                <w:spacing w:val="1"/>
              </w:rPr>
              <w:t>下压式</w:t>
            </w:r>
            <w:r>
              <w:t xml:space="preserve">   </w:t>
            </w:r>
            <w:r>
              <w:rPr>
                <w:spacing w:val="-1"/>
              </w:rPr>
              <w:t>门把手改造</w:t>
            </w:r>
          </w:p>
        </w:tc>
        <w:tc>
          <w:tcPr>
            <w:tcW w:w="4427" w:type="dxa"/>
            <w:vAlign w:val="top"/>
          </w:tcPr>
          <w:p>
            <w:pPr>
              <w:pStyle w:val="8"/>
              <w:spacing w:before="37" w:line="234" w:lineRule="auto"/>
              <w:ind w:left="120" w:right="81" w:firstLine="5"/>
            </w:pPr>
            <w:r>
              <w:rPr>
                <w:spacing w:val="10"/>
              </w:rPr>
              <w:t>可用单手手掌或者手指轻松操作，增加摩擦力</w:t>
            </w:r>
            <w:r>
              <w:rPr>
                <w:spacing w:val="13"/>
              </w:rPr>
              <w:t xml:space="preserve"> </w:t>
            </w:r>
            <w:r>
              <w:rPr>
                <w:spacing w:val="4"/>
              </w:rPr>
              <w:t>和稳定性，方便老年人开门</w:t>
            </w:r>
          </w:p>
        </w:tc>
        <w:tc>
          <w:tcPr>
            <w:tcW w:w="1566" w:type="dxa"/>
            <w:vAlign w:val="top"/>
          </w:tcPr>
          <w:p>
            <w:pPr>
              <w:pStyle w:val="8"/>
              <w:spacing w:before="190"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04" w:type="dxa"/>
            <w:vAlign w:val="top"/>
          </w:tcPr>
          <w:p>
            <w:pPr>
              <w:pStyle w:val="8"/>
              <w:spacing w:before="302" w:line="194" w:lineRule="auto"/>
              <w:ind w:left="361"/>
            </w:pPr>
            <w:r>
              <w:t>6</w:t>
            </w:r>
          </w:p>
        </w:tc>
        <w:tc>
          <w:tcPr>
            <w:tcW w:w="1260"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73"/>
              <w:ind w:left="242"/>
            </w:pPr>
            <w:r>
              <w:rPr>
                <w:spacing w:val="-1"/>
              </w:rPr>
              <w:t>卧室改造</w:t>
            </w:r>
          </w:p>
        </w:tc>
        <w:tc>
          <w:tcPr>
            <w:tcW w:w="1338" w:type="dxa"/>
            <w:vAlign w:val="top"/>
          </w:tcPr>
          <w:p>
            <w:pPr>
              <w:pStyle w:val="8"/>
              <w:spacing w:before="118" w:line="245" w:lineRule="auto"/>
              <w:ind w:left="123" w:firstLine="149"/>
            </w:pPr>
            <w:r>
              <w:rPr>
                <w:spacing w:val="1"/>
              </w:rPr>
              <w:t>安装床边</w:t>
            </w:r>
            <w:r>
              <w:t xml:space="preserve">    </w:t>
            </w:r>
            <w:r>
              <w:rPr>
                <w:spacing w:val="1"/>
              </w:rPr>
              <w:t>护栏（抓杆）</w:t>
            </w:r>
          </w:p>
        </w:tc>
        <w:tc>
          <w:tcPr>
            <w:tcW w:w="4427" w:type="dxa"/>
            <w:vAlign w:val="top"/>
          </w:tcPr>
          <w:p>
            <w:pPr>
              <w:pStyle w:val="8"/>
              <w:spacing w:before="273" w:line="238" w:lineRule="auto"/>
              <w:ind w:left="121"/>
            </w:pPr>
            <w:r>
              <w:rPr>
                <w:spacing w:val="3"/>
              </w:rPr>
              <w:t>辅助老年人起身、上下床，</w:t>
            </w:r>
            <w:r>
              <w:rPr>
                <w:spacing w:val="-48"/>
              </w:rPr>
              <w:t xml:space="preserve"> </w:t>
            </w:r>
            <w:r>
              <w:rPr>
                <w:spacing w:val="3"/>
              </w:rPr>
              <w:t>防止翻身滚下床</w:t>
            </w:r>
          </w:p>
        </w:tc>
        <w:tc>
          <w:tcPr>
            <w:tcW w:w="1566" w:type="dxa"/>
            <w:vAlign w:val="top"/>
          </w:tcPr>
          <w:p>
            <w:pPr>
              <w:pStyle w:val="8"/>
              <w:spacing w:before="273" w:line="298"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24" w:line="193" w:lineRule="auto"/>
              <w:ind w:left="363"/>
            </w:pPr>
            <w:r>
              <w:t>7</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193" w:line="242" w:lineRule="auto"/>
              <w:ind w:left="171"/>
            </w:pPr>
            <w:r>
              <w:rPr>
                <w:spacing w:val="2"/>
              </w:rPr>
              <w:t>配置护理床</w:t>
            </w:r>
          </w:p>
        </w:tc>
        <w:tc>
          <w:tcPr>
            <w:tcW w:w="4427" w:type="dxa"/>
            <w:vAlign w:val="top"/>
          </w:tcPr>
          <w:p>
            <w:pPr>
              <w:pStyle w:val="8"/>
              <w:spacing w:before="41" w:line="233" w:lineRule="auto"/>
              <w:ind w:left="117" w:right="81" w:firstLine="8"/>
            </w:pPr>
            <w:r>
              <w:rPr>
                <w:spacing w:val="10"/>
              </w:rPr>
              <w:t>帮助失能老年人完成起身、侧翻、上下床、吃</w:t>
            </w:r>
            <w:r>
              <w:rPr>
                <w:spacing w:val="12"/>
              </w:rPr>
              <w:t xml:space="preserve"> </w:t>
            </w:r>
            <w:r>
              <w:rPr>
                <w:spacing w:val="5"/>
              </w:rPr>
              <w:t>饭等动作，辅助喂食、处理排泄物等</w:t>
            </w:r>
          </w:p>
        </w:tc>
        <w:tc>
          <w:tcPr>
            <w:tcW w:w="1566" w:type="dxa"/>
            <w:vAlign w:val="top"/>
          </w:tcPr>
          <w:p>
            <w:pPr>
              <w:pStyle w:val="8"/>
              <w:spacing w:before="193"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04" w:type="dxa"/>
            <w:vAlign w:val="top"/>
          </w:tcPr>
          <w:p>
            <w:pPr>
              <w:spacing w:line="261" w:lineRule="auto"/>
              <w:rPr>
                <w:rFonts w:ascii="Arial"/>
                <w:sz w:val="21"/>
              </w:rPr>
            </w:pPr>
          </w:p>
          <w:p>
            <w:pPr>
              <w:pStyle w:val="8"/>
              <w:spacing w:before="73" w:line="194" w:lineRule="auto"/>
              <w:ind w:left="356"/>
            </w:pPr>
            <w:r>
              <w:t>8</w:t>
            </w:r>
          </w:p>
        </w:tc>
        <w:tc>
          <w:tcPr>
            <w:tcW w:w="1260" w:type="dxa"/>
            <w:vMerge w:val="continue"/>
            <w:tcBorders>
              <w:top w:val="nil"/>
            </w:tcBorders>
            <w:vAlign w:val="top"/>
          </w:tcPr>
          <w:p>
            <w:pPr>
              <w:rPr>
                <w:rFonts w:ascii="Arial"/>
                <w:sz w:val="21"/>
              </w:rPr>
            </w:pPr>
          </w:p>
        </w:tc>
        <w:tc>
          <w:tcPr>
            <w:tcW w:w="1338" w:type="dxa"/>
            <w:vAlign w:val="top"/>
          </w:tcPr>
          <w:p>
            <w:pPr>
              <w:pStyle w:val="8"/>
              <w:spacing w:before="167" w:line="258" w:lineRule="auto"/>
              <w:ind w:left="471" w:right="250" w:hanging="197"/>
            </w:pPr>
            <w:r>
              <w:rPr>
                <w:spacing w:val="1"/>
              </w:rPr>
              <w:t>配置防压</w:t>
            </w:r>
            <w:r>
              <w:rPr>
                <w:spacing w:val="2"/>
              </w:rPr>
              <w:t xml:space="preserve"> </w:t>
            </w:r>
            <w:r>
              <w:rPr>
                <w:spacing w:val="1"/>
              </w:rPr>
              <w:t>疮垫</w:t>
            </w:r>
          </w:p>
        </w:tc>
        <w:tc>
          <w:tcPr>
            <w:tcW w:w="4427" w:type="dxa"/>
            <w:vAlign w:val="top"/>
          </w:tcPr>
          <w:p>
            <w:pPr>
              <w:pStyle w:val="8"/>
              <w:spacing w:before="153" w:line="245" w:lineRule="auto"/>
              <w:ind w:left="117" w:right="81"/>
            </w:pPr>
            <w:r>
              <w:rPr>
                <w:spacing w:val="11"/>
              </w:rPr>
              <w:t>避免长期乘坐轮椅或卧床的老年人发生严重压</w:t>
            </w:r>
            <w:r>
              <w:rPr>
                <w:spacing w:val="1"/>
              </w:rPr>
              <w:t xml:space="preserve"> </w:t>
            </w:r>
            <w:r>
              <w:rPr>
                <w:spacing w:val="5"/>
              </w:rPr>
              <w:t>疮，包括防压疮坐垫、靠垫或床垫等</w:t>
            </w:r>
          </w:p>
        </w:tc>
        <w:tc>
          <w:tcPr>
            <w:tcW w:w="1566" w:type="dxa"/>
            <w:vAlign w:val="top"/>
          </w:tcPr>
          <w:p>
            <w:pPr>
              <w:pStyle w:val="8"/>
              <w:spacing w:before="306"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04" w:type="dxa"/>
            <w:vAlign w:val="top"/>
          </w:tcPr>
          <w:p>
            <w:pPr>
              <w:spacing w:line="301" w:lineRule="auto"/>
              <w:rPr>
                <w:rFonts w:ascii="Arial"/>
                <w:sz w:val="21"/>
              </w:rPr>
            </w:pPr>
          </w:p>
          <w:p>
            <w:pPr>
              <w:pStyle w:val="8"/>
              <w:spacing w:before="73" w:line="194" w:lineRule="auto"/>
              <w:ind w:left="361"/>
            </w:pPr>
            <w:r>
              <w:t>9</w:t>
            </w:r>
          </w:p>
        </w:tc>
        <w:tc>
          <w:tcPr>
            <w:tcW w:w="1260" w:type="dxa"/>
            <w:vMerge w:val="restart"/>
            <w:tcBorders>
              <w:bottom w:val="nil"/>
            </w:tcBorders>
            <w:vAlign w:val="top"/>
          </w:tcPr>
          <w:p>
            <w:pPr>
              <w:spacing w:line="417" w:lineRule="auto"/>
              <w:rPr>
                <w:rFonts w:ascii="Arial"/>
                <w:sz w:val="21"/>
              </w:rPr>
            </w:pPr>
          </w:p>
          <w:p>
            <w:pPr>
              <w:pStyle w:val="8"/>
              <w:spacing w:before="73" w:line="245" w:lineRule="auto"/>
              <w:ind w:left="328" w:right="110" w:hanging="199"/>
            </w:pPr>
            <w:r>
              <w:rPr>
                <w:spacing w:val="3"/>
              </w:rPr>
              <w:t>如厕洗浴设</w:t>
            </w:r>
            <w:r>
              <w:t xml:space="preserve"> </w:t>
            </w:r>
            <w:r>
              <w:rPr>
                <w:spacing w:val="2"/>
              </w:rPr>
              <w:t>备改造</w:t>
            </w:r>
          </w:p>
        </w:tc>
        <w:tc>
          <w:tcPr>
            <w:tcW w:w="1338" w:type="dxa"/>
            <w:vAlign w:val="top"/>
          </w:tcPr>
          <w:p>
            <w:pPr>
              <w:spacing w:line="271" w:lineRule="auto"/>
              <w:rPr>
                <w:rFonts w:ascii="Arial"/>
                <w:sz w:val="21"/>
              </w:rPr>
            </w:pPr>
          </w:p>
          <w:p>
            <w:pPr>
              <w:pStyle w:val="8"/>
              <w:spacing w:before="73"/>
              <w:ind w:left="273"/>
            </w:pPr>
            <w:r>
              <w:rPr>
                <w:spacing w:val="2"/>
              </w:rPr>
              <w:t>安装扶手</w:t>
            </w:r>
          </w:p>
        </w:tc>
        <w:tc>
          <w:tcPr>
            <w:tcW w:w="4427" w:type="dxa"/>
            <w:vAlign w:val="top"/>
          </w:tcPr>
          <w:p>
            <w:pPr>
              <w:pStyle w:val="8"/>
              <w:spacing w:before="40" w:line="239" w:lineRule="auto"/>
              <w:ind w:left="121" w:right="81" w:hanging="3"/>
              <w:jc w:val="both"/>
            </w:pPr>
            <w:r>
              <w:rPr>
                <w:spacing w:val="9"/>
              </w:rPr>
              <w:t>在如厕区或者洗浴区安装扶手</w:t>
            </w:r>
            <w:r>
              <w:rPr>
                <w:spacing w:val="-48"/>
              </w:rPr>
              <w:t xml:space="preserve"> </w:t>
            </w:r>
            <w:r>
              <w:rPr>
                <w:spacing w:val="9"/>
              </w:rPr>
              <w:t>，包括一字形扶</w:t>
            </w:r>
            <w:r>
              <w:t xml:space="preserve"> </w:t>
            </w:r>
            <w:r>
              <w:rPr>
                <w:spacing w:val="-1"/>
              </w:rPr>
              <w:t>手、U</w:t>
            </w:r>
            <w:r>
              <w:rPr>
                <w:spacing w:val="-14"/>
              </w:rPr>
              <w:t xml:space="preserve"> </w:t>
            </w:r>
            <w:r>
              <w:rPr>
                <w:spacing w:val="-1"/>
              </w:rPr>
              <w:t>形扶手、L</w:t>
            </w:r>
            <w:r>
              <w:rPr>
                <w:spacing w:val="-24"/>
              </w:rPr>
              <w:t xml:space="preserve"> </w:t>
            </w:r>
            <w:r>
              <w:rPr>
                <w:spacing w:val="-1"/>
              </w:rPr>
              <w:t>形扶手、135°扶手、T</w:t>
            </w:r>
            <w:r>
              <w:rPr>
                <w:spacing w:val="-24"/>
              </w:rPr>
              <w:t xml:space="preserve"> </w:t>
            </w:r>
            <w:r>
              <w:rPr>
                <w:spacing w:val="-1"/>
              </w:rPr>
              <w:t>形扶手</w:t>
            </w:r>
            <w:r>
              <w:t xml:space="preserve"> </w:t>
            </w:r>
            <w:r>
              <w:rPr>
                <w:spacing w:val="4"/>
              </w:rPr>
              <w:t>或者助力扶手等</w:t>
            </w:r>
          </w:p>
        </w:tc>
        <w:tc>
          <w:tcPr>
            <w:tcW w:w="1566" w:type="dxa"/>
            <w:vAlign w:val="top"/>
          </w:tcPr>
          <w:p>
            <w:pPr>
              <w:spacing w:line="271" w:lineRule="auto"/>
              <w:rPr>
                <w:rFonts w:ascii="Arial"/>
                <w:sz w:val="21"/>
              </w:rPr>
            </w:pPr>
          </w:p>
          <w:p>
            <w:pPr>
              <w:pStyle w:val="8"/>
              <w:spacing w:before="73" w:line="298"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04" w:type="dxa"/>
            <w:vAlign w:val="top"/>
          </w:tcPr>
          <w:p>
            <w:pPr>
              <w:pStyle w:val="8"/>
              <w:spacing w:before="210" w:line="196" w:lineRule="auto"/>
              <w:ind w:left="316"/>
            </w:pPr>
            <w:r>
              <w:rPr>
                <w:spacing w:val="-22"/>
              </w:rPr>
              <w:t>10</w:t>
            </w:r>
          </w:p>
        </w:tc>
        <w:tc>
          <w:tcPr>
            <w:tcW w:w="1260" w:type="dxa"/>
            <w:vMerge w:val="continue"/>
            <w:tcBorders>
              <w:top w:val="nil"/>
            </w:tcBorders>
            <w:vAlign w:val="top"/>
          </w:tcPr>
          <w:p>
            <w:pPr>
              <w:rPr>
                <w:rFonts w:ascii="Arial"/>
                <w:sz w:val="21"/>
              </w:rPr>
            </w:pPr>
          </w:p>
        </w:tc>
        <w:tc>
          <w:tcPr>
            <w:tcW w:w="1338" w:type="dxa"/>
            <w:vAlign w:val="top"/>
          </w:tcPr>
          <w:p>
            <w:pPr>
              <w:pStyle w:val="8"/>
              <w:spacing w:before="183"/>
              <w:ind w:left="171"/>
            </w:pPr>
            <w:r>
              <w:rPr>
                <w:spacing w:val="2"/>
              </w:rPr>
              <w:t>配置淋浴椅</w:t>
            </w:r>
          </w:p>
        </w:tc>
        <w:tc>
          <w:tcPr>
            <w:tcW w:w="4427" w:type="dxa"/>
            <w:vAlign w:val="top"/>
          </w:tcPr>
          <w:p>
            <w:pPr>
              <w:pStyle w:val="8"/>
              <w:spacing w:before="183" w:line="238" w:lineRule="auto"/>
              <w:ind w:left="121"/>
            </w:pPr>
            <w:r>
              <w:rPr>
                <w:spacing w:val="5"/>
              </w:rPr>
              <w:t>辅助老年人洗澡用，避免老年人滑倒</w:t>
            </w:r>
          </w:p>
        </w:tc>
        <w:tc>
          <w:tcPr>
            <w:tcW w:w="1566" w:type="dxa"/>
            <w:vAlign w:val="top"/>
          </w:tcPr>
          <w:p>
            <w:pPr>
              <w:pStyle w:val="8"/>
              <w:spacing w:before="182" w:line="299"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04" w:type="dxa"/>
            <w:vAlign w:val="top"/>
          </w:tcPr>
          <w:p>
            <w:pPr>
              <w:pStyle w:val="8"/>
              <w:spacing w:before="209" w:line="196" w:lineRule="auto"/>
              <w:ind w:left="318"/>
            </w:pPr>
            <w:r>
              <w:rPr>
                <w:spacing w:val="-23"/>
              </w:rPr>
              <w:t>11</w:t>
            </w:r>
          </w:p>
        </w:tc>
        <w:tc>
          <w:tcPr>
            <w:tcW w:w="126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4" w:line="241" w:lineRule="auto"/>
              <w:ind w:left="534" w:right="110" w:hanging="403"/>
            </w:pPr>
            <w:r>
              <w:rPr>
                <w:spacing w:val="2"/>
              </w:rPr>
              <w:t xml:space="preserve">物理环境改 </w:t>
            </w:r>
            <w:r>
              <w:t>造</w:t>
            </w:r>
          </w:p>
        </w:tc>
        <w:tc>
          <w:tcPr>
            <w:tcW w:w="1338" w:type="dxa"/>
            <w:vAlign w:val="top"/>
          </w:tcPr>
          <w:p>
            <w:pPr>
              <w:pStyle w:val="8"/>
              <w:spacing w:before="181" w:line="242" w:lineRule="auto"/>
              <w:ind w:left="274"/>
            </w:pPr>
            <w:r>
              <w:rPr>
                <w:spacing w:val="1"/>
              </w:rPr>
              <w:t>灯源改造</w:t>
            </w:r>
          </w:p>
        </w:tc>
        <w:tc>
          <w:tcPr>
            <w:tcW w:w="4427" w:type="dxa"/>
            <w:vAlign w:val="top"/>
          </w:tcPr>
          <w:p>
            <w:pPr>
              <w:pStyle w:val="8"/>
              <w:spacing w:before="182" w:line="236" w:lineRule="auto"/>
              <w:ind w:left="123"/>
            </w:pPr>
            <w:r>
              <w:rPr>
                <w:spacing w:val="5"/>
              </w:rPr>
              <w:t>安装自动感应灯，辅助老年人起夜使用</w:t>
            </w:r>
          </w:p>
        </w:tc>
        <w:tc>
          <w:tcPr>
            <w:tcW w:w="1566" w:type="dxa"/>
            <w:vAlign w:val="top"/>
          </w:tcPr>
          <w:p>
            <w:pPr>
              <w:pStyle w:val="8"/>
              <w:spacing w:before="181" w:line="298"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22" w:line="196" w:lineRule="auto"/>
              <w:ind w:left="316"/>
            </w:pPr>
            <w:r>
              <w:rPr>
                <w:spacing w:val="-22"/>
              </w:rPr>
              <w:t>12</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41" w:line="233" w:lineRule="auto"/>
              <w:ind w:left="271" w:right="147" w:hanging="82"/>
            </w:pPr>
            <w:r>
              <w:rPr>
                <w:spacing w:val="-1"/>
              </w:rPr>
              <w:t>电源插座及</w:t>
            </w:r>
            <w:r>
              <w:t xml:space="preserve"> </w:t>
            </w:r>
            <w:r>
              <w:rPr>
                <w:spacing w:val="2"/>
              </w:rPr>
              <w:t>开关改造</w:t>
            </w:r>
          </w:p>
        </w:tc>
        <w:tc>
          <w:tcPr>
            <w:tcW w:w="4427" w:type="dxa"/>
            <w:vAlign w:val="top"/>
          </w:tcPr>
          <w:p>
            <w:pPr>
              <w:pStyle w:val="8"/>
              <w:spacing w:before="41" w:line="233" w:lineRule="auto"/>
              <w:ind w:left="124" w:right="19" w:hanging="5"/>
            </w:pPr>
            <w:r>
              <w:rPr>
                <w:spacing w:val="1"/>
              </w:rPr>
              <w:t>根据情况进行高/低位、大面板、夜间指示改造，</w:t>
            </w:r>
            <w:r>
              <w:rPr>
                <w:spacing w:val="3"/>
              </w:rPr>
              <w:t xml:space="preserve"> 方便老年人使用</w:t>
            </w:r>
          </w:p>
        </w:tc>
        <w:tc>
          <w:tcPr>
            <w:tcW w:w="1566" w:type="dxa"/>
            <w:vAlign w:val="top"/>
          </w:tcPr>
          <w:p>
            <w:pPr>
              <w:pStyle w:val="8"/>
              <w:spacing w:before="194"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04" w:type="dxa"/>
            <w:vAlign w:val="top"/>
          </w:tcPr>
          <w:p>
            <w:pPr>
              <w:spacing w:line="389" w:lineRule="auto"/>
              <w:rPr>
                <w:rFonts w:ascii="Arial"/>
                <w:sz w:val="21"/>
              </w:rPr>
            </w:pPr>
          </w:p>
          <w:p>
            <w:pPr>
              <w:pStyle w:val="8"/>
              <w:spacing w:before="73" w:line="196" w:lineRule="auto"/>
              <w:ind w:left="313"/>
            </w:pPr>
            <w:r>
              <w:rPr>
                <w:spacing w:val="-22"/>
              </w:rPr>
              <w:t>13</w:t>
            </w:r>
          </w:p>
        </w:tc>
        <w:tc>
          <w:tcPr>
            <w:tcW w:w="1260" w:type="dxa"/>
            <w:vMerge w:val="continue"/>
            <w:tcBorders>
              <w:top w:val="nil"/>
            </w:tcBorders>
            <w:vAlign w:val="top"/>
          </w:tcPr>
          <w:p>
            <w:pPr>
              <w:rPr>
                <w:rFonts w:ascii="Arial"/>
                <w:sz w:val="21"/>
              </w:rPr>
            </w:pPr>
          </w:p>
        </w:tc>
        <w:tc>
          <w:tcPr>
            <w:tcW w:w="1338" w:type="dxa"/>
            <w:vAlign w:val="top"/>
          </w:tcPr>
          <w:p>
            <w:pPr>
              <w:pStyle w:val="8"/>
              <w:spacing w:before="39"/>
              <w:ind w:left="143" w:right="142" w:firstLine="27"/>
              <w:jc w:val="right"/>
            </w:pPr>
            <w:r>
              <w:rPr>
                <w:spacing w:val="3"/>
              </w:rPr>
              <w:t>安装防撞护</w:t>
            </w:r>
            <w:r>
              <w:t xml:space="preserve"> </w:t>
            </w:r>
            <w:r>
              <w:rPr>
                <w:spacing w:val="-2"/>
              </w:rPr>
              <w:t>角/防撞条、</w:t>
            </w:r>
            <w:r>
              <w:t xml:space="preserve"> </w:t>
            </w:r>
            <w:r>
              <w:rPr>
                <w:spacing w:val="3"/>
              </w:rPr>
              <w:t>提示标识</w:t>
            </w:r>
          </w:p>
        </w:tc>
        <w:tc>
          <w:tcPr>
            <w:tcW w:w="4427" w:type="dxa"/>
            <w:vAlign w:val="top"/>
          </w:tcPr>
          <w:p>
            <w:pPr>
              <w:pStyle w:val="8"/>
              <w:spacing w:before="194" w:line="245" w:lineRule="auto"/>
              <w:ind w:left="130" w:right="122" w:hanging="12"/>
            </w:pPr>
            <w:r>
              <w:rPr>
                <w:spacing w:val="9"/>
              </w:rPr>
              <w:t>在家具尖角或墙角安装防撞护角或者防撞条，</w:t>
            </w:r>
            <w:r>
              <w:t xml:space="preserve"> </w:t>
            </w:r>
            <w:r>
              <w:rPr>
                <w:spacing w:val="3"/>
              </w:rPr>
              <w:t>必要时粘贴警示条</w:t>
            </w:r>
          </w:p>
        </w:tc>
        <w:tc>
          <w:tcPr>
            <w:tcW w:w="1566" w:type="dxa"/>
            <w:vAlign w:val="top"/>
          </w:tcPr>
          <w:p>
            <w:pPr>
              <w:spacing w:line="270" w:lineRule="auto"/>
              <w:rPr>
                <w:rFonts w:ascii="Arial"/>
                <w:sz w:val="21"/>
              </w:rPr>
            </w:pPr>
          </w:p>
          <w:p>
            <w:pPr>
              <w:pStyle w:val="8"/>
              <w:spacing w:before="73" w:line="297" w:lineRule="exact"/>
              <w:ind w:left="594"/>
            </w:pPr>
            <w:r>
              <w:rPr>
                <w:spacing w:val="-2"/>
                <w:position w:val="2"/>
              </w:rPr>
              <w:t>可选</w:t>
            </w:r>
          </w:p>
        </w:tc>
      </w:tr>
    </w:tbl>
    <w:p>
      <w:pPr>
        <w:spacing w:line="465" w:lineRule="auto"/>
        <w:rPr>
          <w:rFonts w:ascii="Arial"/>
          <w:sz w:val="21"/>
        </w:rPr>
      </w:pPr>
    </w:p>
    <w:p>
      <w:pPr>
        <w:spacing w:before="81" w:line="189"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12 —</w:t>
      </w:r>
    </w:p>
    <w:p>
      <w:pPr>
        <w:spacing w:line="189" w:lineRule="auto"/>
        <w:rPr>
          <w:rFonts w:ascii="Times New Roman" w:hAnsi="Times New Roman" w:eastAsia="Times New Roman" w:cs="Times New Roman"/>
          <w:sz w:val="28"/>
          <w:szCs w:val="28"/>
        </w:rPr>
        <w:sectPr>
          <w:footerReference r:id="rId3" w:type="default"/>
          <w:pgSz w:w="11907" w:h="16840"/>
          <w:pgMar w:top="1474" w:right="1587" w:bottom="1440" w:left="1587" w:header="0" w:footer="0" w:gutter="0"/>
          <w:cols w:space="720" w:num="1"/>
        </w:sectPr>
      </w:pPr>
    </w:p>
    <w:p>
      <w:pPr>
        <w:spacing w:before="120"/>
      </w:pPr>
    </w:p>
    <w:p>
      <w:pPr>
        <w:spacing w:before="119"/>
      </w:pPr>
    </w:p>
    <w:tbl>
      <w:tblPr>
        <w:tblStyle w:val="7"/>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260"/>
        <w:gridCol w:w="1338"/>
        <w:gridCol w:w="4427"/>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395" w:type="dxa"/>
            <w:gridSpan w:val="5"/>
            <w:vAlign w:val="top"/>
          </w:tcPr>
          <w:p>
            <w:pPr>
              <w:spacing w:before="190" w:line="205" w:lineRule="auto"/>
              <w:ind w:left="3748"/>
              <w:rPr>
                <w:rFonts w:ascii="黑体" w:hAnsi="黑体" w:eastAsia="黑体" w:cs="黑体"/>
                <w:sz w:val="28"/>
                <w:szCs w:val="28"/>
              </w:rPr>
            </w:pPr>
            <w:r>
              <w:rPr>
                <w:rFonts w:ascii="黑体" w:hAnsi="黑体" w:eastAsia="黑体" w:cs="黑体"/>
                <w:spacing w:val="-6"/>
                <w:sz w:val="28"/>
                <w:szCs w:val="28"/>
              </w:rPr>
              <w:t>二、智能化改造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4" w:type="dxa"/>
            <w:vAlign w:val="top"/>
          </w:tcPr>
          <w:p>
            <w:pPr>
              <w:spacing w:before="200" w:line="202" w:lineRule="auto"/>
              <w:ind w:left="130"/>
              <w:rPr>
                <w:rFonts w:ascii="黑体" w:hAnsi="黑体" w:eastAsia="黑体" w:cs="黑体"/>
                <w:sz w:val="28"/>
                <w:szCs w:val="28"/>
              </w:rPr>
            </w:pPr>
            <w:r>
              <w:rPr>
                <w:rFonts w:ascii="黑体" w:hAnsi="黑体" w:eastAsia="黑体" w:cs="黑体"/>
                <w:spacing w:val="-3"/>
                <w:sz w:val="28"/>
                <w:szCs w:val="28"/>
              </w:rPr>
              <w:t>序号</w:t>
            </w:r>
          </w:p>
        </w:tc>
        <w:tc>
          <w:tcPr>
            <w:tcW w:w="1260" w:type="dxa"/>
            <w:vAlign w:val="top"/>
          </w:tcPr>
          <w:p>
            <w:pPr>
              <w:spacing w:before="195" w:line="205" w:lineRule="auto"/>
              <w:ind w:left="368"/>
              <w:rPr>
                <w:rFonts w:ascii="黑体" w:hAnsi="黑体" w:eastAsia="黑体" w:cs="黑体"/>
                <w:sz w:val="28"/>
                <w:szCs w:val="28"/>
              </w:rPr>
            </w:pPr>
            <w:r>
              <w:rPr>
                <w:rFonts w:ascii="黑体" w:hAnsi="黑体" w:eastAsia="黑体" w:cs="黑体"/>
                <w:spacing w:val="-9"/>
                <w:sz w:val="28"/>
                <w:szCs w:val="28"/>
              </w:rPr>
              <w:t>类别</w:t>
            </w:r>
          </w:p>
        </w:tc>
        <w:tc>
          <w:tcPr>
            <w:tcW w:w="1338" w:type="dxa"/>
            <w:vAlign w:val="top"/>
          </w:tcPr>
          <w:p>
            <w:pPr>
              <w:spacing w:before="197" w:line="204" w:lineRule="auto"/>
              <w:ind w:left="126"/>
              <w:rPr>
                <w:rFonts w:ascii="黑体" w:hAnsi="黑体" w:eastAsia="黑体" w:cs="黑体"/>
                <w:sz w:val="28"/>
                <w:szCs w:val="28"/>
              </w:rPr>
            </w:pPr>
            <w:r>
              <w:rPr>
                <w:rFonts w:ascii="黑体" w:hAnsi="黑体" w:eastAsia="黑体" w:cs="黑体"/>
                <w:spacing w:val="-5"/>
                <w:sz w:val="28"/>
                <w:szCs w:val="28"/>
              </w:rPr>
              <w:t>项目名称</w:t>
            </w:r>
          </w:p>
        </w:tc>
        <w:tc>
          <w:tcPr>
            <w:tcW w:w="4427" w:type="dxa"/>
            <w:vAlign w:val="top"/>
          </w:tcPr>
          <w:p>
            <w:pPr>
              <w:spacing w:before="195" w:line="206" w:lineRule="auto"/>
              <w:ind w:left="1672"/>
              <w:rPr>
                <w:rFonts w:ascii="黑体" w:hAnsi="黑体" w:eastAsia="黑体" w:cs="黑体"/>
                <w:sz w:val="28"/>
                <w:szCs w:val="28"/>
              </w:rPr>
            </w:pPr>
            <w:r>
              <w:rPr>
                <w:rFonts w:ascii="黑体" w:hAnsi="黑体" w:eastAsia="黑体" w:cs="黑体"/>
                <w:spacing w:val="-5"/>
                <w:sz w:val="28"/>
                <w:szCs w:val="28"/>
              </w:rPr>
              <w:t>具体内容</w:t>
            </w:r>
          </w:p>
        </w:tc>
        <w:tc>
          <w:tcPr>
            <w:tcW w:w="1566" w:type="dxa"/>
            <w:vAlign w:val="top"/>
          </w:tcPr>
          <w:p>
            <w:pPr>
              <w:spacing w:before="195" w:line="205" w:lineRule="auto"/>
              <w:ind w:left="241"/>
              <w:rPr>
                <w:rFonts w:ascii="黑体" w:hAnsi="黑体" w:eastAsia="黑体" w:cs="黑体"/>
                <w:sz w:val="28"/>
                <w:szCs w:val="28"/>
              </w:rPr>
            </w:pPr>
            <w:r>
              <w:rPr>
                <w:rFonts w:ascii="黑体" w:hAnsi="黑体" w:eastAsia="黑体" w:cs="黑体"/>
                <w:spacing w:val="-5"/>
                <w:sz w:val="28"/>
                <w:szCs w:val="28"/>
              </w:rPr>
              <w:t>项目类型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04" w:type="dxa"/>
            <w:vAlign w:val="top"/>
          </w:tcPr>
          <w:p>
            <w:pPr>
              <w:pStyle w:val="8"/>
              <w:spacing w:before="89" w:line="196" w:lineRule="auto"/>
              <w:ind w:left="311"/>
            </w:pPr>
            <w:r>
              <w:rPr>
                <w:spacing w:val="-21"/>
              </w:rPr>
              <w:t>14</w:t>
            </w:r>
          </w:p>
        </w:tc>
        <w:tc>
          <w:tcPr>
            <w:tcW w:w="1260" w:type="dxa"/>
            <w:vMerge w:val="restart"/>
            <w:tcBorders>
              <w:bottom w:val="nil"/>
            </w:tcBorders>
            <w:vAlign w:val="top"/>
          </w:tcPr>
          <w:p>
            <w:pPr>
              <w:pStyle w:val="8"/>
              <w:spacing w:before="66" w:line="245" w:lineRule="auto"/>
              <w:ind w:left="533" w:right="110" w:hanging="383"/>
            </w:pPr>
            <w:r>
              <w:rPr>
                <w:spacing w:val="-2"/>
              </w:rPr>
              <w:t>网络连接设</w:t>
            </w:r>
            <w:r>
              <w:rPr>
                <w:spacing w:val="3"/>
              </w:rPr>
              <w:t xml:space="preserve"> </w:t>
            </w:r>
            <w:r>
              <w:t>备</w:t>
            </w:r>
          </w:p>
        </w:tc>
        <w:tc>
          <w:tcPr>
            <w:tcW w:w="1338" w:type="dxa"/>
            <w:vAlign w:val="top"/>
          </w:tcPr>
          <w:p>
            <w:pPr>
              <w:pStyle w:val="8"/>
              <w:spacing w:before="61" w:line="236" w:lineRule="auto"/>
              <w:ind w:left="158"/>
            </w:pPr>
            <w:r>
              <w:t>WIFI</w:t>
            </w:r>
            <w:r>
              <w:rPr>
                <w:spacing w:val="-24"/>
              </w:rPr>
              <w:t xml:space="preserve"> </w:t>
            </w:r>
            <w:r>
              <w:rPr>
                <w:spacing w:val="4"/>
              </w:rPr>
              <w:t>路由器</w:t>
            </w:r>
          </w:p>
        </w:tc>
        <w:tc>
          <w:tcPr>
            <w:tcW w:w="4427" w:type="dxa"/>
            <w:vMerge w:val="restart"/>
            <w:tcBorders>
              <w:bottom w:val="nil"/>
            </w:tcBorders>
            <w:vAlign w:val="top"/>
          </w:tcPr>
          <w:p>
            <w:pPr>
              <w:pStyle w:val="8"/>
              <w:spacing w:before="218" w:line="238" w:lineRule="auto"/>
              <w:ind w:left="115"/>
            </w:pPr>
            <w:r>
              <w:rPr>
                <w:spacing w:val="5"/>
              </w:rPr>
              <w:t>保证相关智能设备数据的传送和服务响应</w:t>
            </w:r>
          </w:p>
        </w:tc>
        <w:tc>
          <w:tcPr>
            <w:tcW w:w="1566" w:type="dxa"/>
            <w:vMerge w:val="restart"/>
            <w:tcBorders>
              <w:bottom w:val="nil"/>
            </w:tcBorders>
            <w:vAlign w:val="top"/>
          </w:tcPr>
          <w:p>
            <w:pPr>
              <w:pStyle w:val="8"/>
              <w:spacing w:before="66" w:line="298" w:lineRule="exact"/>
              <w:ind w:left="588"/>
            </w:pPr>
            <w:r>
              <w:rPr>
                <w:b/>
                <w:bCs/>
                <w:spacing w:val="-1"/>
                <w:position w:val="2"/>
              </w:rPr>
              <w:t>基础</w:t>
            </w:r>
          </w:p>
          <w:p>
            <w:pPr>
              <w:pStyle w:val="8"/>
              <w:spacing w:before="5" w:line="242" w:lineRule="auto"/>
              <w:ind w:left="160"/>
            </w:pPr>
            <w:r>
              <w:rPr>
                <w:spacing w:val="7"/>
              </w:rPr>
              <w:t>（任选其一）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4" w:type="dxa"/>
            <w:vAlign w:val="top"/>
          </w:tcPr>
          <w:p>
            <w:pPr>
              <w:pStyle w:val="8"/>
              <w:spacing w:before="66" w:line="193" w:lineRule="auto"/>
              <w:ind w:left="316"/>
            </w:pPr>
            <w:r>
              <w:rPr>
                <w:spacing w:val="-22"/>
              </w:rPr>
              <w:t>15</w:t>
            </w:r>
          </w:p>
        </w:tc>
        <w:tc>
          <w:tcPr>
            <w:tcW w:w="1260" w:type="dxa"/>
            <w:vMerge w:val="continue"/>
            <w:tcBorders>
              <w:top w:val="nil"/>
            </w:tcBorders>
            <w:vAlign w:val="top"/>
          </w:tcPr>
          <w:p>
            <w:pPr>
              <w:rPr>
                <w:rFonts w:ascii="Arial"/>
                <w:sz w:val="21"/>
              </w:rPr>
            </w:pPr>
          </w:p>
        </w:tc>
        <w:tc>
          <w:tcPr>
            <w:tcW w:w="1338" w:type="dxa"/>
            <w:vAlign w:val="top"/>
          </w:tcPr>
          <w:p>
            <w:pPr>
              <w:pStyle w:val="8"/>
              <w:spacing w:before="38" w:line="216" w:lineRule="auto"/>
              <w:ind w:left="275"/>
            </w:pPr>
            <w:r>
              <w:rPr>
                <w:spacing w:val="1"/>
              </w:rPr>
              <w:t>无线网卡</w:t>
            </w:r>
          </w:p>
        </w:tc>
        <w:tc>
          <w:tcPr>
            <w:tcW w:w="4427" w:type="dxa"/>
            <w:vMerge w:val="continue"/>
            <w:tcBorders>
              <w:top w:val="nil"/>
            </w:tcBorders>
            <w:vAlign w:val="top"/>
          </w:tcPr>
          <w:p>
            <w:pPr>
              <w:rPr>
                <w:rFonts w:ascii="Arial"/>
                <w:sz w:val="21"/>
              </w:rPr>
            </w:pPr>
          </w:p>
        </w:tc>
        <w:tc>
          <w:tcPr>
            <w:tcW w:w="156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04" w:type="dxa"/>
            <w:vAlign w:val="top"/>
          </w:tcPr>
          <w:p>
            <w:pPr>
              <w:pStyle w:val="8"/>
              <w:spacing w:before="216" w:line="196" w:lineRule="auto"/>
              <w:ind w:left="318"/>
            </w:pPr>
            <w:r>
              <w:rPr>
                <w:spacing w:val="-22"/>
              </w:rPr>
              <w:t>16</w:t>
            </w:r>
          </w:p>
        </w:tc>
        <w:tc>
          <w:tcPr>
            <w:tcW w:w="1260" w:type="dxa"/>
            <w:vAlign w:val="top"/>
          </w:tcPr>
          <w:p>
            <w:pPr>
              <w:pStyle w:val="8"/>
              <w:spacing w:before="36" w:line="234" w:lineRule="auto"/>
              <w:ind w:left="533" w:right="110" w:hanging="395"/>
            </w:pPr>
            <w:r>
              <w:rPr>
                <w:spacing w:val="1"/>
              </w:rPr>
              <w:t>紧急呼叫设</w:t>
            </w:r>
            <w:r>
              <w:t xml:space="preserve"> 备</w:t>
            </w:r>
          </w:p>
        </w:tc>
        <w:tc>
          <w:tcPr>
            <w:tcW w:w="1338" w:type="dxa"/>
            <w:vAlign w:val="top"/>
          </w:tcPr>
          <w:p>
            <w:pPr>
              <w:pStyle w:val="8"/>
              <w:spacing w:before="189"/>
              <w:ind w:left="178"/>
            </w:pPr>
            <w:r>
              <w:rPr>
                <w:spacing w:val="1"/>
              </w:rPr>
              <w:t>紧急呼叫器</w:t>
            </w:r>
          </w:p>
        </w:tc>
        <w:tc>
          <w:tcPr>
            <w:tcW w:w="4427" w:type="dxa"/>
            <w:vAlign w:val="top"/>
          </w:tcPr>
          <w:p>
            <w:pPr>
              <w:pStyle w:val="8"/>
              <w:spacing w:before="36" w:line="234" w:lineRule="auto"/>
              <w:ind w:left="118" w:right="81" w:firstLine="5"/>
            </w:pPr>
            <w:r>
              <w:rPr>
                <w:spacing w:val="8"/>
              </w:rPr>
              <w:t>安装在床头、卫生间等关键位置</w:t>
            </w:r>
            <w:r>
              <w:rPr>
                <w:spacing w:val="-34"/>
              </w:rPr>
              <w:t xml:space="preserve"> </w:t>
            </w:r>
            <w:r>
              <w:rPr>
                <w:spacing w:val="8"/>
              </w:rPr>
              <w:t>，老年人出现</w:t>
            </w:r>
            <w:r>
              <w:t xml:space="preserve"> </w:t>
            </w:r>
            <w:r>
              <w:rPr>
                <w:spacing w:val="5"/>
              </w:rPr>
              <w:t>危机情况便于一键呼叫</w:t>
            </w:r>
          </w:p>
        </w:tc>
        <w:tc>
          <w:tcPr>
            <w:tcW w:w="1566" w:type="dxa"/>
            <w:vAlign w:val="top"/>
          </w:tcPr>
          <w:p>
            <w:pPr>
              <w:pStyle w:val="8"/>
              <w:spacing w:before="189" w:line="298"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19" w:line="196" w:lineRule="auto"/>
              <w:ind w:left="313"/>
            </w:pPr>
            <w:r>
              <w:rPr>
                <w:spacing w:val="-22"/>
              </w:rPr>
              <w:t>17</w:t>
            </w:r>
          </w:p>
        </w:tc>
        <w:tc>
          <w:tcPr>
            <w:tcW w:w="1260" w:type="dxa"/>
            <w:vAlign w:val="top"/>
          </w:tcPr>
          <w:p>
            <w:pPr>
              <w:pStyle w:val="8"/>
              <w:spacing w:before="38" w:line="234" w:lineRule="auto"/>
              <w:ind w:left="334" w:right="110" w:hanging="197"/>
            </w:pPr>
            <w:r>
              <w:rPr>
                <w:spacing w:val="1"/>
              </w:rPr>
              <w:t xml:space="preserve">生命体征监 </w:t>
            </w:r>
            <w:r>
              <w:rPr>
                <w:spacing w:val="2"/>
              </w:rPr>
              <w:t>测设备</w:t>
            </w:r>
          </w:p>
        </w:tc>
        <w:tc>
          <w:tcPr>
            <w:tcW w:w="1338" w:type="dxa"/>
            <w:vAlign w:val="top"/>
          </w:tcPr>
          <w:p>
            <w:pPr>
              <w:pStyle w:val="8"/>
              <w:spacing w:before="38" w:line="234" w:lineRule="auto"/>
              <w:ind w:left="270" w:right="147" w:hanging="101"/>
            </w:pPr>
            <w:r>
              <w:rPr>
                <w:spacing w:val="3"/>
              </w:rPr>
              <w:t>智能腕表等</w:t>
            </w:r>
            <w:r>
              <w:t xml:space="preserve"> </w:t>
            </w:r>
            <w:r>
              <w:rPr>
                <w:spacing w:val="2"/>
              </w:rPr>
              <w:t>监测设备</w:t>
            </w:r>
          </w:p>
        </w:tc>
        <w:tc>
          <w:tcPr>
            <w:tcW w:w="4427" w:type="dxa"/>
            <w:vAlign w:val="top"/>
          </w:tcPr>
          <w:p>
            <w:pPr>
              <w:pStyle w:val="8"/>
              <w:spacing w:before="38" w:line="234" w:lineRule="auto"/>
              <w:ind w:left="120" w:right="81" w:firstLine="8"/>
            </w:pPr>
            <w:r>
              <w:rPr>
                <w:spacing w:val="10"/>
              </w:rPr>
              <w:t xml:space="preserve">动态监测和记录老年人呼吸、心率等参数，发 </w:t>
            </w:r>
            <w:r>
              <w:rPr>
                <w:spacing w:val="4"/>
              </w:rPr>
              <w:t>现异常自动提醒</w:t>
            </w:r>
          </w:p>
        </w:tc>
        <w:tc>
          <w:tcPr>
            <w:tcW w:w="1566" w:type="dxa"/>
            <w:vAlign w:val="top"/>
          </w:tcPr>
          <w:p>
            <w:pPr>
              <w:pStyle w:val="8"/>
              <w:spacing w:before="191" w:line="298"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4" w:type="dxa"/>
            <w:vAlign w:val="top"/>
          </w:tcPr>
          <w:p>
            <w:pPr>
              <w:pStyle w:val="8"/>
              <w:spacing w:before="65" w:line="194" w:lineRule="auto"/>
              <w:ind w:left="313"/>
            </w:pPr>
            <w:r>
              <w:rPr>
                <w:spacing w:val="-22"/>
              </w:rPr>
              <w:t>18</w:t>
            </w:r>
          </w:p>
        </w:tc>
        <w:tc>
          <w:tcPr>
            <w:tcW w:w="1260" w:type="dxa"/>
            <w:vMerge w:val="restart"/>
            <w:tcBorders>
              <w:bottom w:val="nil"/>
            </w:tcBorders>
            <w:vAlign w:val="top"/>
          </w:tcPr>
          <w:p>
            <w:pPr>
              <w:spacing w:line="280" w:lineRule="auto"/>
              <w:rPr>
                <w:rFonts w:ascii="Arial"/>
                <w:sz w:val="21"/>
              </w:rPr>
            </w:pPr>
          </w:p>
          <w:p>
            <w:pPr>
              <w:pStyle w:val="8"/>
              <w:spacing w:before="73"/>
              <w:ind w:left="536" w:right="110" w:hanging="407"/>
            </w:pPr>
            <w:r>
              <w:rPr>
                <w:spacing w:val="3"/>
              </w:rPr>
              <w:t>安全监控装</w:t>
            </w:r>
            <w:r>
              <w:t xml:space="preserve"> 置</w:t>
            </w:r>
          </w:p>
        </w:tc>
        <w:tc>
          <w:tcPr>
            <w:tcW w:w="1338" w:type="dxa"/>
            <w:vAlign w:val="top"/>
          </w:tcPr>
          <w:p>
            <w:pPr>
              <w:pStyle w:val="8"/>
              <w:spacing w:before="37" w:line="217" w:lineRule="auto"/>
              <w:ind w:left="169"/>
            </w:pPr>
            <w:r>
              <w:rPr>
                <w:spacing w:val="3"/>
              </w:rPr>
              <w:t>烟雾报警器</w:t>
            </w:r>
          </w:p>
        </w:tc>
        <w:tc>
          <w:tcPr>
            <w:tcW w:w="4427" w:type="dxa"/>
            <w:vMerge w:val="restart"/>
            <w:tcBorders>
              <w:bottom w:val="nil"/>
            </w:tcBorders>
            <w:vAlign w:val="top"/>
          </w:tcPr>
          <w:p>
            <w:pPr>
              <w:spacing w:line="280" w:lineRule="auto"/>
              <w:rPr>
                <w:rFonts w:ascii="Arial"/>
                <w:sz w:val="21"/>
              </w:rPr>
            </w:pPr>
          </w:p>
          <w:p>
            <w:pPr>
              <w:pStyle w:val="8"/>
              <w:spacing w:before="73" w:line="244" w:lineRule="auto"/>
              <w:ind w:left="131" w:right="81" w:hanging="8"/>
            </w:pPr>
            <w:r>
              <w:rPr>
                <w:spacing w:val="10"/>
              </w:rPr>
              <w:t>安装在居家应急响应位置，用于监测老年人居</w:t>
            </w:r>
            <w:r>
              <w:rPr>
                <w:spacing w:val="15"/>
              </w:rPr>
              <w:t xml:space="preserve"> </w:t>
            </w:r>
            <w:r>
              <w:rPr>
                <w:spacing w:val="4"/>
              </w:rPr>
              <w:t>室环境，发生险情时及时报警</w:t>
            </w:r>
          </w:p>
        </w:tc>
        <w:tc>
          <w:tcPr>
            <w:tcW w:w="1566" w:type="dxa"/>
            <w:vAlign w:val="top"/>
          </w:tcPr>
          <w:p>
            <w:pPr>
              <w:pStyle w:val="8"/>
              <w:spacing w:before="37" w:line="217" w:lineRule="auto"/>
              <w:ind w:left="588"/>
            </w:pPr>
            <w:r>
              <w:rPr>
                <w:b/>
                <w:bCs/>
                <w:spacing w:val="-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18" w:line="196" w:lineRule="auto"/>
              <w:ind w:left="318"/>
            </w:pPr>
            <w:r>
              <w:rPr>
                <w:spacing w:val="-22"/>
              </w:rPr>
              <w:t>19</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37" w:line="234" w:lineRule="auto"/>
              <w:ind w:left="172" w:right="147" w:firstLine="103"/>
            </w:pPr>
            <w:r>
              <w:rPr>
                <w:spacing w:val="1"/>
              </w:rPr>
              <w:t>可燃气体</w:t>
            </w:r>
            <w:r>
              <w:t xml:space="preserve">  </w:t>
            </w:r>
            <w:r>
              <w:rPr>
                <w:spacing w:val="2"/>
              </w:rPr>
              <w:t>泄露报警器</w:t>
            </w:r>
          </w:p>
        </w:tc>
        <w:tc>
          <w:tcPr>
            <w:tcW w:w="4427" w:type="dxa"/>
            <w:vMerge w:val="continue"/>
            <w:tcBorders>
              <w:top w:val="nil"/>
              <w:bottom w:val="nil"/>
            </w:tcBorders>
            <w:vAlign w:val="top"/>
          </w:tcPr>
          <w:p>
            <w:pPr>
              <w:rPr>
                <w:rFonts w:ascii="Arial"/>
                <w:sz w:val="21"/>
              </w:rPr>
            </w:pPr>
          </w:p>
        </w:tc>
        <w:tc>
          <w:tcPr>
            <w:tcW w:w="1566" w:type="dxa"/>
            <w:vAlign w:val="top"/>
          </w:tcPr>
          <w:p>
            <w:pPr>
              <w:pStyle w:val="8"/>
              <w:spacing w:before="191"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04" w:type="dxa"/>
            <w:vAlign w:val="top"/>
          </w:tcPr>
          <w:p>
            <w:pPr>
              <w:pStyle w:val="8"/>
              <w:spacing w:before="67" w:line="192" w:lineRule="auto"/>
              <w:ind w:left="313"/>
            </w:pPr>
            <w:r>
              <w:rPr>
                <w:spacing w:val="-4"/>
              </w:rPr>
              <w:t>20</w:t>
            </w:r>
          </w:p>
        </w:tc>
        <w:tc>
          <w:tcPr>
            <w:tcW w:w="1260" w:type="dxa"/>
            <w:vMerge w:val="continue"/>
            <w:tcBorders>
              <w:top w:val="nil"/>
            </w:tcBorders>
            <w:vAlign w:val="top"/>
          </w:tcPr>
          <w:p>
            <w:pPr>
              <w:rPr>
                <w:rFonts w:ascii="Arial"/>
                <w:sz w:val="21"/>
              </w:rPr>
            </w:pPr>
          </w:p>
        </w:tc>
        <w:tc>
          <w:tcPr>
            <w:tcW w:w="1338" w:type="dxa"/>
            <w:vAlign w:val="top"/>
          </w:tcPr>
          <w:p>
            <w:pPr>
              <w:pStyle w:val="8"/>
              <w:spacing w:before="38" w:line="216" w:lineRule="auto"/>
              <w:ind w:left="169"/>
            </w:pPr>
            <w:r>
              <w:rPr>
                <w:spacing w:val="3"/>
              </w:rPr>
              <w:t>溢水报警器</w:t>
            </w:r>
          </w:p>
        </w:tc>
        <w:tc>
          <w:tcPr>
            <w:tcW w:w="4427" w:type="dxa"/>
            <w:vMerge w:val="continue"/>
            <w:tcBorders>
              <w:top w:val="nil"/>
            </w:tcBorders>
            <w:vAlign w:val="top"/>
          </w:tcPr>
          <w:p>
            <w:pPr>
              <w:rPr>
                <w:rFonts w:ascii="Arial"/>
                <w:sz w:val="21"/>
              </w:rPr>
            </w:pPr>
          </w:p>
        </w:tc>
        <w:tc>
          <w:tcPr>
            <w:tcW w:w="1566" w:type="dxa"/>
            <w:vAlign w:val="top"/>
          </w:tcPr>
          <w:p>
            <w:pPr>
              <w:pStyle w:val="8"/>
              <w:spacing w:before="38" w:line="216" w:lineRule="auto"/>
              <w:ind w:left="594"/>
            </w:pPr>
            <w:r>
              <w:rPr>
                <w:spacing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04" w:type="dxa"/>
            <w:vAlign w:val="top"/>
          </w:tcPr>
          <w:p>
            <w:pPr>
              <w:pStyle w:val="8"/>
              <w:spacing w:before="277" w:line="196" w:lineRule="auto"/>
              <w:ind w:left="313"/>
            </w:pPr>
            <w:r>
              <w:rPr>
                <w:spacing w:val="-5"/>
              </w:rPr>
              <w:t>21</w:t>
            </w:r>
          </w:p>
        </w:tc>
        <w:tc>
          <w:tcPr>
            <w:tcW w:w="1260" w:type="dxa"/>
            <w:vAlign w:val="top"/>
          </w:tcPr>
          <w:p>
            <w:pPr>
              <w:pStyle w:val="8"/>
              <w:spacing w:before="96" w:line="246" w:lineRule="auto"/>
              <w:ind w:left="229" w:right="110" w:hanging="104"/>
            </w:pPr>
            <w:r>
              <w:rPr>
                <w:spacing w:val="3"/>
              </w:rPr>
              <w:t xml:space="preserve">视频或语音 </w:t>
            </w:r>
            <w:r>
              <w:rPr>
                <w:spacing w:val="2"/>
              </w:rPr>
              <w:t>通话设备</w:t>
            </w:r>
          </w:p>
        </w:tc>
        <w:tc>
          <w:tcPr>
            <w:tcW w:w="1338" w:type="dxa"/>
            <w:vAlign w:val="top"/>
          </w:tcPr>
          <w:p>
            <w:pPr>
              <w:pStyle w:val="8"/>
              <w:spacing w:before="96" w:line="246" w:lineRule="auto"/>
              <w:ind w:left="162" w:right="147" w:firstLine="7"/>
            </w:pPr>
            <w:r>
              <w:rPr>
                <w:spacing w:val="3"/>
              </w:rPr>
              <w:t>智能监控摄</w:t>
            </w:r>
            <w:r>
              <w:t xml:space="preserve"> </w:t>
            </w:r>
            <w:r>
              <w:rPr>
                <w:spacing w:val="4"/>
              </w:rPr>
              <w:t>像头等设备</w:t>
            </w:r>
          </w:p>
        </w:tc>
        <w:tc>
          <w:tcPr>
            <w:tcW w:w="4427" w:type="dxa"/>
            <w:vAlign w:val="top"/>
          </w:tcPr>
          <w:p>
            <w:pPr>
              <w:pStyle w:val="8"/>
              <w:spacing w:before="94" w:line="246" w:lineRule="auto"/>
              <w:ind w:left="118" w:right="81"/>
            </w:pPr>
            <w:r>
              <w:rPr>
                <w:spacing w:val="9"/>
              </w:rPr>
              <w:t>双向实时视频或语音通话</w:t>
            </w:r>
            <w:r>
              <w:rPr>
                <w:spacing w:val="-49"/>
              </w:rPr>
              <w:t xml:space="preserve"> </w:t>
            </w:r>
            <w:r>
              <w:rPr>
                <w:spacing w:val="9"/>
              </w:rPr>
              <w:t>，及时准确掌握老人</w:t>
            </w:r>
            <w:r>
              <w:t xml:space="preserve"> </w:t>
            </w:r>
            <w:r>
              <w:rPr>
                <w:spacing w:val="4"/>
              </w:rPr>
              <w:t>在家实时情况</w:t>
            </w:r>
          </w:p>
        </w:tc>
        <w:tc>
          <w:tcPr>
            <w:tcW w:w="1566" w:type="dxa"/>
            <w:vAlign w:val="top"/>
          </w:tcPr>
          <w:p>
            <w:pPr>
              <w:pStyle w:val="8"/>
              <w:spacing w:before="249" w:line="299" w:lineRule="exact"/>
              <w:ind w:left="588"/>
            </w:pPr>
            <w:r>
              <w:rPr>
                <w:b/>
                <w:bCs/>
                <w:spacing w:val="-1"/>
                <w:position w:val="2"/>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22" w:line="195" w:lineRule="auto"/>
              <w:ind w:left="310"/>
            </w:pPr>
            <w:r>
              <w:rPr>
                <w:spacing w:val="-4"/>
              </w:rPr>
              <w:t>22</w:t>
            </w:r>
          </w:p>
        </w:tc>
        <w:tc>
          <w:tcPr>
            <w:tcW w:w="1260" w:type="dxa"/>
            <w:vMerge w:val="restart"/>
            <w:tcBorders>
              <w:bottom w:val="nil"/>
            </w:tcBorders>
            <w:vAlign w:val="top"/>
          </w:tcPr>
          <w:p>
            <w:pPr>
              <w:spacing w:line="275" w:lineRule="auto"/>
              <w:rPr>
                <w:rFonts w:ascii="Arial"/>
                <w:sz w:val="21"/>
              </w:rPr>
            </w:pPr>
          </w:p>
          <w:p>
            <w:pPr>
              <w:pStyle w:val="8"/>
              <w:spacing w:before="73" w:line="246" w:lineRule="auto"/>
              <w:ind w:left="533" w:right="110" w:hanging="404"/>
            </w:pPr>
            <w:r>
              <w:rPr>
                <w:spacing w:val="3"/>
              </w:rPr>
              <w:t>智能感应设</w:t>
            </w:r>
            <w:r>
              <w:t xml:space="preserve"> 备</w:t>
            </w:r>
          </w:p>
        </w:tc>
        <w:tc>
          <w:tcPr>
            <w:tcW w:w="1338" w:type="dxa"/>
            <w:vAlign w:val="top"/>
          </w:tcPr>
          <w:p>
            <w:pPr>
              <w:pStyle w:val="8"/>
              <w:spacing w:before="193" w:line="242" w:lineRule="auto"/>
              <w:ind w:left="190"/>
            </w:pPr>
            <w:r>
              <w:rPr>
                <w:spacing w:val="-1"/>
              </w:rPr>
              <w:t>门磁感应器</w:t>
            </w:r>
          </w:p>
        </w:tc>
        <w:tc>
          <w:tcPr>
            <w:tcW w:w="4427" w:type="dxa"/>
            <w:vAlign w:val="top"/>
          </w:tcPr>
          <w:p>
            <w:pPr>
              <w:pStyle w:val="8"/>
              <w:spacing w:before="41" w:line="233" w:lineRule="auto"/>
              <w:ind w:left="121" w:right="122" w:hanging="2"/>
            </w:pPr>
            <w:r>
              <w:rPr>
                <w:spacing w:val="8"/>
              </w:rPr>
              <w:t>装在门或窗等位置，实时监测门窗开闭状态，</w:t>
            </w:r>
            <w:r>
              <w:rPr>
                <w:spacing w:val="18"/>
              </w:rPr>
              <w:t xml:space="preserve"> </w:t>
            </w:r>
            <w:r>
              <w:rPr>
                <w:spacing w:val="3"/>
              </w:rPr>
              <w:t>触发及时报警</w:t>
            </w:r>
          </w:p>
        </w:tc>
        <w:tc>
          <w:tcPr>
            <w:tcW w:w="1566" w:type="dxa"/>
            <w:vAlign w:val="top"/>
          </w:tcPr>
          <w:p>
            <w:pPr>
              <w:pStyle w:val="8"/>
              <w:spacing w:before="193"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20" w:line="195" w:lineRule="auto"/>
              <w:ind w:left="310"/>
            </w:pPr>
            <w:r>
              <w:rPr>
                <w:spacing w:val="-4"/>
              </w:rPr>
              <w:t>23</w:t>
            </w:r>
          </w:p>
        </w:tc>
        <w:tc>
          <w:tcPr>
            <w:tcW w:w="1260" w:type="dxa"/>
            <w:vMerge w:val="continue"/>
            <w:tcBorders>
              <w:top w:val="nil"/>
            </w:tcBorders>
            <w:vAlign w:val="top"/>
          </w:tcPr>
          <w:p>
            <w:pPr>
              <w:rPr>
                <w:rFonts w:ascii="Arial"/>
                <w:sz w:val="21"/>
              </w:rPr>
            </w:pPr>
          </w:p>
        </w:tc>
        <w:tc>
          <w:tcPr>
            <w:tcW w:w="1338" w:type="dxa"/>
            <w:vAlign w:val="top"/>
          </w:tcPr>
          <w:p>
            <w:pPr>
              <w:pStyle w:val="8"/>
              <w:spacing w:before="37" w:line="234" w:lineRule="auto"/>
              <w:ind w:left="173" w:right="147" w:hanging="4"/>
            </w:pPr>
            <w:r>
              <w:rPr>
                <w:spacing w:val="3"/>
              </w:rPr>
              <w:t>红外探测器</w:t>
            </w:r>
            <w:r>
              <w:t xml:space="preserve"> </w:t>
            </w:r>
            <w:r>
              <w:rPr>
                <w:spacing w:val="2"/>
              </w:rPr>
              <w:t>等感应设备</w:t>
            </w:r>
          </w:p>
        </w:tc>
        <w:tc>
          <w:tcPr>
            <w:tcW w:w="4427" w:type="dxa"/>
            <w:vAlign w:val="top"/>
          </w:tcPr>
          <w:p>
            <w:pPr>
              <w:pStyle w:val="8"/>
              <w:spacing w:before="37" w:line="234" w:lineRule="auto"/>
              <w:ind w:left="122" w:right="81" w:firstLine="1"/>
            </w:pPr>
            <w:r>
              <w:rPr>
                <w:spacing w:val="8"/>
              </w:rPr>
              <w:t>安装在卧室、客厅等老年人频繁活动区域</w:t>
            </w:r>
            <w:r>
              <w:rPr>
                <w:spacing w:val="-34"/>
              </w:rPr>
              <w:t xml:space="preserve"> </w:t>
            </w:r>
            <w:r>
              <w:rPr>
                <w:spacing w:val="8"/>
              </w:rPr>
              <w:t>，探</w:t>
            </w:r>
            <w:r>
              <w:t xml:space="preserve"> </w:t>
            </w:r>
            <w:r>
              <w:rPr>
                <w:spacing w:val="4"/>
              </w:rPr>
              <w:t>测老年人活动情况</w:t>
            </w:r>
          </w:p>
        </w:tc>
        <w:tc>
          <w:tcPr>
            <w:tcW w:w="1566" w:type="dxa"/>
            <w:vAlign w:val="top"/>
          </w:tcPr>
          <w:p>
            <w:pPr>
              <w:pStyle w:val="8"/>
              <w:spacing w:before="191" w:line="297" w:lineRule="exact"/>
              <w:ind w:left="594"/>
            </w:pPr>
            <w:r>
              <w:rPr>
                <w:spacing w:val="-2"/>
                <w:position w:val="2"/>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395" w:type="dxa"/>
            <w:gridSpan w:val="5"/>
            <w:vAlign w:val="top"/>
          </w:tcPr>
          <w:p>
            <w:pPr>
              <w:spacing w:before="188" w:line="206" w:lineRule="auto"/>
              <w:ind w:left="3889"/>
              <w:rPr>
                <w:rFonts w:ascii="黑体" w:hAnsi="黑体" w:eastAsia="黑体" w:cs="黑体"/>
                <w:sz w:val="28"/>
                <w:szCs w:val="28"/>
              </w:rPr>
            </w:pPr>
            <w:r>
              <w:rPr>
                <w:rFonts w:ascii="黑体" w:hAnsi="黑体" w:eastAsia="黑体" w:cs="黑体"/>
                <w:spacing w:val="-6"/>
                <w:sz w:val="28"/>
                <w:szCs w:val="28"/>
              </w:rPr>
              <w:t>三、老年用品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04" w:type="dxa"/>
            <w:vAlign w:val="top"/>
          </w:tcPr>
          <w:p>
            <w:pPr>
              <w:spacing w:before="190" w:line="202" w:lineRule="auto"/>
              <w:ind w:left="130"/>
              <w:rPr>
                <w:rFonts w:ascii="黑体" w:hAnsi="黑体" w:eastAsia="黑体" w:cs="黑体"/>
                <w:sz w:val="28"/>
                <w:szCs w:val="28"/>
              </w:rPr>
            </w:pPr>
            <w:r>
              <w:rPr>
                <w:rFonts w:ascii="黑体" w:hAnsi="黑体" w:eastAsia="黑体" w:cs="黑体"/>
                <w:spacing w:val="-3"/>
                <w:sz w:val="28"/>
                <w:szCs w:val="28"/>
              </w:rPr>
              <w:t>序号</w:t>
            </w:r>
          </w:p>
        </w:tc>
        <w:tc>
          <w:tcPr>
            <w:tcW w:w="1260" w:type="dxa"/>
            <w:vAlign w:val="top"/>
          </w:tcPr>
          <w:p>
            <w:pPr>
              <w:spacing w:before="184" w:line="205" w:lineRule="auto"/>
              <w:ind w:left="368"/>
              <w:rPr>
                <w:rFonts w:ascii="黑体" w:hAnsi="黑体" w:eastAsia="黑体" w:cs="黑体"/>
                <w:sz w:val="28"/>
                <w:szCs w:val="28"/>
              </w:rPr>
            </w:pPr>
            <w:r>
              <w:rPr>
                <w:rFonts w:ascii="黑体" w:hAnsi="黑体" w:eastAsia="黑体" w:cs="黑体"/>
                <w:spacing w:val="-9"/>
                <w:sz w:val="28"/>
                <w:szCs w:val="28"/>
              </w:rPr>
              <w:t>类别</w:t>
            </w:r>
          </w:p>
        </w:tc>
        <w:tc>
          <w:tcPr>
            <w:tcW w:w="1338" w:type="dxa"/>
            <w:vAlign w:val="top"/>
          </w:tcPr>
          <w:p>
            <w:pPr>
              <w:spacing w:before="187" w:line="204" w:lineRule="auto"/>
              <w:ind w:left="126"/>
              <w:rPr>
                <w:rFonts w:ascii="黑体" w:hAnsi="黑体" w:eastAsia="黑体" w:cs="黑体"/>
                <w:sz w:val="28"/>
                <w:szCs w:val="28"/>
              </w:rPr>
            </w:pPr>
            <w:r>
              <w:rPr>
                <w:rFonts w:ascii="黑体" w:hAnsi="黑体" w:eastAsia="黑体" w:cs="黑体"/>
                <w:spacing w:val="-5"/>
                <w:sz w:val="28"/>
                <w:szCs w:val="28"/>
              </w:rPr>
              <w:t>项目名称</w:t>
            </w:r>
          </w:p>
        </w:tc>
        <w:tc>
          <w:tcPr>
            <w:tcW w:w="4427" w:type="dxa"/>
            <w:vAlign w:val="top"/>
          </w:tcPr>
          <w:p>
            <w:pPr>
              <w:spacing w:before="185" w:line="206" w:lineRule="auto"/>
              <w:ind w:left="1672"/>
              <w:rPr>
                <w:rFonts w:ascii="黑体" w:hAnsi="黑体" w:eastAsia="黑体" w:cs="黑体"/>
                <w:sz w:val="28"/>
                <w:szCs w:val="28"/>
              </w:rPr>
            </w:pPr>
            <w:r>
              <w:rPr>
                <w:rFonts w:ascii="黑体" w:hAnsi="黑体" w:eastAsia="黑体" w:cs="黑体"/>
                <w:spacing w:val="-5"/>
                <w:sz w:val="28"/>
                <w:szCs w:val="28"/>
              </w:rPr>
              <w:t>具体内容</w:t>
            </w:r>
          </w:p>
        </w:tc>
        <w:tc>
          <w:tcPr>
            <w:tcW w:w="1566" w:type="dxa"/>
            <w:vAlign w:val="top"/>
          </w:tcPr>
          <w:p>
            <w:pPr>
              <w:spacing w:before="184" w:line="205" w:lineRule="auto"/>
              <w:ind w:left="241"/>
              <w:rPr>
                <w:rFonts w:ascii="黑体" w:hAnsi="黑体" w:eastAsia="黑体" w:cs="黑体"/>
                <w:sz w:val="28"/>
                <w:szCs w:val="28"/>
              </w:rPr>
            </w:pPr>
            <w:r>
              <w:rPr>
                <w:rFonts w:ascii="黑体" w:hAnsi="黑体" w:eastAsia="黑体" w:cs="黑体"/>
                <w:spacing w:val="-5"/>
                <w:sz w:val="28"/>
                <w:szCs w:val="28"/>
              </w:rPr>
              <w:t>项目类型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4" w:type="dxa"/>
            <w:vAlign w:val="top"/>
          </w:tcPr>
          <w:p>
            <w:pPr>
              <w:pStyle w:val="8"/>
              <w:spacing w:before="221" w:line="195" w:lineRule="auto"/>
              <w:ind w:left="305"/>
            </w:pPr>
            <w:r>
              <w:rPr>
                <w:spacing w:val="-3"/>
              </w:rPr>
              <w:t>24</w:t>
            </w:r>
          </w:p>
        </w:tc>
        <w:tc>
          <w:tcPr>
            <w:tcW w:w="1260"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3" w:line="242" w:lineRule="auto"/>
              <w:ind w:left="224"/>
            </w:pPr>
            <w:r>
              <w:rPr>
                <w:spacing w:val="4"/>
              </w:rPr>
              <w:t>老年用品</w:t>
            </w:r>
          </w:p>
        </w:tc>
        <w:tc>
          <w:tcPr>
            <w:tcW w:w="1338" w:type="dxa"/>
            <w:vAlign w:val="top"/>
          </w:tcPr>
          <w:p>
            <w:pPr>
              <w:pStyle w:val="8"/>
              <w:spacing w:before="192" w:line="235" w:lineRule="auto"/>
              <w:ind w:left="477"/>
            </w:pPr>
            <w:r>
              <w:rPr>
                <w:spacing w:val="-1"/>
              </w:rPr>
              <w:t>手杖</w:t>
            </w:r>
          </w:p>
        </w:tc>
        <w:tc>
          <w:tcPr>
            <w:tcW w:w="4427" w:type="dxa"/>
            <w:vAlign w:val="top"/>
          </w:tcPr>
          <w:p>
            <w:pPr>
              <w:pStyle w:val="8"/>
              <w:spacing w:before="40" w:line="233" w:lineRule="auto"/>
              <w:ind w:left="122" w:right="81" w:hanging="1"/>
            </w:pPr>
            <w:r>
              <w:rPr>
                <w:spacing w:val="8"/>
              </w:rPr>
              <w:t>辅助老年人平稳站立和行走</w:t>
            </w:r>
            <w:r>
              <w:rPr>
                <w:spacing w:val="-32"/>
              </w:rPr>
              <w:t xml:space="preserve"> </w:t>
            </w:r>
            <w:r>
              <w:rPr>
                <w:spacing w:val="8"/>
              </w:rPr>
              <w:t>，包含三脚或四脚</w:t>
            </w:r>
            <w:r>
              <w:t xml:space="preserve"> </w:t>
            </w:r>
            <w:r>
              <w:rPr>
                <w:spacing w:val="3"/>
              </w:rPr>
              <w:t>手杖、凳拐等</w:t>
            </w:r>
          </w:p>
        </w:tc>
        <w:tc>
          <w:tcPr>
            <w:tcW w:w="1566"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74" w:line="242" w:lineRule="auto"/>
              <w:ind w:left="206"/>
            </w:pPr>
            <w:r>
              <w:rPr>
                <w:spacing w:val="1"/>
              </w:rPr>
              <w:t>5</w:t>
            </w:r>
            <w:r>
              <w:rPr>
                <w:spacing w:val="-25"/>
              </w:rPr>
              <w:t xml:space="preserve"> </w:t>
            </w:r>
            <w:r>
              <w:rPr>
                <w:spacing w:val="1"/>
              </w:rPr>
              <w:t>项任选其三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21" w:line="194" w:lineRule="auto"/>
              <w:ind w:left="313"/>
            </w:pPr>
            <w:r>
              <w:rPr>
                <w:spacing w:val="-4"/>
              </w:rPr>
              <w:t>25</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192"/>
              <w:ind w:left="141"/>
            </w:pPr>
            <w:r>
              <w:rPr>
                <w:spacing w:val="2"/>
              </w:rPr>
              <w:t>轮椅/助行器</w:t>
            </w:r>
          </w:p>
        </w:tc>
        <w:tc>
          <w:tcPr>
            <w:tcW w:w="4427" w:type="dxa"/>
            <w:vAlign w:val="top"/>
          </w:tcPr>
          <w:p>
            <w:pPr>
              <w:pStyle w:val="8"/>
              <w:spacing w:before="41" w:line="233" w:lineRule="auto"/>
              <w:ind w:left="119" w:right="19" w:firstLine="1"/>
            </w:pPr>
            <w:r>
              <w:rPr>
                <w:spacing w:val="1"/>
              </w:rPr>
              <w:t xml:space="preserve">辅助家人、照护人员推行/帮助老年人站立行走， </w:t>
            </w:r>
            <w:r>
              <w:rPr>
                <w:spacing w:val="4"/>
              </w:rPr>
              <w:t>扩大老年人活动空间</w:t>
            </w:r>
          </w:p>
        </w:tc>
        <w:tc>
          <w:tcPr>
            <w:tcW w:w="15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04" w:type="dxa"/>
            <w:vAlign w:val="top"/>
          </w:tcPr>
          <w:p>
            <w:pPr>
              <w:pStyle w:val="8"/>
              <w:spacing w:before="221" w:line="194" w:lineRule="auto"/>
              <w:ind w:left="313"/>
            </w:pPr>
            <w:r>
              <w:rPr>
                <w:spacing w:val="-4"/>
              </w:rPr>
              <w:t>26</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192"/>
              <w:ind w:left="269"/>
            </w:pPr>
            <w:r>
              <w:rPr>
                <w:spacing w:val="3"/>
              </w:rPr>
              <w:t>放大装置</w:t>
            </w:r>
          </w:p>
        </w:tc>
        <w:tc>
          <w:tcPr>
            <w:tcW w:w="4427" w:type="dxa"/>
            <w:vAlign w:val="top"/>
          </w:tcPr>
          <w:p>
            <w:pPr>
              <w:pStyle w:val="8"/>
              <w:spacing w:before="41" w:line="232" w:lineRule="auto"/>
              <w:ind w:left="114" w:right="81" w:firstLine="3"/>
            </w:pPr>
            <w:r>
              <w:rPr>
                <w:spacing w:val="7"/>
              </w:rPr>
              <w:t>运用光学/电子原理进行影像放大，方便老年人</w:t>
            </w:r>
            <w:r>
              <w:rPr>
                <w:spacing w:val="18"/>
              </w:rPr>
              <w:t xml:space="preserve"> </w:t>
            </w:r>
            <w:r>
              <w:rPr>
                <w:spacing w:val="2"/>
              </w:rPr>
              <w:t>使用</w:t>
            </w:r>
          </w:p>
        </w:tc>
        <w:tc>
          <w:tcPr>
            <w:tcW w:w="15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04" w:type="dxa"/>
            <w:vAlign w:val="top"/>
          </w:tcPr>
          <w:p>
            <w:pPr>
              <w:pStyle w:val="8"/>
              <w:spacing w:before="222" w:line="195" w:lineRule="auto"/>
              <w:ind w:left="310"/>
            </w:pPr>
            <w:r>
              <w:rPr>
                <w:spacing w:val="-4"/>
              </w:rPr>
              <w:t>27</w:t>
            </w:r>
          </w:p>
        </w:tc>
        <w:tc>
          <w:tcPr>
            <w:tcW w:w="1260" w:type="dxa"/>
            <w:vMerge w:val="continue"/>
            <w:tcBorders>
              <w:top w:val="nil"/>
              <w:bottom w:val="nil"/>
            </w:tcBorders>
            <w:vAlign w:val="top"/>
          </w:tcPr>
          <w:p>
            <w:pPr>
              <w:rPr>
                <w:rFonts w:ascii="Arial"/>
                <w:sz w:val="21"/>
              </w:rPr>
            </w:pPr>
          </w:p>
        </w:tc>
        <w:tc>
          <w:tcPr>
            <w:tcW w:w="1338" w:type="dxa"/>
            <w:vAlign w:val="top"/>
          </w:tcPr>
          <w:p>
            <w:pPr>
              <w:pStyle w:val="8"/>
              <w:spacing w:before="43" w:line="232" w:lineRule="auto"/>
              <w:ind w:left="470" w:right="250" w:hanging="156"/>
            </w:pPr>
            <w:r>
              <w:rPr>
                <w:spacing w:val="-9"/>
              </w:rPr>
              <w:t>自助进食</w:t>
            </w:r>
            <w:r>
              <w:rPr>
                <w:spacing w:val="2"/>
              </w:rPr>
              <w:t xml:space="preserve"> 器具</w:t>
            </w:r>
          </w:p>
        </w:tc>
        <w:tc>
          <w:tcPr>
            <w:tcW w:w="4427" w:type="dxa"/>
            <w:vAlign w:val="top"/>
          </w:tcPr>
          <w:p>
            <w:pPr>
              <w:pStyle w:val="8"/>
              <w:spacing w:before="43" w:line="232" w:lineRule="auto"/>
              <w:ind w:left="125" w:right="2" w:hanging="4"/>
            </w:pPr>
            <w:r>
              <w:rPr>
                <w:spacing w:val="4"/>
              </w:rPr>
              <w:t>辅助老年人进食，包括防洒碗（盘）、助食筷、</w:t>
            </w:r>
            <w:r>
              <w:rPr>
                <w:spacing w:val="13"/>
              </w:rPr>
              <w:t xml:space="preserve"> </w:t>
            </w:r>
            <w:r>
              <w:rPr>
                <w:spacing w:val="5"/>
              </w:rPr>
              <w:t>弯柄勺（叉）、饮水杯（壶）</w:t>
            </w:r>
          </w:p>
        </w:tc>
        <w:tc>
          <w:tcPr>
            <w:tcW w:w="15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804" w:type="dxa"/>
            <w:vAlign w:val="top"/>
          </w:tcPr>
          <w:p>
            <w:pPr>
              <w:spacing w:line="390" w:lineRule="auto"/>
              <w:rPr>
                <w:rFonts w:ascii="Arial"/>
                <w:sz w:val="21"/>
              </w:rPr>
            </w:pPr>
          </w:p>
          <w:p>
            <w:pPr>
              <w:pStyle w:val="8"/>
              <w:spacing w:before="73" w:line="194" w:lineRule="auto"/>
              <w:ind w:left="308"/>
            </w:pPr>
            <w:r>
              <w:rPr>
                <w:spacing w:val="-4"/>
              </w:rPr>
              <w:t>28</w:t>
            </w:r>
          </w:p>
        </w:tc>
        <w:tc>
          <w:tcPr>
            <w:tcW w:w="1260" w:type="dxa"/>
            <w:vMerge w:val="continue"/>
            <w:tcBorders>
              <w:top w:val="nil"/>
            </w:tcBorders>
            <w:vAlign w:val="top"/>
          </w:tcPr>
          <w:p>
            <w:pPr>
              <w:rPr>
                <w:rFonts w:ascii="Arial"/>
                <w:sz w:val="21"/>
              </w:rPr>
            </w:pPr>
          </w:p>
        </w:tc>
        <w:tc>
          <w:tcPr>
            <w:tcW w:w="1338" w:type="dxa"/>
            <w:vAlign w:val="top"/>
          </w:tcPr>
          <w:p>
            <w:pPr>
              <w:spacing w:line="360" w:lineRule="auto"/>
              <w:rPr>
                <w:rFonts w:ascii="Arial"/>
                <w:sz w:val="21"/>
              </w:rPr>
            </w:pPr>
          </w:p>
          <w:p>
            <w:pPr>
              <w:pStyle w:val="8"/>
              <w:spacing w:before="73" w:line="242" w:lineRule="auto"/>
              <w:ind w:left="369"/>
            </w:pPr>
            <w:r>
              <w:rPr>
                <w:spacing w:val="3"/>
              </w:rPr>
              <w:t>助听器</w:t>
            </w:r>
          </w:p>
        </w:tc>
        <w:tc>
          <w:tcPr>
            <w:tcW w:w="4427" w:type="dxa"/>
            <w:vAlign w:val="top"/>
          </w:tcPr>
          <w:p>
            <w:pPr>
              <w:pStyle w:val="8"/>
              <w:spacing w:before="41"/>
              <w:ind w:left="115" w:right="19" w:firstLine="10"/>
              <w:jc w:val="both"/>
            </w:pPr>
            <w:r>
              <w:rPr>
                <w:spacing w:val="3"/>
              </w:rPr>
              <w:t>帮助老年人听清声音来源，增加与周围的交流，</w:t>
            </w:r>
            <w:r>
              <w:rPr>
                <w:spacing w:val="12"/>
              </w:rPr>
              <w:t xml:space="preserve"> </w:t>
            </w:r>
            <w:r>
              <w:rPr>
                <w:spacing w:val="11"/>
              </w:rPr>
              <w:t>包括盒式助听器、耳内助听器、耳背助听器、</w:t>
            </w:r>
            <w:r>
              <w:rPr>
                <w:spacing w:val="17"/>
              </w:rPr>
              <w:t xml:space="preserve"> </w:t>
            </w:r>
            <w:r>
              <w:rPr>
                <w:spacing w:val="4"/>
              </w:rPr>
              <w:t>骨传导助听器等</w:t>
            </w:r>
          </w:p>
        </w:tc>
        <w:tc>
          <w:tcPr>
            <w:tcW w:w="1566" w:type="dxa"/>
            <w:vMerge w:val="continue"/>
            <w:tcBorders>
              <w:top w:val="nil"/>
            </w:tcBorders>
            <w:vAlign w:val="top"/>
          </w:tcPr>
          <w:p>
            <w:pPr>
              <w:rPr>
                <w:rFonts w:ascii="Arial"/>
                <w:sz w:val="21"/>
              </w:rPr>
            </w:pPr>
          </w:p>
        </w:tc>
      </w:tr>
    </w:tbl>
    <w:p>
      <w:pPr>
        <w:spacing w:before="109" w:line="271" w:lineRule="auto"/>
        <w:ind w:left="125" w:right="405" w:firstLine="635"/>
        <w:jc w:val="both"/>
        <w:rPr>
          <w:rFonts w:ascii="方正仿宋_GBK" w:hAnsi="方正仿宋_GBK" w:eastAsia="方正仿宋_GBK" w:cs="方正仿宋_GBK"/>
          <w:sz w:val="24"/>
          <w:szCs w:val="24"/>
        </w:rPr>
      </w:pPr>
      <w:r>
        <w:rPr>
          <w:rFonts w:ascii="方正仿宋_GBK" w:hAnsi="方正仿宋_GBK" w:eastAsia="方正仿宋_GBK" w:cs="方正仿宋_GBK"/>
          <w:spacing w:val="-7"/>
          <w:sz w:val="24"/>
          <w:szCs w:val="24"/>
        </w:rPr>
        <w:t>注：中央财政补助资金支持的服务项目分为</w:t>
      </w:r>
      <w:r>
        <w:rPr>
          <w:rFonts w:ascii="方正仿宋_GBK" w:hAnsi="方正仿宋_GBK" w:eastAsia="方正仿宋_GBK" w:cs="方正仿宋_GBK"/>
          <w:b/>
          <w:bCs/>
          <w:spacing w:val="-7"/>
          <w:sz w:val="24"/>
          <w:szCs w:val="24"/>
        </w:rPr>
        <w:t>基础项目和可</w:t>
      </w:r>
      <w:r>
        <w:rPr>
          <w:rFonts w:ascii="方正仿宋_GBK" w:hAnsi="方正仿宋_GBK" w:eastAsia="方正仿宋_GBK" w:cs="方正仿宋_GBK"/>
          <w:b/>
          <w:bCs/>
          <w:spacing w:val="-8"/>
          <w:sz w:val="24"/>
          <w:szCs w:val="24"/>
        </w:rPr>
        <w:t>选项</w:t>
      </w:r>
      <w:r>
        <w:rPr>
          <w:rFonts w:ascii="方正仿宋_GBK" w:hAnsi="方正仿宋_GBK" w:eastAsia="方正仿宋_GBK" w:cs="方正仿宋_GBK"/>
          <w:spacing w:val="-46"/>
          <w:sz w:val="24"/>
          <w:szCs w:val="24"/>
        </w:rPr>
        <w:t xml:space="preserve"> </w:t>
      </w:r>
      <w:r>
        <w:rPr>
          <w:rFonts w:ascii="方正仿宋_GBK" w:hAnsi="方正仿宋_GBK" w:eastAsia="方正仿宋_GBK" w:cs="方正仿宋_GBK"/>
          <w:b/>
          <w:bCs/>
          <w:spacing w:val="-8"/>
          <w:sz w:val="24"/>
          <w:szCs w:val="24"/>
        </w:rPr>
        <w:t>目</w:t>
      </w:r>
      <w:r>
        <w:rPr>
          <w:rFonts w:ascii="方正仿宋_GBK" w:hAnsi="方正仿宋_GBK" w:eastAsia="方正仿宋_GBK" w:cs="方正仿宋_GBK"/>
          <w:spacing w:val="-8"/>
          <w:sz w:val="24"/>
          <w:szCs w:val="24"/>
        </w:rPr>
        <w:t>，基础项目是必</w:t>
      </w:r>
      <w:r>
        <w:rPr>
          <w:rFonts w:ascii="方正仿宋_GBK" w:hAnsi="方正仿宋_GBK" w:eastAsia="方正仿宋_GBK" w:cs="方正仿宋_GBK"/>
          <w:sz w:val="24"/>
          <w:szCs w:val="24"/>
        </w:rPr>
        <w:t xml:space="preserve"> </w:t>
      </w:r>
      <w:r>
        <w:rPr>
          <w:rFonts w:ascii="方正仿宋_GBK" w:hAnsi="方正仿宋_GBK" w:eastAsia="方正仿宋_GBK" w:cs="方正仿宋_GBK"/>
          <w:spacing w:val="-4"/>
          <w:sz w:val="24"/>
          <w:szCs w:val="24"/>
        </w:rPr>
        <w:t>须配置的项</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4"/>
          <w:sz w:val="24"/>
          <w:szCs w:val="24"/>
        </w:rPr>
        <w:t>目，可选项目是根据老年人实际情况和需求进行个性化配置的项</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4"/>
          <w:sz w:val="24"/>
          <w:szCs w:val="24"/>
        </w:rPr>
        <w:t>目。适老</w:t>
      </w:r>
      <w:r>
        <w:rPr>
          <w:rFonts w:ascii="方正仿宋_GBK" w:hAnsi="方正仿宋_GBK" w:eastAsia="方正仿宋_GBK" w:cs="方正仿宋_GBK"/>
          <w:sz w:val="24"/>
          <w:szCs w:val="24"/>
        </w:rPr>
        <w:t xml:space="preserve"> </w:t>
      </w:r>
      <w:r>
        <w:rPr>
          <w:rFonts w:ascii="方正仿宋_GBK" w:hAnsi="方正仿宋_GBK" w:eastAsia="方正仿宋_GBK" w:cs="方正仿宋_GBK"/>
          <w:spacing w:val="-10"/>
          <w:sz w:val="24"/>
          <w:szCs w:val="24"/>
        </w:rPr>
        <w:t>化改造配置项</w:t>
      </w:r>
      <w:r>
        <w:rPr>
          <w:rFonts w:ascii="方正仿宋_GBK" w:hAnsi="方正仿宋_GBK" w:eastAsia="方正仿宋_GBK" w:cs="方正仿宋_GBK"/>
          <w:spacing w:val="-45"/>
          <w:sz w:val="24"/>
          <w:szCs w:val="24"/>
        </w:rPr>
        <w:t xml:space="preserve"> </w:t>
      </w:r>
      <w:r>
        <w:rPr>
          <w:rFonts w:ascii="方正仿宋_GBK" w:hAnsi="方正仿宋_GBK" w:eastAsia="方正仿宋_GBK" w:cs="方正仿宋_GBK"/>
          <w:spacing w:val="-10"/>
          <w:sz w:val="24"/>
          <w:szCs w:val="24"/>
        </w:rPr>
        <w:t>目（1-13</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10"/>
          <w:sz w:val="24"/>
          <w:szCs w:val="24"/>
        </w:rPr>
        <w:t>项）中的可选项</w:t>
      </w:r>
      <w:r>
        <w:rPr>
          <w:rFonts w:ascii="方正仿宋_GBK" w:hAnsi="方正仿宋_GBK" w:eastAsia="方正仿宋_GBK" w:cs="方正仿宋_GBK"/>
          <w:spacing w:val="-46"/>
          <w:sz w:val="24"/>
          <w:szCs w:val="24"/>
        </w:rPr>
        <w:t xml:space="preserve"> </w:t>
      </w:r>
      <w:r>
        <w:rPr>
          <w:rFonts w:ascii="方正仿宋_GBK" w:hAnsi="方正仿宋_GBK" w:eastAsia="方正仿宋_GBK" w:cs="方正仿宋_GBK"/>
          <w:spacing w:val="-10"/>
          <w:sz w:val="24"/>
          <w:szCs w:val="24"/>
        </w:rPr>
        <w:t>目</w:t>
      </w:r>
      <w:r>
        <w:rPr>
          <w:rFonts w:ascii="方正仿宋_GBK" w:hAnsi="方正仿宋_GBK" w:eastAsia="方正仿宋_GBK" w:cs="方正仿宋_GBK"/>
          <w:spacing w:val="-32"/>
          <w:sz w:val="24"/>
          <w:szCs w:val="24"/>
        </w:rPr>
        <w:t xml:space="preserve"> </w:t>
      </w:r>
      <w:r>
        <w:rPr>
          <w:rFonts w:ascii="方正仿宋_GBK" w:hAnsi="方正仿宋_GBK" w:eastAsia="方正仿宋_GBK" w:cs="方正仿宋_GBK"/>
          <w:spacing w:val="-10"/>
          <w:sz w:val="24"/>
          <w:szCs w:val="24"/>
        </w:rPr>
        <w:t>7</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10"/>
          <w:sz w:val="24"/>
          <w:szCs w:val="24"/>
        </w:rPr>
        <w:t>项选</w:t>
      </w:r>
      <w:r>
        <w:rPr>
          <w:rFonts w:ascii="方正仿宋_GBK" w:hAnsi="方正仿宋_GBK" w:eastAsia="方正仿宋_GBK" w:cs="方正仿宋_GBK"/>
          <w:spacing w:val="-34"/>
          <w:sz w:val="24"/>
          <w:szCs w:val="24"/>
        </w:rPr>
        <w:t xml:space="preserve"> </w:t>
      </w:r>
      <w:r>
        <w:rPr>
          <w:rFonts w:ascii="方正仿宋_GBK" w:hAnsi="方正仿宋_GBK" w:eastAsia="方正仿宋_GBK" w:cs="方正仿宋_GBK"/>
          <w:spacing w:val="-10"/>
          <w:sz w:val="24"/>
          <w:szCs w:val="24"/>
        </w:rPr>
        <w:t>2</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10"/>
          <w:sz w:val="24"/>
          <w:szCs w:val="24"/>
        </w:rPr>
        <w:t>项（不可</w:t>
      </w:r>
      <w:r>
        <w:rPr>
          <w:rFonts w:ascii="方正仿宋_GBK" w:hAnsi="方正仿宋_GBK" w:eastAsia="方正仿宋_GBK" w:cs="方正仿宋_GBK"/>
          <w:spacing w:val="-11"/>
          <w:sz w:val="24"/>
          <w:szCs w:val="24"/>
        </w:rPr>
        <w:t>重复选</w:t>
      </w:r>
      <w:r>
        <w:rPr>
          <w:rFonts w:ascii="方正仿宋_GBK" w:hAnsi="方正仿宋_GBK" w:eastAsia="方正仿宋_GBK" w:cs="方正仿宋_GBK"/>
          <w:spacing w:val="5"/>
          <w:sz w:val="24"/>
          <w:szCs w:val="24"/>
        </w:rPr>
        <w:t>）；</w:t>
      </w:r>
      <w:r>
        <w:rPr>
          <w:rFonts w:ascii="方正仿宋_GBK" w:hAnsi="方正仿宋_GBK" w:eastAsia="方正仿宋_GBK" w:cs="方正仿宋_GBK"/>
          <w:spacing w:val="-11"/>
          <w:sz w:val="24"/>
          <w:szCs w:val="24"/>
        </w:rPr>
        <w:t>智能化改造配</w:t>
      </w:r>
      <w:r>
        <w:rPr>
          <w:rFonts w:ascii="方正仿宋_GBK" w:hAnsi="方正仿宋_GBK" w:eastAsia="方正仿宋_GBK" w:cs="方正仿宋_GBK"/>
          <w:sz w:val="24"/>
          <w:szCs w:val="24"/>
        </w:rPr>
        <w:t xml:space="preserve"> </w:t>
      </w:r>
      <w:r>
        <w:rPr>
          <w:rFonts w:ascii="方正仿宋_GBK" w:hAnsi="方正仿宋_GBK" w:eastAsia="方正仿宋_GBK" w:cs="方正仿宋_GBK"/>
          <w:spacing w:val="-11"/>
          <w:sz w:val="24"/>
          <w:szCs w:val="24"/>
        </w:rPr>
        <w:t>置项目（14-23</w:t>
      </w:r>
      <w:r>
        <w:rPr>
          <w:rFonts w:ascii="方正仿宋_GBK" w:hAnsi="方正仿宋_GBK" w:eastAsia="方正仿宋_GBK" w:cs="方正仿宋_GBK"/>
          <w:spacing w:val="-14"/>
          <w:sz w:val="24"/>
          <w:szCs w:val="24"/>
        </w:rPr>
        <w:t xml:space="preserve"> </w:t>
      </w:r>
      <w:r>
        <w:rPr>
          <w:rFonts w:ascii="方正仿宋_GBK" w:hAnsi="方正仿宋_GBK" w:eastAsia="方正仿宋_GBK" w:cs="方正仿宋_GBK"/>
          <w:spacing w:val="-11"/>
          <w:sz w:val="24"/>
          <w:szCs w:val="24"/>
        </w:rPr>
        <w:t>项）中的可选项目</w:t>
      </w:r>
      <w:r>
        <w:rPr>
          <w:rFonts w:ascii="方正仿宋_GBK" w:hAnsi="方正仿宋_GBK" w:eastAsia="方正仿宋_GBK" w:cs="方正仿宋_GBK"/>
          <w:spacing w:val="-36"/>
          <w:sz w:val="24"/>
          <w:szCs w:val="24"/>
        </w:rPr>
        <w:t xml:space="preserve"> </w:t>
      </w:r>
      <w:r>
        <w:rPr>
          <w:rFonts w:ascii="方正仿宋_GBK" w:hAnsi="方正仿宋_GBK" w:eastAsia="方正仿宋_GBK" w:cs="方正仿宋_GBK"/>
          <w:spacing w:val="-11"/>
          <w:sz w:val="24"/>
          <w:szCs w:val="24"/>
        </w:rPr>
        <w:t>4</w:t>
      </w:r>
      <w:r>
        <w:rPr>
          <w:rFonts w:ascii="方正仿宋_GBK" w:hAnsi="方正仿宋_GBK" w:eastAsia="方正仿宋_GBK" w:cs="方正仿宋_GBK"/>
          <w:spacing w:val="-34"/>
          <w:sz w:val="24"/>
          <w:szCs w:val="24"/>
        </w:rPr>
        <w:t xml:space="preserve"> </w:t>
      </w:r>
      <w:r>
        <w:rPr>
          <w:rFonts w:ascii="方正仿宋_GBK" w:hAnsi="方正仿宋_GBK" w:eastAsia="方正仿宋_GBK" w:cs="方正仿宋_GBK"/>
          <w:spacing w:val="-11"/>
          <w:sz w:val="24"/>
          <w:szCs w:val="24"/>
        </w:rPr>
        <w:t>项选</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11"/>
          <w:sz w:val="24"/>
          <w:szCs w:val="24"/>
        </w:rPr>
        <w:t>1</w:t>
      </w:r>
      <w:r>
        <w:rPr>
          <w:rFonts w:ascii="方正仿宋_GBK" w:hAnsi="方正仿宋_GBK" w:eastAsia="方正仿宋_GBK" w:cs="方正仿宋_GBK"/>
          <w:spacing w:val="-34"/>
          <w:sz w:val="24"/>
          <w:szCs w:val="24"/>
        </w:rPr>
        <w:t xml:space="preserve"> </w:t>
      </w:r>
      <w:r>
        <w:rPr>
          <w:rFonts w:ascii="方正仿宋_GBK" w:hAnsi="方正仿宋_GBK" w:eastAsia="方正仿宋_GBK" w:cs="方正仿宋_GBK"/>
          <w:spacing w:val="-11"/>
          <w:sz w:val="24"/>
          <w:szCs w:val="24"/>
        </w:rPr>
        <w:t>项；老年用品配置项</w:t>
      </w:r>
      <w:r>
        <w:rPr>
          <w:rFonts w:ascii="方正仿宋_GBK" w:hAnsi="方正仿宋_GBK" w:eastAsia="方正仿宋_GBK" w:cs="方正仿宋_GBK"/>
          <w:spacing w:val="-47"/>
          <w:sz w:val="24"/>
          <w:szCs w:val="24"/>
        </w:rPr>
        <w:t xml:space="preserve"> </w:t>
      </w:r>
      <w:r>
        <w:rPr>
          <w:rFonts w:ascii="方正仿宋_GBK" w:hAnsi="方正仿宋_GBK" w:eastAsia="方正仿宋_GBK" w:cs="方正仿宋_GBK"/>
          <w:spacing w:val="-11"/>
          <w:sz w:val="24"/>
          <w:szCs w:val="24"/>
        </w:rPr>
        <w:t>目（24-28</w:t>
      </w:r>
      <w:r>
        <w:rPr>
          <w:rFonts w:ascii="方正仿宋_GBK" w:hAnsi="方正仿宋_GBK" w:eastAsia="方正仿宋_GBK" w:cs="方正仿宋_GBK"/>
          <w:spacing w:val="-31"/>
          <w:sz w:val="24"/>
          <w:szCs w:val="24"/>
        </w:rPr>
        <w:t xml:space="preserve"> </w:t>
      </w:r>
      <w:r>
        <w:rPr>
          <w:rFonts w:ascii="方正仿宋_GBK" w:hAnsi="方正仿宋_GBK" w:eastAsia="方正仿宋_GBK" w:cs="方正仿宋_GBK"/>
          <w:spacing w:val="-11"/>
          <w:sz w:val="24"/>
          <w:szCs w:val="24"/>
        </w:rPr>
        <w:t>项）中的可</w:t>
      </w:r>
      <w:r>
        <w:rPr>
          <w:rFonts w:ascii="方正仿宋_GBK" w:hAnsi="方正仿宋_GBK" w:eastAsia="方正仿宋_GBK" w:cs="方正仿宋_GBK"/>
          <w:sz w:val="24"/>
          <w:szCs w:val="24"/>
        </w:rPr>
        <w:t xml:space="preserve"> </w:t>
      </w:r>
      <w:r>
        <w:rPr>
          <w:rFonts w:ascii="方正仿宋_GBK" w:hAnsi="方正仿宋_GBK" w:eastAsia="方正仿宋_GBK" w:cs="方正仿宋_GBK"/>
          <w:spacing w:val="-11"/>
          <w:sz w:val="24"/>
          <w:szCs w:val="24"/>
        </w:rPr>
        <w:t>选项</w:t>
      </w:r>
      <w:r>
        <w:rPr>
          <w:rFonts w:ascii="方正仿宋_GBK" w:hAnsi="方正仿宋_GBK" w:eastAsia="方正仿宋_GBK" w:cs="方正仿宋_GBK"/>
          <w:spacing w:val="-44"/>
          <w:sz w:val="24"/>
          <w:szCs w:val="24"/>
        </w:rPr>
        <w:t xml:space="preserve"> </w:t>
      </w:r>
      <w:r>
        <w:rPr>
          <w:rFonts w:ascii="方正仿宋_GBK" w:hAnsi="方正仿宋_GBK" w:eastAsia="方正仿宋_GBK" w:cs="方正仿宋_GBK"/>
          <w:spacing w:val="-11"/>
          <w:sz w:val="24"/>
          <w:szCs w:val="24"/>
        </w:rPr>
        <w:t>目</w:t>
      </w:r>
      <w:r>
        <w:rPr>
          <w:rFonts w:ascii="方正仿宋_GBK" w:hAnsi="方正仿宋_GBK" w:eastAsia="方正仿宋_GBK" w:cs="方正仿宋_GBK"/>
          <w:spacing w:val="-37"/>
          <w:sz w:val="24"/>
          <w:szCs w:val="24"/>
        </w:rPr>
        <w:t xml:space="preserve"> </w:t>
      </w:r>
      <w:r>
        <w:rPr>
          <w:rFonts w:ascii="方正仿宋_GBK" w:hAnsi="方正仿宋_GBK" w:eastAsia="方正仿宋_GBK" w:cs="方正仿宋_GBK"/>
          <w:spacing w:val="-11"/>
          <w:sz w:val="24"/>
          <w:szCs w:val="24"/>
        </w:rPr>
        <w:t>5</w:t>
      </w:r>
      <w:r>
        <w:rPr>
          <w:rFonts w:ascii="方正仿宋_GBK" w:hAnsi="方正仿宋_GBK" w:eastAsia="方正仿宋_GBK" w:cs="方正仿宋_GBK"/>
          <w:spacing w:val="-33"/>
          <w:sz w:val="24"/>
          <w:szCs w:val="24"/>
        </w:rPr>
        <w:t xml:space="preserve"> </w:t>
      </w:r>
      <w:r>
        <w:rPr>
          <w:rFonts w:ascii="方正仿宋_GBK" w:hAnsi="方正仿宋_GBK" w:eastAsia="方正仿宋_GBK" w:cs="方正仿宋_GBK"/>
          <w:spacing w:val="-11"/>
          <w:sz w:val="24"/>
          <w:szCs w:val="24"/>
        </w:rPr>
        <w:t>项选</w:t>
      </w:r>
      <w:r>
        <w:rPr>
          <w:rFonts w:ascii="方正仿宋_GBK" w:hAnsi="方正仿宋_GBK" w:eastAsia="方正仿宋_GBK" w:cs="方正仿宋_GBK"/>
          <w:spacing w:val="-40"/>
          <w:sz w:val="24"/>
          <w:szCs w:val="24"/>
        </w:rPr>
        <w:t xml:space="preserve"> </w:t>
      </w:r>
      <w:r>
        <w:rPr>
          <w:rFonts w:ascii="方正仿宋_GBK" w:hAnsi="方正仿宋_GBK" w:eastAsia="方正仿宋_GBK" w:cs="方正仿宋_GBK"/>
          <w:spacing w:val="-11"/>
          <w:sz w:val="24"/>
          <w:szCs w:val="24"/>
        </w:rPr>
        <w:t>3</w:t>
      </w:r>
      <w:r>
        <w:rPr>
          <w:rFonts w:ascii="方正仿宋_GBK" w:hAnsi="方正仿宋_GBK" w:eastAsia="方正仿宋_GBK" w:cs="方正仿宋_GBK"/>
          <w:spacing w:val="-34"/>
          <w:sz w:val="24"/>
          <w:szCs w:val="24"/>
        </w:rPr>
        <w:t xml:space="preserve"> </w:t>
      </w:r>
      <w:r>
        <w:rPr>
          <w:rFonts w:ascii="方正仿宋_GBK" w:hAnsi="方正仿宋_GBK" w:eastAsia="方正仿宋_GBK" w:cs="方正仿宋_GBK"/>
          <w:spacing w:val="-11"/>
          <w:sz w:val="24"/>
          <w:szCs w:val="24"/>
        </w:rPr>
        <w:t>项（不可重复选）。</w:t>
      </w:r>
    </w:p>
    <w:p>
      <w:pPr>
        <w:spacing w:before="79" w:line="189" w:lineRule="auto"/>
        <w:ind w:left="7975"/>
        <w:rPr>
          <w:rFonts w:ascii="Times New Roman" w:hAnsi="Times New Roman" w:eastAsia="Times New Roman" w:cs="Times New Roman"/>
          <w:sz w:val="28"/>
          <w:szCs w:val="28"/>
        </w:rPr>
        <w:sectPr>
          <w:pgSz w:w="11907" w:h="16840"/>
          <w:pgMar w:top="1431" w:right="1088" w:bottom="400" w:left="1418" w:header="0" w:footer="0" w:gutter="0"/>
          <w:cols w:space="720" w:num="1"/>
        </w:sect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13</w:t>
      </w:r>
    </w:p>
    <w:p>
      <w:pPr>
        <w:pStyle w:val="3"/>
        <w:spacing w:before="101" w:line="219" w:lineRule="auto"/>
        <w:rPr>
          <w:rFonts w:hint="eastAsia" w:eastAsia="FangSong_GB2312"/>
          <w:lang w:val="en-US" w:eastAsia="zh-CN"/>
        </w:rPr>
      </w:pPr>
      <w:r>
        <w:rPr>
          <w:spacing w:val="-7"/>
        </w:rPr>
        <w:t>附件</w:t>
      </w:r>
      <w:r>
        <w:rPr>
          <w:spacing w:val="-44"/>
        </w:rPr>
        <w:t xml:space="preserve"> </w:t>
      </w:r>
      <w:r>
        <w:rPr>
          <w:rFonts w:hint="eastAsia"/>
          <w:spacing w:val="-44"/>
          <w:lang w:val="en-US" w:eastAsia="zh-CN"/>
        </w:rPr>
        <w:t>2</w:t>
      </w:r>
    </w:p>
    <w:p>
      <w:pPr>
        <w:spacing w:before="77" w:line="237" w:lineRule="auto"/>
        <w:ind w:left="1701"/>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5"/>
          <w:sz w:val="35"/>
          <w:szCs w:val="35"/>
        </w:rPr>
        <w:t>居家养老上门服务基本项目参考清单</w:t>
      </w:r>
    </w:p>
    <w:p>
      <w:pPr>
        <w:spacing w:before="236"/>
      </w:pPr>
    </w:p>
    <w:tbl>
      <w:tblPr>
        <w:tblStyle w:val="7"/>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578"/>
        <w:gridCol w:w="6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pPr>
              <w:spacing w:before="150" w:line="205" w:lineRule="auto"/>
              <w:ind w:left="214"/>
              <w:rPr>
                <w:rFonts w:ascii="黑体" w:hAnsi="黑体" w:eastAsia="黑体" w:cs="黑体"/>
                <w:sz w:val="28"/>
                <w:szCs w:val="28"/>
              </w:rPr>
            </w:pPr>
            <w:r>
              <w:rPr>
                <w:rFonts w:ascii="黑体" w:hAnsi="黑体" w:eastAsia="黑体" w:cs="黑体"/>
                <w:spacing w:val="-9"/>
                <w:sz w:val="28"/>
                <w:szCs w:val="28"/>
              </w:rPr>
              <w:t>类别</w:t>
            </w:r>
          </w:p>
        </w:tc>
        <w:tc>
          <w:tcPr>
            <w:tcW w:w="1578" w:type="dxa"/>
            <w:vAlign w:val="top"/>
          </w:tcPr>
          <w:p>
            <w:pPr>
              <w:spacing w:before="153" w:line="204" w:lineRule="auto"/>
              <w:ind w:left="244"/>
              <w:rPr>
                <w:rFonts w:ascii="黑体" w:hAnsi="黑体" w:eastAsia="黑体" w:cs="黑体"/>
                <w:sz w:val="28"/>
                <w:szCs w:val="28"/>
              </w:rPr>
            </w:pPr>
            <w:r>
              <w:rPr>
                <w:rFonts w:ascii="黑体" w:hAnsi="黑体" w:eastAsia="黑体" w:cs="黑体"/>
                <w:spacing w:val="-5"/>
                <w:sz w:val="28"/>
                <w:szCs w:val="28"/>
              </w:rPr>
              <w:t>项目名称</w:t>
            </w:r>
          </w:p>
        </w:tc>
        <w:tc>
          <w:tcPr>
            <w:tcW w:w="6404" w:type="dxa"/>
            <w:vAlign w:val="top"/>
          </w:tcPr>
          <w:p>
            <w:pPr>
              <w:spacing w:before="152" w:line="204" w:lineRule="auto"/>
              <w:ind w:left="2657"/>
              <w:rPr>
                <w:rFonts w:ascii="黑体" w:hAnsi="黑体" w:eastAsia="黑体" w:cs="黑体"/>
                <w:sz w:val="28"/>
                <w:szCs w:val="28"/>
              </w:rPr>
            </w:pPr>
            <w:r>
              <w:rPr>
                <w:rFonts w:ascii="黑体" w:hAnsi="黑体" w:eastAsia="黑体" w:cs="黑体"/>
                <w:spacing w:val="-5"/>
                <w:sz w:val="28"/>
                <w:szCs w:val="28"/>
              </w:rPr>
              <w:t>服务内容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73" w:line="255" w:lineRule="auto"/>
              <w:ind w:left="175" w:right="159" w:firstLine="9"/>
            </w:pPr>
            <w:r>
              <w:rPr>
                <w:b/>
                <w:bCs/>
                <w:spacing w:val="-3"/>
              </w:rPr>
              <w:t>生活照</w:t>
            </w:r>
            <w:r>
              <w:t xml:space="preserve"> </w:t>
            </w:r>
            <w:r>
              <w:rPr>
                <w:b/>
                <w:bCs/>
              </w:rPr>
              <w:t>料服务</w:t>
            </w:r>
          </w:p>
        </w:tc>
        <w:tc>
          <w:tcPr>
            <w:tcW w:w="1578" w:type="dxa"/>
            <w:vAlign w:val="top"/>
          </w:tcPr>
          <w:p>
            <w:pPr>
              <w:pStyle w:val="8"/>
              <w:spacing w:before="105" w:line="205" w:lineRule="auto"/>
              <w:ind w:left="590"/>
            </w:pPr>
            <w:r>
              <w:rPr>
                <w:spacing w:val="1"/>
              </w:rPr>
              <w:t>助餐</w:t>
            </w:r>
          </w:p>
        </w:tc>
        <w:tc>
          <w:tcPr>
            <w:tcW w:w="6404" w:type="dxa"/>
            <w:vAlign w:val="top"/>
          </w:tcPr>
          <w:p>
            <w:pPr>
              <w:pStyle w:val="8"/>
              <w:spacing w:before="105" w:line="205" w:lineRule="auto"/>
              <w:ind w:left="121"/>
            </w:pPr>
            <w:r>
              <w:rPr>
                <w:spacing w:val="5"/>
              </w:rPr>
              <w:t>上门烹饪、协助老年人前往老年助餐点就餐、送餐上门等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5" w:line="205" w:lineRule="auto"/>
              <w:ind w:left="590"/>
            </w:pPr>
            <w:r>
              <w:rPr>
                <w:spacing w:val="1"/>
              </w:rPr>
              <w:t>助浴</w:t>
            </w:r>
          </w:p>
        </w:tc>
        <w:tc>
          <w:tcPr>
            <w:tcW w:w="6404" w:type="dxa"/>
            <w:vAlign w:val="top"/>
          </w:tcPr>
          <w:p>
            <w:pPr>
              <w:pStyle w:val="8"/>
              <w:spacing w:before="105" w:line="205" w:lineRule="auto"/>
              <w:ind w:left="121"/>
            </w:pPr>
            <w:r>
              <w:rPr>
                <w:spacing w:val="5"/>
              </w:rPr>
              <w:t>上门助浴或协助前往老年人助浴点进行身体清洁等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283" w:line="242" w:lineRule="auto"/>
              <w:ind w:left="590"/>
            </w:pPr>
            <w:r>
              <w:rPr>
                <w:spacing w:val="1"/>
              </w:rPr>
              <w:t>助洁</w:t>
            </w:r>
          </w:p>
        </w:tc>
        <w:tc>
          <w:tcPr>
            <w:tcW w:w="6404" w:type="dxa"/>
            <w:vAlign w:val="top"/>
          </w:tcPr>
          <w:p>
            <w:pPr>
              <w:pStyle w:val="8"/>
              <w:spacing w:before="104" w:line="250" w:lineRule="auto"/>
              <w:ind w:left="120" w:right="137" w:firstLine="5"/>
            </w:pPr>
            <w:r>
              <w:rPr>
                <w:spacing w:val="3"/>
              </w:rPr>
              <w:t>洗漱、剪发剃须、洗脚、剪指（趾）</w:t>
            </w:r>
            <w:r>
              <w:rPr>
                <w:spacing w:val="-43"/>
              </w:rPr>
              <w:t xml:space="preserve"> </w:t>
            </w:r>
            <w:r>
              <w:rPr>
                <w:spacing w:val="3"/>
              </w:rPr>
              <w:t>甲等身体助洁服务，居家清</w:t>
            </w:r>
            <w:r>
              <w:rPr>
                <w:spacing w:val="2"/>
              </w:rPr>
              <w:t>洁、</w:t>
            </w:r>
            <w:r>
              <w:t xml:space="preserve"> </w:t>
            </w:r>
            <w:r>
              <w:rPr>
                <w:spacing w:val="5"/>
              </w:rPr>
              <w:t>衣物洗涤、物品整理等普通助洁服务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5" w:line="205" w:lineRule="auto"/>
              <w:ind w:left="590"/>
            </w:pPr>
            <w:r>
              <w:rPr>
                <w:spacing w:val="1"/>
              </w:rPr>
              <w:t>助行</w:t>
            </w:r>
          </w:p>
        </w:tc>
        <w:tc>
          <w:tcPr>
            <w:tcW w:w="6404" w:type="dxa"/>
            <w:vAlign w:val="top"/>
          </w:tcPr>
          <w:p>
            <w:pPr>
              <w:pStyle w:val="8"/>
              <w:spacing w:before="105" w:line="205" w:lineRule="auto"/>
              <w:ind w:left="122"/>
            </w:pPr>
            <w:r>
              <w:rPr>
                <w:spacing w:val="4"/>
              </w:rPr>
              <w:t>协助行走、陪伴外出、参加活动等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5" w:line="205" w:lineRule="auto"/>
              <w:ind w:left="590"/>
            </w:pPr>
            <w:r>
              <w:rPr>
                <w:spacing w:val="1"/>
              </w:rPr>
              <w:t>助急</w:t>
            </w:r>
          </w:p>
        </w:tc>
        <w:tc>
          <w:tcPr>
            <w:tcW w:w="6404" w:type="dxa"/>
            <w:vAlign w:val="top"/>
          </w:tcPr>
          <w:p>
            <w:pPr>
              <w:pStyle w:val="8"/>
              <w:spacing w:before="105" w:line="205" w:lineRule="auto"/>
              <w:ind w:left="130"/>
            </w:pPr>
            <w:r>
              <w:rPr>
                <w:spacing w:val="4"/>
              </w:rPr>
              <w:t>紧急呼叫受理、紧急转介等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106" w:line="204" w:lineRule="auto"/>
              <w:ind w:left="590"/>
            </w:pPr>
            <w:r>
              <w:rPr>
                <w:spacing w:val="1"/>
              </w:rPr>
              <w:t>助医</w:t>
            </w:r>
          </w:p>
        </w:tc>
        <w:tc>
          <w:tcPr>
            <w:tcW w:w="6404" w:type="dxa"/>
            <w:vAlign w:val="top"/>
          </w:tcPr>
          <w:p>
            <w:pPr>
              <w:pStyle w:val="8"/>
              <w:spacing w:before="106" w:line="204" w:lineRule="auto"/>
              <w:ind w:left="134"/>
            </w:pPr>
            <w:r>
              <w:rPr>
                <w:spacing w:val="3"/>
              </w:rPr>
              <w:t>陪同就医、治疗陪伴等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restart"/>
            <w:tcBorders>
              <w:bottom w:val="nil"/>
            </w:tcBorders>
            <w:vAlign w:val="top"/>
          </w:tcPr>
          <w:p>
            <w:pPr>
              <w:spacing w:line="391" w:lineRule="auto"/>
              <w:rPr>
                <w:rFonts w:ascii="Arial"/>
                <w:sz w:val="21"/>
              </w:rPr>
            </w:pPr>
          </w:p>
          <w:p>
            <w:pPr>
              <w:pStyle w:val="8"/>
              <w:spacing w:before="73" w:line="245" w:lineRule="auto"/>
              <w:ind w:left="177" w:right="159" w:hanging="4"/>
            </w:pPr>
            <w:r>
              <w:rPr>
                <w:b/>
                <w:bCs/>
              </w:rPr>
              <w:t>基础照</w:t>
            </w:r>
            <w:r>
              <w:rPr>
                <w:spacing w:val="1"/>
              </w:rPr>
              <w:t xml:space="preserve"> </w:t>
            </w:r>
            <w:r>
              <w:rPr>
                <w:b/>
                <w:bCs/>
                <w:spacing w:val="-1"/>
              </w:rPr>
              <w:t>护服务</w:t>
            </w:r>
          </w:p>
        </w:tc>
        <w:tc>
          <w:tcPr>
            <w:tcW w:w="1578" w:type="dxa"/>
            <w:vAlign w:val="top"/>
          </w:tcPr>
          <w:p>
            <w:pPr>
              <w:pStyle w:val="8"/>
              <w:spacing w:before="106" w:line="204" w:lineRule="auto"/>
              <w:ind w:left="388"/>
            </w:pPr>
            <w:r>
              <w:rPr>
                <w:spacing w:val="3"/>
              </w:rPr>
              <w:t>排泄护理</w:t>
            </w:r>
          </w:p>
        </w:tc>
        <w:tc>
          <w:tcPr>
            <w:tcW w:w="6404" w:type="dxa"/>
            <w:vAlign w:val="top"/>
          </w:tcPr>
          <w:p>
            <w:pPr>
              <w:pStyle w:val="8"/>
              <w:spacing w:before="106" w:line="204" w:lineRule="auto"/>
              <w:ind w:left="118"/>
            </w:pPr>
            <w:r>
              <w:rPr>
                <w:spacing w:val="5"/>
              </w:rPr>
              <w:t>排尿护理、排便护理、排气护理等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6" w:line="204" w:lineRule="auto"/>
              <w:ind w:left="393"/>
            </w:pPr>
            <w:r>
              <w:rPr>
                <w:spacing w:val="1"/>
              </w:rPr>
              <w:t>护理协助</w:t>
            </w:r>
          </w:p>
        </w:tc>
        <w:tc>
          <w:tcPr>
            <w:tcW w:w="6404" w:type="dxa"/>
            <w:vAlign w:val="top"/>
          </w:tcPr>
          <w:p>
            <w:pPr>
              <w:pStyle w:val="8"/>
              <w:spacing w:before="106" w:line="204" w:lineRule="auto"/>
              <w:ind w:left="124"/>
            </w:pPr>
            <w:r>
              <w:rPr>
                <w:spacing w:val="5"/>
              </w:rPr>
              <w:t>为老年人进行保暖和物理降温，协助和指导翻身、拍背、褥疮预防等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5" w:line="205" w:lineRule="auto"/>
              <w:ind w:left="384"/>
            </w:pPr>
            <w:r>
              <w:rPr>
                <w:spacing w:val="4"/>
              </w:rPr>
              <w:t>康复护理</w:t>
            </w:r>
          </w:p>
        </w:tc>
        <w:tc>
          <w:tcPr>
            <w:tcW w:w="6404" w:type="dxa"/>
            <w:vAlign w:val="top"/>
          </w:tcPr>
          <w:p>
            <w:pPr>
              <w:pStyle w:val="8"/>
              <w:spacing w:before="105" w:line="205" w:lineRule="auto"/>
              <w:ind w:left="114"/>
            </w:pPr>
            <w:r>
              <w:rPr>
                <w:spacing w:val="5"/>
              </w:rPr>
              <w:t>包括康复评估、计划制定、康复指导、康复理疗等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105" w:line="205" w:lineRule="auto"/>
              <w:ind w:left="399"/>
            </w:pPr>
            <w:r>
              <w:t>生活照护</w:t>
            </w:r>
          </w:p>
        </w:tc>
        <w:tc>
          <w:tcPr>
            <w:tcW w:w="6404" w:type="dxa"/>
            <w:vAlign w:val="top"/>
          </w:tcPr>
          <w:p>
            <w:pPr>
              <w:pStyle w:val="8"/>
              <w:spacing w:before="105" w:line="205" w:lineRule="auto"/>
              <w:ind w:left="122"/>
            </w:pPr>
            <w:r>
              <w:rPr>
                <w:spacing w:val="5"/>
              </w:rPr>
              <w:t>协助穿（脱）衣、饮食照护、睡眠照护等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restart"/>
            <w:tcBorders>
              <w:bottom w:val="nil"/>
            </w:tcBorders>
            <w:vAlign w:val="top"/>
          </w:tcPr>
          <w:p>
            <w:pPr>
              <w:pStyle w:val="8"/>
              <w:spacing w:before="275" w:line="246" w:lineRule="auto"/>
              <w:ind w:left="179" w:right="159" w:hanging="8"/>
            </w:pPr>
            <w:r>
              <w:rPr>
                <w:b/>
                <w:bCs/>
                <w:spacing w:val="1"/>
              </w:rPr>
              <w:t>探访关</w:t>
            </w:r>
            <w:r>
              <w:t xml:space="preserve"> </w:t>
            </w:r>
            <w:r>
              <w:rPr>
                <w:b/>
                <w:bCs/>
                <w:spacing w:val="-2"/>
              </w:rPr>
              <w:t>爱服务</w:t>
            </w:r>
          </w:p>
        </w:tc>
        <w:tc>
          <w:tcPr>
            <w:tcW w:w="1578" w:type="dxa"/>
            <w:vAlign w:val="top"/>
          </w:tcPr>
          <w:p>
            <w:pPr>
              <w:pStyle w:val="8"/>
              <w:spacing w:before="105" w:line="205" w:lineRule="auto"/>
              <w:ind w:left="390"/>
            </w:pPr>
            <w:r>
              <w:rPr>
                <w:spacing w:val="2"/>
              </w:rPr>
              <w:t>远程服务</w:t>
            </w:r>
          </w:p>
        </w:tc>
        <w:tc>
          <w:tcPr>
            <w:tcW w:w="6404" w:type="dxa"/>
            <w:vAlign w:val="top"/>
          </w:tcPr>
          <w:p>
            <w:pPr>
              <w:pStyle w:val="8"/>
              <w:spacing w:before="105" w:line="205" w:lineRule="auto"/>
              <w:ind w:left="117"/>
            </w:pPr>
            <w:r>
              <w:rPr>
                <w:spacing w:val="5"/>
              </w:rPr>
              <w:t>接受与协助老年人电话呼叫和紧急求助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286" w:line="242" w:lineRule="auto"/>
              <w:ind w:left="391"/>
            </w:pPr>
            <w:r>
              <w:rPr>
                <w:spacing w:val="2"/>
              </w:rPr>
              <w:t>上门探访</w:t>
            </w:r>
          </w:p>
        </w:tc>
        <w:tc>
          <w:tcPr>
            <w:tcW w:w="6404" w:type="dxa"/>
            <w:vAlign w:val="top"/>
          </w:tcPr>
          <w:p>
            <w:pPr>
              <w:pStyle w:val="8"/>
              <w:spacing w:before="107" w:line="249" w:lineRule="auto"/>
              <w:ind w:left="118" w:right="75" w:firstLine="30"/>
            </w:pPr>
            <w:r>
              <w:rPr>
                <w:spacing w:val="6"/>
              </w:rPr>
              <w:t>了解掌握老年人的健康状况、精神状况、安全情况、卫</w:t>
            </w:r>
            <w:r>
              <w:rPr>
                <w:spacing w:val="5"/>
              </w:rPr>
              <w:t>生状况、居室</w:t>
            </w:r>
            <w:r>
              <w:t xml:space="preserve"> </w:t>
            </w:r>
            <w:r>
              <w:rPr>
                <w:spacing w:val="4"/>
              </w:rPr>
              <w:t>环境、服务需求等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4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8"/>
              <w:spacing w:before="74" w:line="245" w:lineRule="auto"/>
              <w:ind w:left="171" w:right="159"/>
            </w:pPr>
            <w:r>
              <w:rPr>
                <w:b/>
                <w:bCs/>
                <w:spacing w:val="1"/>
              </w:rPr>
              <w:t>健康管</w:t>
            </w:r>
            <w:r>
              <w:t xml:space="preserve"> </w:t>
            </w:r>
            <w:r>
              <w:rPr>
                <w:b/>
                <w:bCs/>
                <w:spacing w:val="1"/>
              </w:rPr>
              <w:t>理服务</w:t>
            </w:r>
          </w:p>
        </w:tc>
        <w:tc>
          <w:tcPr>
            <w:tcW w:w="1578" w:type="dxa"/>
            <w:vAlign w:val="top"/>
          </w:tcPr>
          <w:p>
            <w:pPr>
              <w:pStyle w:val="8"/>
              <w:spacing w:before="287"/>
              <w:ind w:left="388"/>
            </w:pPr>
            <w:r>
              <w:rPr>
                <w:spacing w:val="3"/>
              </w:rPr>
              <w:t>信息采集</w:t>
            </w:r>
          </w:p>
        </w:tc>
        <w:tc>
          <w:tcPr>
            <w:tcW w:w="6404" w:type="dxa"/>
            <w:vAlign w:val="top"/>
          </w:tcPr>
          <w:p>
            <w:pPr>
              <w:pStyle w:val="8"/>
              <w:spacing w:before="107" w:line="249" w:lineRule="auto"/>
              <w:ind w:left="121" w:right="75" w:hanging="3"/>
            </w:pPr>
            <w:r>
              <w:rPr>
                <w:spacing w:val="7"/>
              </w:rPr>
              <w:t>采集老年人的体检信息、既往疾病史等健康信息，建立</w:t>
            </w:r>
            <w:r>
              <w:rPr>
                <w:spacing w:val="6"/>
              </w:rPr>
              <w:t>老年人健康档</w:t>
            </w:r>
            <w:r>
              <w:t xml:space="preserve"> 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288" w:line="227" w:lineRule="auto"/>
              <w:ind w:left="386"/>
            </w:pPr>
            <w:r>
              <w:rPr>
                <w:spacing w:val="3"/>
              </w:rPr>
              <w:t>健康咨询</w:t>
            </w:r>
          </w:p>
        </w:tc>
        <w:tc>
          <w:tcPr>
            <w:tcW w:w="6404" w:type="dxa"/>
            <w:vAlign w:val="top"/>
          </w:tcPr>
          <w:p>
            <w:pPr>
              <w:pStyle w:val="8"/>
              <w:spacing w:before="107" w:line="249" w:lineRule="auto"/>
              <w:ind w:left="114" w:right="75" w:firstLine="9"/>
            </w:pPr>
            <w:r>
              <w:rPr>
                <w:spacing w:val="6"/>
              </w:rPr>
              <w:t>为老年人提供防跌倒、疾病预防、用药提醒与指导、膳食营养、康复</w:t>
            </w:r>
            <w:r>
              <w:rPr>
                <w:spacing w:val="18"/>
              </w:rPr>
              <w:t xml:space="preserve"> </w:t>
            </w:r>
            <w:r>
              <w:rPr>
                <w:spacing w:val="4"/>
              </w:rPr>
              <w:t>保健等指导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8" w:line="202" w:lineRule="auto"/>
              <w:ind w:left="386"/>
            </w:pPr>
            <w:r>
              <w:rPr>
                <w:spacing w:val="3"/>
              </w:rPr>
              <w:t>健康干预</w:t>
            </w:r>
          </w:p>
        </w:tc>
        <w:tc>
          <w:tcPr>
            <w:tcW w:w="6404" w:type="dxa"/>
            <w:vAlign w:val="top"/>
          </w:tcPr>
          <w:p>
            <w:pPr>
              <w:pStyle w:val="8"/>
              <w:spacing w:before="108" w:line="202" w:lineRule="auto"/>
              <w:ind w:left="121"/>
            </w:pPr>
            <w:r>
              <w:rPr>
                <w:spacing w:val="5"/>
              </w:rPr>
              <w:t>制定服务方案，为老年人的生活起居、慢病调理等提供干预服务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108" w:line="249" w:lineRule="auto"/>
              <w:ind w:left="593" w:right="165" w:hanging="400"/>
            </w:pPr>
            <w:r>
              <w:rPr>
                <w:spacing w:val="2"/>
              </w:rPr>
              <w:t>常规生理指标</w:t>
            </w:r>
            <w:r>
              <w:rPr>
                <w:spacing w:val="1"/>
              </w:rPr>
              <w:t xml:space="preserve"> </w:t>
            </w:r>
            <w:r>
              <w:t>监测</w:t>
            </w:r>
          </w:p>
        </w:tc>
        <w:tc>
          <w:tcPr>
            <w:tcW w:w="6404" w:type="dxa"/>
            <w:vAlign w:val="top"/>
          </w:tcPr>
          <w:p>
            <w:pPr>
              <w:pStyle w:val="8"/>
              <w:spacing w:before="287"/>
              <w:ind w:left="120"/>
            </w:pPr>
            <w:r>
              <w:rPr>
                <w:spacing w:val="5"/>
              </w:rPr>
              <w:t>监测体温、体重、血压、呼吸、心率、血糖等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restart"/>
            <w:tcBorders>
              <w:bottom w:val="nil"/>
            </w:tcBorders>
            <w:vAlign w:val="top"/>
          </w:tcPr>
          <w:p>
            <w:pPr>
              <w:spacing w:line="392" w:lineRule="auto"/>
              <w:rPr>
                <w:rFonts w:ascii="Arial"/>
                <w:sz w:val="21"/>
              </w:rPr>
            </w:pPr>
          </w:p>
          <w:p>
            <w:pPr>
              <w:pStyle w:val="8"/>
              <w:spacing w:before="73" w:line="246" w:lineRule="auto"/>
              <w:ind w:left="183" w:right="159" w:hanging="2"/>
            </w:pPr>
            <w:r>
              <w:rPr>
                <w:b/>
                <w:bCs/>
                <w:spacing w:val="-2"/>
              </w:rPr>
              <w:t>委托代</w:t>
            </w:r>
            <w:r>
              <w:t xml:space="preserve"> </w:t>
            </w:r>
            <w:r>
              <w:rPr>
                <w:b/>
                <w:bCs/>
                <w:spacing w:val="-3"/>
              </w:rPr>
              <w:t>办服务</w:t>
            </w:r>
          </w:p>
        </w:tc>
        <w:tc>
          <w:tcPr>
            <w:tcW w:w="1578" w:type="dxa"/>
            <w:vAlign w:val="top"/>
          </w:tcPr>
          <w:p>
            <w:pPr>
              <w:pStyle w:val="8"/>
              <w:spacing w:before="107" w:line="203" w:lineRule="auto"/>
              <w:ind w:left="178"/>
            </w:pPr>
            <w:r>
              <w:rPr>
                <w:spacing w:val="4"/>
              </w:rPr>
              <w:t>代购日常用品</w:t>
            </w:r>
          </w:p>
        </w:tc>
        <w:tc>
          <w:tcPr>
            <w:tcW w:w="6404" w:type="dxa"/>
            <w:vAlign w:val="top"/>
          </w:tcPr>
          <w:p>
            <w:pPr>
              <w:pStyle w:val="8"/>
              <w:spacing w:before="107" w:line="203" w:lineRule="auto"/>
              <w:ind w:left="115"/>
            </w:pPr>
            <w:r>
              <w:rPr>
                <w:spacing w:val="5"/>
              </w:rPr>
              <w:t>代购日常生活用品、果蔬等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10" w:line="201" w:lineRule="auto"/>
              <w:ind w:left="178"/>
            </w:pPr>
            <w:r>
              <w:rPr>
                <w:spacing w:val="4"/>
              </w:rPr>
              <w:t>代缴日常费用</w:t>
            </w:r>
          </w:p>
        </w:tc>
        <w:tc>
          <w:tcPr>
            <w:tcW w:w="6404" w:type="dxa"/>
            <w:vAlign w:val="top"/>
          </w:tcPr>
          <w:p>
            <w:pPr>
              <w:pStyle w:val="8"/>
              <w:spacing w:before="110" w:line="201" w:lineRule="auto"/>
              <w:ind w:left="115"/>
            </w:pPr>
            <w:r>
              <w:rPr>
                <w:spacing w:val="3"/>
              </w:rPr>
              <w:t>代缴水、</w:t>
            </w:r>
            <w:r>
              <w:rPr>
                <w:spacing w:val="-51"/>
              </w:rPr>
              <w:t xml:space="preserve"> </w:t>
            </w:r>
            <w:r>
              <w:rPr>
                <w:spacing w:val="3"/>
              </w:rPr>
              <w:t>电、气、通讯费等日常费用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8" w:line="202" w:lineRule="auto"/>
              <w:ind w:left="178"/>
            </w:pPr>
            <w:r>
              <w:rPr>
                <w:spacing w:val="4"/>
              </w:rPr>
              <w:t>代订代取业务</w:t>
            </w:r>
          </w:p>
        </w:tc>
        <w:tc>
          <w:tcPr>
            <w:tcW w:w="6404" w:type="dxa"/>
            <w:vAlign w:val="top"/>
          </w:tcPr>
          <w:p>
            <w:pPr>
              <w:pStyle w:val="8"/>
              <w:spacing w:before="108" w:line="202" w:lineRule="auto"/>
              <w:ind w:left="115"/>
            </w:pPr>
            <w:r>
              <w:rPr>
                <w:spacing w:val="5"/>
              </w:rPr>
              <w:t>代订车票、预约车辆，代取送信函、文件和物品等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108" w:line="202" w:lineRule="auto"/>
              <w:ind w:left="178"/>
            </w:pPr>
            <w:r>
              <w:rPr>
                <w:spacing w:val="4"/>
              </w:rPr>
              <w:t>代为申请服务</w:t>
            </w:r>
          </w:p>
        </w:tc>
        <w:tc>
          <w:tcPr>
            <w:tcW w:w="6404" w:type="dxa"/>
            <w:vAlign w:val="top"/>
          </w:tcPr>
          <w:p>
            <w:pPr>
              <w:pStyle w:val="8"/>
              <w:spacing w:before="108" w:line="202" w:lineRule="auto"/>
              <w:ind w:left="115"/>
            </w:pPr>
            <w:r>
              <w:rPr>
                <w:spacing w:val="5"/>
              </w:rPr>
              <w:t>代为申请法律援助、救助服务等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restart"/>
            <w:tcBorders>
              <w:bottom w:val="nil"/>
            </w:tcBorders>
            <w:vAlign w:val="top"/>
          </w:tcPr>
          <w:p>
            <w:pPr>
              <w:pStyle w:val="8"/>
              <w:spacing w:before="284" w:line="245" w:lineRule="auto"/>
              <w:ind w:left="172" w:right="159" w:firstLine="2"/>
            </w:pPr>
            <w:r>
              <w:rPr>
                <w:b/>
                <w:bCs/>
              </w:rPr>
              <w:t>精神慰</w:t>
            </w:r>
            <w:r>
              <w:t xml:space="preserve"> </w:t>
            </w:r>
            <w:r>
              <w:rPr>
                <w:b/>
                <w:bCs/>
                <w:spacing w:val="1"/>
              </w:rPr>
              <w:t>藉服务</w:t>
            </w:r>
          </w:p>
        </w:tc>
        <w:tc>
          <w:tcPr>
            <w:tcW w:w="1578" w:type="dxa"/>
            <w:vAlign w:val="top"/>
          </w:tcPr>
          <w:p>
            <w:pPr>
              <w:pStyle w:val="8"/>
              <w:spacing w:before="108" w:line="202" w:lineRule="auto"/>
              <w:ind w:left="398"/>
            </w:pPr>
            <w:r>
              <w:t>亲情陪护</w:t>
            </w:r>
          </w:p>
        </w:tc>
        <w:tc>
          <w:tcPr>
            <w:tcW w:w="6404" w:type="dxa"/>
            <w:vAlign w:val="top"/>
          </w:tcPr>
          <w:p>
            <w:pPr>
              <w:pStyle w:val="8"/>
              <w:spacing w:before="108" w:line="202" w:lineRule="auto"/>
              <w:ind w:left="116"/>
            </w:pPr>
            <w:r>
              <w:rPr>
                <w:spacing w:val="5"/>
              </w:rPr>
              <w:t>定期协助有意愿的老年人外出活动或前往服务机构参加集体活动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47" w:type="dxa"/>
            <w:vMerge w:val="continue"/>
            <w:tcBorders>
              <w:top w:val="nil"/>
              <w:bottom w:val="nil"/>
            </w:tcBorders>
            <w:vAlign w:val="top"/>
          </w:tcPr>
          <w:p>
            <w:pPr>
              <w:rPr>
                <w:rFonts w:ascii="Arial"/>
                <w:sz w:val="21"/>
              </w:rPr>
            </w:pPr>
          </w:p>
        </w:tc>
        <w:tc>
          <w:tcPr>
            <w:tcW w:w="1578" w:type="dxa"/>
            <w:vAlign w:val="top"/>
          </w:tcPr>
          <w:p>
            <w:pPr>
              <w:pStyle w:val="8"/>
              <w:spacing w:before="107" w:line="203" w:lineRule="auto"/>
              <w:ind w:left="395"/>
            </w:pPr>
            <w:r>
              <w:rPr>
                <w:spacing w:val="1"/>
              </w:rPr>
              <w:t>情绪疏导</w:t>
            </w:r>
          </w:p>
        </w:tc>
        <w:tc>
          <w:tcPr>
            <w:tcW w:w="6404" w:type="dxa"/>
            <w:vAlign w:val="top"/>
          </w:tcPr>
          <w:p>
            <w:pPr>
              <w:pStyle w:val="8"/>
              <w:spacing w:before="107" w:line="203" w:lineRule="auto"/>
              <w:ind w:left="129"/>
            </w:pPr>
            <w:r>
              <w:rPr>
                <w:spacing w:val="5"/>
              </w:rPr>
              <w:t>与老年人进行谈心、交流，耐心倾听老年人的诉说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47" w:type="dxa"/>
            <w:vMerge w:val="continue"/>
            <w:tcBorders>
              <w:top w:val="nil"/>
            </w:tcBorders>
            <w:vAlign w:val="top"/>
          </w:tcPr>
          <w:p>
            <w:pPr>
              <w:rPr>
                <w:rFonts w:ascii="Arial"/>
                <w:sz w:val="21"/>
              </w:rPr>
            </w:pPr>
          </w:p>
        </w:tc>
        <w:tc>
          <w:tcPr>
            <w:tcW w:w="1578" w:type="dxa"/>
            <w:vAlign w:val="top"/>
          </w:tcPr>
          <w:p>
            <w:pPr>
              <w:pStyle w:val="8"/>
              <w:spacing w:before="107" w:line="206" w:lineRule="auto"/>
              <w:ind w:left="393"/>
            </w:pPr>
            <w:r>
              <w:rPr>
                <w:spacing w:val="1"/>
              </w:rPr>
              <w:t>心理慰藉</w:t>
            </w:r>
          </w:p>
        </w:tc>
        <w:tc>
          <w:tcPr>
            <w:tcW w:w="6404" w:type="dxa"/>
            <w:vAlign w:val="top"/>
          </w:tcPr>
          <w:p>
            <w:pPr>
              <w:pStyle w:val="8"/>
              <w:spacing w:before="107" w:line="206" w:lineRule="auto"/>
              <w:ind w:left="119"/>
            </w:pPr>
            <w:r>
              <w:rPr>
                <w:spacing w:val="5"/>
              </w:rPr>
              <w:t>通过心理健康教育、心理干预手段调整老年人心理状态</w:t>
            </w:r>
          </w:p>
        </w:tc>
      </w:tr>
    </w:tbl>
    <w:p>
      <w:pPr>
        <w:rPr>
          <w:rFonts w:ascii="Arial"/>
          <w:sz w:val="21"/>
        </w:rPr>
      </w:pPr>
    </w:p>
    <w:p>
      <w:pPr>
        <w:rPr>
          <w:rFonts w:ascii="Arial" w:hAnsi="Arial" w:eastAsia="Arial" w:cs="Arial"/>
          <w:sz w:val="21"/>
          <w:szCs w:val="21"/>
        </w:rPr>
        <w:sectPr>
          <w:footerReference r:id="rId4" w:type="default"/>
          <w:pgSz w:w="11907" w:h="16840"/>
          <w:pgMar w:top="1431" w:right="1526" w:bottom="1762" w:left="1567" w:header="0" w:footer="1509" w:gutter="0"/>
          <w:cols w:space="720" w:num="1"/>
        </w:sectPr>
      </w:pPr>
    </w:p>
    <w:p>
      <w:pPr>
        <w:pStyle w:val="3"/>
        <w:spacing w:before="101" w:line="219" w:lineRule="auto"/>
        <w:rPr>
          <w:rFonts w:hint="eastAsia" w:eastAsia="FangSong_GB2312"/>
          <w:lang w:val="en-US" w:eastAsia="zh-CN"/>
        </w:rPr>
      </w:pPr>
      <w:r>
        <w:rPr>
          <w:spacing w:val="-7"/>
        </w:rPr>
        <w:t>附件</w:t>
      </w:r>
      <w:r>
        <w:rPr>
          <w:spacing w:val="-52"/>
        </w:rPr>
        <w:t xml:space="preserve"> </w:t>
      </w:r>
      <w:r>
        <w:rPr>
          <w:rFonts w:hint="eastAsia"/>
          <w:spacing w:val="-52"/>
          <w:lang w:val="en-US" w:eastAsia="zh-CN"/>
        </w:rPr>
        <w:t>3</w:t>
      </w:r>
    </w:p>
    <w:p>
      <w:pPr>
        <w:spacing w:before="314" w:line="215" w:lineRule="auto"/>
        <w:ind w:left="1698"/>
        <w:rPr>
          <w:rFonts w:ascii="微软雅黑" w:hAnsi="微软雅黑" w:eastAsia="微软雅黑" w:cs="微软雅黑"/>
          <w:sz w:val="43"/>
          <w:szCs w:val="43"/>
        </w:rPr>
      </w:pPr>
      <w:r>
        <w:rPr>
          <w:rFonts w:hint="eastAsia" w:ascii="微软雅黑" w:hAnsi="微软雅黑" w:eastAsia="微软雅黑" w:cs="微软雅黑"/>
          <w:spacing w:val="5"/>
          <w:sz w:val="43"/>
          <w:szCs w:val="43"/>
          <w:lang w:eastAsia="zh-CN"/>
        </w:rPr>
        <w:t>庆元县</w:t>
      </w:r>
      <w:r>
        <w:rPr>
          <w:rFonts w:ascii="微软雅黑" w:hAnsi="微软雅黑" w:eastAsia="微软雅黑" w:cs="微软雅黑"/>
          <w:spacing w:val="5"/>
          <w:sz w:val="43"/>
          <w:szCs w:val="43"/>
        </w:rPr>
        <w:t>家庭养老床位建设申请表</w:t>
      </w:r>
    </w:p>
    <w:p>
      <w:pPr>
        <w:spacing w:line="191" w:lineRule="exact"/>
      </w:pPr>
    </w:p>
    <w:tbl>
      <w:tblPr>
        <w:tblStyle w:val="7"/>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907"/>
        <w:gridCol w:w="846"/>
        <w:gridCol w:w="891"/>
        <w:gridCol w:w="1341"/>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40" w:type="dxa"/>
            <w:vAlign w:val="top"/>
          </w:tcPr>
          <w:p>
            <w:pPr>
              <w:spacing w:before="171" w:line="216"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姓名</w:t>
            </w:r>
          </w:p>
        </w:tc>
        <w:tc>
          <w:tcPr>
            <w:tcW w:w="1907" w:type="dxa"/>
            <w:vAlign w:val="top"/>
          </w:tcPr>
          <w:p>
            <w:pPr>
              <w:rPr>
                <w:rFonts w:ascii="Arial"/>
                <w:sz w:val="21"/>
              </w:rPr>
            </w:pPr>
          </w:p>
        </w:tc>
        <w:tc>
          <w:tcPr>
            <w:tcW w:w="846" w:type="dxa"/>
            <w:vAlign w:val="top"/>
          </w:tcPr>
          <w:p>
            <w:pPr>
              <w:spacing w:before="171" w:line="214" w:lineRule="auto"/>
              <w:ind w:left="20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性别</w:t>
            </w:r>
          </w:p>
        </w:tc>
        <w:tc>
          <w:tcPr>
            <w:tcW w:w="891" w:type="dxa"/>
            <w:vAlign w:val="top"/>
          </w:tcPr>
          <w:p>
            <w:pPr>
              <w:rPr>
                <w:rFonts w:ascii="Arial"/>
                <w:sz w:val="21"/>
              </w:rPr>
            </w:pPr>
          </w:p>
        </w:tc>
        <w:tc>
          <w:tcPr>
            <w:tcW w:w="1341" w:type="dxa"/>
            <w:vAlign w:val="top"/>
          </w:tcPr>
          <w:p>
            <w:pPr>
              <w:spacing w:before="171" w:line="216" w:lineRule="auto"/>
              <w:ind w:left="22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身份证号</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0" w:type="dxa"/>
            <w:vAlign w:val="top"/>
          </w:tcPr>
          <w:p>
            <w:pPr>
              <w:spacing w:before="166" w:line="214" w:lineRule="auto"/>
              <w:ind w:left="386"/>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户籍地</w:t>
            </w:r>
          </w:p>
        </w:tc>
        <w:tc>
          <w:tcPr>
            <w:tcW w:w="2753" w:type="dxa"/>
            <w:gridSpan w:val="2"/>
            <w:vAlign w:val="top"/>
          </w:tcPr>
          <w:p>
            <w:pPr>
              <w:rPr>
                <w:rFonts w:ascii="Arial"/>
                <w:sz w:val="21"/>
              </w:rPr>
            </w:pPr>
          </w:p>
        </w:tc>
        <w:tc>
          <w:tcPr>
            <w:tcW w:w="2232" w:type="dxa"/>
            <w:gridSpan w:val="2"/>
            <w:vAlign w:val="top"/>
          </w:tcPr>
          <w:p>
            <w:pPr>
              <w:spacing w:before="167" w:line="216" w:lineRule="auto"/>
              <w:ind w:left="66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家庭住址</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0" w:type="dxa"/>
            <w:vAlign w:val="top"/>
          </w:tcPr>
          <w:p>
            <w:pPr>
              <w:spacing w:before="167" w:line="219" w:lineRule="auto"/>
              <w:ind w:left="382"/>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监护人</w:t>
            </w:r>
          </w:p>
        </w:tc>
        <w:tc>
          <w:tcPr>
            <w:tcW w:w="2753" w:type="dxa"/>
            <w:gridSpan w:val="2"/>
            <w:vAlign w:val="top"/>
          </w:tcPr>
          <w:p>
            <w:pPr>
              <w:rPr>
                <w:rFonts w:ascii="Arial"/>
                <w:sz w:val="21"/>
              </w:rPr>
            </w:pPr>
          </w:p>
        </w:tc>
        <w:tc>
          <w:tcPr>
            <w:tcW w:w="2232" w:type="dxa"/>
            <w:gridSpan w:val="2"/>
            <w:vAlign w:val="top"/>
          </w:tcPr>
          <w:p>
            <w:pPr>
              <w:spacing w:before="167" w:line="214" w:lineRule="auto"/>
              <w:ind w:left="66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联系方式</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40" w:type="dxa"/>
            <w:vAlign w:val="top"/>
          </w:tcPr>
          <w:p>
            <w:pPr>
              <w:spacing w:before="167" w:line="213" w:lineRule="auto"/>
              <w:ind w:left="26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身份类别</w:t>
            </w:r>
          </w:p>
        </w:tc>
        <w:tc>
          <w:tcPr>
            <w:tcW w:w="8016" w:type="dxa"/>
            <w:gridSpan w:val="5"/>
            <w:vAlign w:val="top"/>
          </w:tcPr>
          <w:p>
            <w:pPr>
              <w:spacing w:before="169" w:line="195" w:lineRule="auto"/>
              <w:ind w:left="1638"/>
              <w:rPr>
                <w:rFonts w:ascii="FangSong_GB2312" w:hAnsi="FangSong_GB2312" w:eastAsia="FangSong_GB2312" w:cs="FangSong_GB2312"/>
                <w:sz w:val="24"/>
                <w:szCs w:val="24"/>
              </w:rPr>
            </w:pP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低保</w:t>
            </w:r>
            <w:r>
              <w:rPr>
                <w:rFonts w:ascii="FangSong_GB2312" w:hAnsi="FangSong_GB2312" w:eastAsia="FangSong_GB2312" w:cs="FangSong_GB2312"/>
                <w:spacing w:val="1"/>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低保边缘</w:t>
            </w:r>
            <w:r>
              <w:rPr>
                <w:rFonts w:ascii="FangSong_GB2312" w:hAnsi="FangSong_GB2312" w:eastAsia="FangSong_GB2312" w:cs="FangSong_GB2312"/>
                <w:spacing w:val="23"/>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低收入</w:t>
            </w:r>
            <w:r>
              <w:rPr>
                <w:rFonts w:ascii="FangSong_GB2312" w:hAnsi="FangSong_GB2312" w:eastAsia="FangSong_GB2312" w:cs="FangSong_GB2312"/>
                <w:spacing w:val="1"/>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0" w:type="dxa"/>
            <w:vAlign w:val="top"/>
          </w:tcPr>
          <w:p>
            <w:pPr>
              <w:spacing w:before="169" w:line="216" w:lineRule="auto"/>
              <w:ind w:left="262"/>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身体状况</w:t>
            </w:r>
          </w:p>
        </w:tc>
        <w:tc>
          <w:tcPr>
            <w:tcW w:w="8016" w:type="dxa"/>
            <w:gridSpan w:val="5"/>
            <w:vAlign w:val="top"/>
          </w:tcPr>
          <w:p>
            <w:pPr>
              <w:spacing w:before="169" w:line="194" w:lineRule="auto"/>
              <w:ind w:left="1319"/>
              <w:rPr>
                <w:rFonts w:ascii="FangSong_GB2312" w:hAnsi="FangSong_GB2312" w:eastAsia="FangSong_GB2312" w:cs="FangSong_GB2312"/>
                <w:sz w:val="24"/>
                <w:szCs w:val="24"/>
              </w:rPr>
            </w:pP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重度失能</w:t>
            </w:r>
            <w:r>
              <w:rPr>
                <w:rFonts w:ascii="FangSong_GB2312" w:hAnsi="FangSong_GB2312" w:eastAsia="FangSong_GB2312" w:cs="FangSong_GB2312"/>
                <w:spacing w:val="26"/>
                <w:sz w:val="24"/>
                <w:szCs w:val="24"/>
              </w:rPr>
              <w:t xml:space="preserve">   </w:t>
            </w: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中度失能</w:t>
            </w:r>
            <w:r>
              <w:rPr>
                <w:rFonts w:ascii="FangSong_GB2312" w:hAnsi="FangSong_GB2312" w:eastAsia="FangSong_GB2312" w:cs="FangSong_GB2312"/>
                <w:spacing w:val="21"/>
                <w:sz w:val="24"/>
                <w:szCs w:val="24"/>
              </w:rPr>
              <w:t xml:space="preserve">   </w:t>
            </w: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轻度失能</w:t>
            </w:r>
            <w:r>
              <w:rPr>
                <w:rFonts w:ascii="FangSong_GB2312" w:hAnsi="FangSong_GB2312" w:eastAsia="FangSong_GB2312" w:cs="FangSong_GB2312"/>
                <w:spacing w:val="2"/>
                <w:sz w:val="24"/>
                <w:szCs w:val="24"/>
              </w:rPr>
              <w:t xml:space="preserve">    </w:t>
            </w: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0" w:type="dxa"/>
            <w:vAlign w:val="top"/>
          </w:tcPr>
          <w:p>
            <w:pPr>
              <w:spacing w:before="167" w:line="216" w:lineRule="auto"/>
              <w:ind w:left="25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居住情况</w:t>
            </w:r>
          </w:p>
        </w:tc>
        <w:tc>
          <w:tcPr>
            <w:tcW w:w="8016" w:type="dxa"/>
            <w:gridSpan w:val="5"/>
            <w:vAlign w:val="top"/>
          </w:tcPr>
          <w:p>
            <w:pPr>
              <w:spacing w:before="168" w:line="195" w:lineRule="auto"/>
              <w:ind w:left="1357"/>
              <w:rPr>
                <w:rFonts w:ascii="FangSong_GB2312" w:hAnsi="FangSong_GB2312" w:eastAsia="FangSong_GB2312" w:cs="FangSong_GB2312"/>
                <w:sz w:val="24"/>
                <w:szCs w:val="24"/>
              </w:rPr>
            </w:pPr>
            <w:r>
              <w:rPr>
                <w:rFonts w:ascii="微软雅黑" w:hAnsi="微软雅黑" w:eastAsia="微软雅黑" w:cs="微软雅黑"/>
                <w:spacing w:val="3"/>
                <w:sz w:val="24"/>
                <w:szCs w:val="24"/>
              </w:rPr>
              <w:t>□</w:t>
            </w:r>
            <w:r>
              <w:rPr>
                <w:rFonts w:ascii="FangSong_GB2312" w:hAnsi="FangSong_GB2312" w:eastAsia="FangSong_GB2312" w:cs="FangSong_GB2312"/>
                <w:spacing w:val="3"/>
                <w:sz w:val="24"/>
                <w:szCs w:val="24"/>
              </w:rPr>
              <w:t xml:space="preserve">与子女或亲友共住    </w:t>
            </w:r>
            <w:r>
              <w:rPr>
                <w:rFonts w:ascii="微软雅黑" w:hAnsi="微软雅黑" w:eastAsia="微软雅黑" w:cs="微软雅黑"/>
                <w:spacing w:val="3"/>
                <w:sz w:val="24"/>
                <w:szCs w:val="24"/>
              </w:rPr>
              <w:t>□</w:t>
            </w:r>
            <w:r>
              <w:rPr>
                <w:rFonts w:ascii="FangSong_GB2312" w:hAnsi="FangSong_GB2312" w:eastAsia="FangSong_GB2312" w:cs="FangSong_GB2312"/>
                <w:spacing w:val="3"/>
                <w:sz w:val="24"/>
                <w:szCs w:val="24"/>
              </w:rPr>
              <w:t>空巢</w:t>
            </w:r>
            <w:r>
              <w:rPr>
                <w:rFonts w:ascii="FangSong_GB2312" w:hAnsi="FangSong_GB2312" w:eastAsia="FangSong_GB2312" w:cs="FangSong_GB2312"/>
                <w:spacing w:val="1"/>
                <w:sz w:val="24"/>
                <w:szCs w:val="24"/>
              </w:rPr>
              <w:t xml:space="preserve">      </w:t>
            </w:r>
            <w:r>
              <w:rPr>
                <w:rFonts w:ascii="微软雅黑" w:hAnsi="微软雅黑" w:eastAsia="微软雅黑" w:cs="微软雅黑"/>
                <w:spacing w:val="3"/>
                <w:sz w:val="24"/>
                <w:szCs w:val="24"/>
              </w:rPr>
              <w:t>□</w:t>
            </w:r>
            <w:r>
              <w:rPr>
                <w:rFonts w:ascii="FangSong_GB2312" w:hAnsi="FangSong_GB2312" w:eastAsia="FangSong_GB2312" w:cs="FangSong_GB2312"/>
                <w:spacing w:val="3"/>
                <w:sz w:val="24"/>
                <w:szCs w:val="24"/>
              </w:rPr>
              <w:t>孤寡、独居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0" w:type="dxa"/>
            <w:vAlign w:val="top"/>
          </w:tcPr>
          <w:p>
            <w:pPr>
              <w:spacing w:before="167" w:line="214" w:lineRule="auto"/>
              <w:ind w:left="180"/>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已享受政策</w:t>
            </w:r>
          </w:p>
        </w:tc>
        <w:tc>
          <w:tcPr>
            <w:tcW w:w="8016" w:type="dxa"/>
            <w:gridSpan w:val="5"/>
            <w:vAlign w:val="top"/>
          </w:tcPr>
          <w:p>
            <w:pPr>
              <w:spacing w:before="167" w:line="194" w:lineRule="auto"/>
              <w:ind w:left="901"/>
              <w:rPr>
                <w:rFonts w:ascii="FangSong_GB2312" w:hAnsi="FangSong_GB2312" w:eastAsia="FangSong_GB2312" w:cs="FangSong_GB2312"/>
                <w:sz w:val="24"/>
                <w:szCs w:val="24"/>
              </w:rPr>
            </w:pPr>
            <w:r>
              <w:rPr>
                <w:rFonts w:ascii="微软雅黑" w:hAnsi="微软雅黑" w:eastAsia="微软雅黑" w:cs="微软雅黑"/>
                <w:spacing w:val="4"/>
                <w:sz w:val="24"/>
                <w:szCs w:val="24"/>
              </w:rPr>
              <w:t>□</w:t>
            </w:r>
            <w:r>
              <w:rPr>
                <w:rFonts w:ascii="FangSong_GB2312" w:hAnsi="FangSong_GB2312" w:eastAsia="FangSong_GB2312" w:cs="FangSong_GB2312"/>
                <w:spacing w:val="4"/>
                <w:sz w:val="24"/>
                <w:szCs w:val="24"/>
              </w:rPr>
              <w:t>长护险服务</w:t>
            </w:r>
            <w:r>
              <w:rPr>
                <w:rFonts w:ascii="FangSong_GB2312" w:hAnsi="FangSong_GB2312" w:eastAsia="FangSong_GB2312" w:cs="FangSong_GB2312"/>
                <w:sz w:val="24"/>
                <w:szCs w:val="24"/>
              </w:rPr>
              <w:t xml:space="preserve">     </w:t>
            </w:r>
            <w:r>
              <w:rPr>
                <w:rFonts w:ascii="微软雅黑" w:hAnsi="微软雅黑" w:eastAsia="微软雅黑" w:cs="微软雅黑"/>
                <w:spacing w:val="4"/>
                <w:sz w:val="24"/>
                <w:szCs w:val="24"/>
              </w:rPr>
              <w:t>□</w:t>
            </w:r>
            <w:r>
              <w:rPr>
                <w:rFonts w:ascii="FangSong_GB2312" w:hAnsi="FangSong_GB2312" w:eastAsia="FangSong_GB2312" w:cs="FangSong_GB2312"/>
                <w:spacing w:val="4"/>
                <w:sz w:val="24"/>
                <w:szCs w:val="24"/>
              </w:rPr>
              <w:t xml:space="preserve">养老服务补贴   </w:t>
            </w:r>
            <w:r>
              <w:rPr>
                <w:rFonts w:ascii="微软雅黑" w:hAnsi="微软雅黑" w:eastAsia="微软雅黑" w:cs="微软雅黑"/>
                <w:spacing w:val="4"/>
                <w:sz w:val="24"/>
                <w:szCs w:val="24"/>
              </w:rPr>
              <w:t>□</w:t>
            </w:r>
            <w:r>
              <w:rPr>
                <w:rFonts w:ascii="FangSong_GB2312" w:hAnsi="FangSong_GB2312" w:eastAsia="FangSong_GB2312" w:cs="FangSong_GB2312"/>
                <w:spacing w:val="4"/>
                <w:sz w:val="24"/>
                <w:szCs w:val="24"/>
              </w:rPr>
              <w:t xml:space="preserve">养老护理补贴  </w:t>
            </w:r>
            <w:r>
              <w:rPr>
                <w:rFonts w:ascii="微软雅黑" w:hAnsi="微软雅黑" w:eastAsia="微软雅黑" w:cs="微软雅黑"/>
                <w:spacing w:val="4"/>
                <w:sz w:val="24"/>
                <w:szCs w:val="24"/>
              </w:rPr>
              <w:t>□</w:t>
            </w:r>
            <w:r>
              <w:rPr>
                <w:rFonts w:ascii="FangSong_GB2312" w:hAnsi="FangSong_GB2312" w:eastAsia="FangSong_GB2312" w:cs="FangSong_GB2312"/>
                <w:spacing w:val="4"/>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440" w:type="dxa"/>
            <w:vAlign w:val="top"/>
          </w:tcPr>
          <w:p>
            <w:pPr>
              <w:spacing w:before="225" w:line="214" w:lineRule="auto"/>
              <w:ind w:left="17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申请人签字</w:t>
            </w:r>
          </w:p>
        </w:tc>
        <w:tc>
          <w:tcPr>
            <w:tcW w:w="8016" w:type="dxa"/>
            <w:gridSpan w:val="5"/>
            <w:vAlign w:val="top"/>
          </w:tcPr>
          <w:p>
            <w:pPr>
              <w:spacing w:before="225" w:line="215" w:lineRule="auto"/>
              <w:ind w:left="554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440" w:type="dxa"/>
            <w:vAlign w:val="top"/>
          </w:tcPr>
          <w:p>
            <w:pPr>
              <w:spacing w:line="264" w:lineRule="auto"/>
              <w:rPr>
                <w:rFonts w:ascii="Arial"/>
                <w:sz w:val="21"/>
              </w:rPr>
            </w:pPr>
          </w:p>
          <w:p>
            <w:pPr>
              <w:spacing w:line="264" w:lineRule="auto"/>
              <w:rPr>
                <w:rFonts w:ascii="Arial"/>
                <w:sz w:val="21"/>
              </w:rPr>
            </w:pPr>
          </w:p>
          <w:p>
            <w:pPr>
              <w:spacing w:before="72" w:line="214" w:lineRule="auto"/>
              <w:ind w:left="297"/>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评估单位</w:t>
            </w:r>
          </w:p>
        </w:tc>
        <w:tc>
          <w:tcPr>
            <w:tcW w:w="8016" w:type="dxa"/>
            <w:gridSpan w:val="5"/>
            <w:vAlign w:val="top"/>
          </w:tcPr>
          <w:p>
            <w:pPr>
              <w:spacing w:before="300" w:line="216" w:lineRule="auto"/>
              <w:ind w:left="614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（盖章）</w:t>
            </w:r>
          </w:p>
          <w:p>
            <w:pPr>
              <w:spacing w:before="307" w:line="215" w:lineRule="auto"/>
              <w:ind w:left="548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440" w:type="dxa"/>
            <w:vAlign w:val="top"/>
          </w:tcPr>
          <w:p>
            <w:pPr>
              <w:spacing w:line="464" w:lineRule="auto"/>
              <w:rPr>
                <w:rFonts w:ascii="Arial"/>
                <w:sz w:val="21"/>
              </w:rPr>
            </w:pPr>
          </w:p>
          <w:p>
            <w:pPr>
              <w:spacing w:before="78" w:line="227" w:lineRule="auto"/>
              <w:ind w:left="256" w:right="126" w:hanging="11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村（社区）</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5"/>
                <w:sz w:val="24"/>
                <w:szCs w:val="24"/>
              </w:rPr>
              <w:t>初审意见</w:t>
            </w:r>
          </w:p>
        </w:tc>
        <w:tc>
          <w:tcPr>
            <w:tcW w:w="8016" w:type="dxa"/>
            <w:gridSpan w:val="5"/>
            <w:vAlign w:val="top"/>
          </w:tcPr>
          <w:p>
            <w:pPr>
              <w:spacing w:line="326" w:lineRule="auto"/>
              <w:rPr>
                <w:rFonts w:ascii="Arial"/>
                <w:sz w:val="21"/>
              </w:rPr>
            </w:pPr>
          </w:p>
          <w:p>
            <w:pPr>
              <w:spacing w:before="78" w:line="216" w:lineRule="auto"/>
              <w:ind w:left="614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（盖章）</w:t>
            </w:r>
          </w:p>
          <w:p>
            <w:pPr>
              <w:spacing w:before="307" w:line="215" w:lineRule="auto"/>
              <w:ind w:left="563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440" w:type="dxa"/>
            <w:vAlign w:val="top"/>
          </w:tcPr>
          <w:p>
            <w:pPr>
              <w:spacing w:line="464" w:lineRule="auto"/>
              <w:rPr>
                <w:rFonts w:ascii="Arial"/>
                <w:sz w:val="21"/>
              </w:rPr>
            </w:pPr>
          </w:p>
          <w:p>
            <w:pPr>
              <w:spacing w:before="78" w:line="228" w:lineRule="auto"/>
              <w:ind w:left="267" w:hanging="113"/>
              <w:rPr>
                <w:rFonts w:ascii="FangSong_GB2312" w:hAnsi="FangSong_GB2312" w:eastAsia="FangSong_GB2312" w:cs="FangSong_GB2312"/>
                <w:sz w:val="24"/>
                <w:szCs w:val="24"/>
              </w:rPr>
            </w:pPr>
            <w:r>
              <w:rPr>
                <w:rFonts w:ascii="FangSong_GB2312" w:hAnsi="FangSong_GB2312" w:eastAsia="FangSong_GB2312" w:cs="FangSong_GB2312"/>
                <w:spacing w:val="-27"/>
                <w:sz w:val="24"/>
                <w:szCs w:val="24"/>
              </w:rPr>
              <w:t>乡镇（街道）</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9"/>
                <w:sz w:val="24"/>
                <w:szCs w:val="24"/>
              </w:rPr>
              <w:t>复核意见</w:t>
            </w:r>
          </w:p>
        </w:tc>
        <w:tc>
          <w:tcPr>
            <w:tcW w:w="8016" w:type="dxa"/>
            <w:gridSpan w:val="5"/>
            <w:vAlign w:val="top"/>
          </w:tcPr>
          <w:p>
            <w:pPr>
              <w:spacing w:line="328" w:lineRule="auto"/>
              <w:rPr>
                <w:rFonts w:ascii="Arial"/>
                <w:sz w:val="21"/>
              </w:rPr>
            </w:pPr>
          </w:p>
          <w:p>
            <w:pPr>
              <w:spacing w:before="78" w:line="216" w:lineRule="auto"/>
              <w:ind w:left="614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（盖章）</w:t>
            </w:r>
          </w:p>
          <w:p>
            <w:pPr>
              <w:spacing w:before="305" w:line="215" w:lineRule="auto"/>
              <w:ind w:left="548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440" w:type="dxa"/>
            <w:vAlign w:val="top"/>
          </w:tcPr>
          <w:p>
            <w:pPr>
              <w:spacing w:line="275" w:lineRule="auto"/>
              <w:rPr>
                <w:rFonts w:ascii="Arial"/>
                <w:sz w:val="21"/>
              </w:rPr>
            </w:pPr>
          </w:p>
          <w:p>
            <w:pPr>
              <w:spacing w:before="78" w:line="227" w:lineRule="auto"/>
              <w:ind w:left="166" w:right="119" w:hanging="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县级民政部</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11"/>
                <w:sz w:val="24"/>
                <w:szCs w:val="24"/>
              </w:rPr>
              <w:t>门审定意见</w:t>
            </w:r>
          </w:p>
        </w:tc>
        <w:tc>
          <w:tcPr>
            <w:tcW w:w="8016" w:type="dxa"/>
            <w:gridSpan w:val="5"/>
            <w:vAlign w:val="top"/>
          </w:tcPr>
          <w:p>
            <w:pPr>
              <w:spacing w:before="216" w:line="216" w:lineRule="auto"/>
              <w:ind w:left="614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（盖章）</w:t>
            </w:r>
          </w:p>
          <w:p>
            <w:pPr>
              <w:spacing w:before="307" w:line="215" w:lineRule="auto"/>
              <w:ind w:left="5489"/>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月      日</w:t>
            </w:r>
          </w:p>
        </w:tc>
      </w:tr>
    </w:tbl>
    <w:p>
      <w:pPr>
        <w:rPr>
          <w:rFonts w:ascii="Arial" w:hAnsi="Arial" w:eastAsia="Arial" w:cs="Arial"/>
          <w:sz w:val="21"/>
          <w:szCs w:val="21"/>
        </w:rPr>
        <w:sectPr>
          <w:footerReference r:id="rId5" w:type="default"/>
          <w:pgSz w:w="11907" w:h="16840"/>
          <w:pgMar w:top="1431" w:right="1224" w:bottom="1762" w:left="1220" w:header="0" w:footer="1509" w:gutter="0"/>
          <w:cols w:space="720" w:num="1"/>
        </w:sectPr>
      </w:pPr>
    </w:p>
    <w:p>
      <w:pPr>
        <w:pStyle w:val="3"/>
        <w:spacing w:before="101" w:line="219" w:lineRule="auto"/>
        <w:rPr>
          <w:rFonts w:hint="eastAsia" w:eastAsia="FangSong_GB2312"/>
          <w:lang w:val="en-US" w:eastAsia="zh-CN"/>
        </w:rPr>
      </w:pPr>
      <w:r>
        <w:rPr>
          <w:spacing w:val="-7"/>
        </w:rPr>
        <w:t>附件</w:t>
      </w:r>
      <w:r>
        <w:rPr>
          <w:rFonts w:hint="eastAsia"/>
          <w:spacing w:val="-7"/>
          <w:lang w:val="en-US" w:eastAsia="zh-CN"/>
        </w:rPr>
        <w:t>4</w:t>
      </w:r>
    </w:p>
    <w:p>
      <w:pPr>
        <w:spacing w:before="410" w:line="215" w:lineRule="auto"/>
        <w:ind w:left="1593"/>
        <w:outlineLvl w:val="0"/>
        <w:rPr>
          <w:rFonts w:ascii="微软雅黑" w:hAnsi="微软雅黑" w:eastAsia="微软雅黑" w:cs="微软雅黑"/>
          <w:sz w:val="43"/>
          <w:szCs w:val="43"/>
        </w:rPr>
      </w:pPr>
      <w:r>
        <w:rPr>
          <w:rFonts w:hint="eastAsia" w:ascii="微软雅黑" w:hAnsi="微软雅黑" w:eastAsia="微软雅黑" w:cs="微软雅黑"/>
          <w:spacing w:val="5"/>
          <w:sz w:val="43"/>
          <w:szCs w:val="43"/>
          <w:lang w:eastAsia="zh-CN"/>
        </w:rPr>
        <w:t>庆元县</w:t>
      </w:r>
      <w:r>
        <w:rPr>
          <w:rFonts w:ascii="微软雅黑" w:hAnsi="微软雅黑" w:eastAsia="微软雅黑" w:cs="微软雅黑"/>
          <w:spacing w:val="5"/>
          <w:sz w:val="43"/>
          <w:szCs w:val="43"/>
        </w:rPr>
        <w:t>家庭养老床位建设验收表</w:t>
      </w:r>
    </w:p>
    <w:p>
      <w:pPr>
        <w:spacing w:line="251" w:lineRule="auto"/>
        <w:rPr>
          <w:rFonts w:ascii="Arial"/>
          <w:sz w:val="21"/>
        </w:rPr>
      </w:pPr>
    </w:p>
    <w:p>
      <w:pPr>
        <w:spacing w:before="91" w:line="226" w:lineRule="auto"/>
        <w:ind w:left="216"/>
        <w:rPr>
          <w:rFonts w:ascii="楷体" w:hAnsi="楷体" w:eastAsia="楷体" w:cs="楷体"/>
          <w:sz w:val="28"/>
          <w:szCs w:val="28"/>
        </w:rPr>
      </w:pPr>
      <w:r>
        <w:rPr>
          <w:rFonts w:ascii="楷体" w:hAnsi="楷体" w:eastAsia="楷体" w:cs="楷体"/>
          <w:spacing w:val="-3"/>
          <w:sz w:val="28"/>
          <w:szCs w:val="28"/>
        </w:rPr>
        <w:t>验收单位</w:t>
      </w:r>
      <w:r>
        <w:rPr>
          <w:rFonts w:ascii="楷体" w:hAnsi="楷体" w:eastAsia="楷体" w:cs="楷体"/>
          <w:spacing w:val="-20"/>
          <w:sz w:val="28"/>
          <w:szCs w:val="28"/>
        </w:rPr>
        <w:t>：（</w:t>
      </w:r>
      <w:r>
        <w:rPr>
          <w:rFonts w:ascii="楷体" w:hAnsi="楷体" w:eastAsia="楷体" w:cs="楷体"/>
          <w:spacing w:val="-3"/>
          <w:sz w:val="28"/>
          <w:szCs w:val="28"/>
        </w:rPr>
        <w:t>盖章）                验收时间：</w:t>
      </w:r>
      <w:r>
        <w:rPr>
          <w:rFonts w:ascii="楷体" w:hAnsi="楷体" w:eastAsia="楷体" w:cs="楷体"/>
          <w:spacing w:val="16"/>
          <w:sz w:val="28"/>
          <w:szCs w:val="28"/>
        </w:rPr>
        <w:t xml:space="preserve">    </w:t>
      </w:r>
      <w:r>
        <w:rPr>
          <w:rFonts w:ascii="楷体" w:hAnsi="楷体" w:eastAsia="楷体" w:cs="楷体"/>
          <w:spacing w:val="-3"/>
          <w:sz w:val="28"/>
          <w:szCs w:val="28"/>
        </w:rPr>
        <w:t>年</w:t>
      </w:r>
      <w:r>
        <w:rPr>
          <w:rFonts w:ascii="楷体" w:hAnsi="楷体" w:eastAsia="楷体" w:cs="楷体"/>
          <w:spacing w:val="40"/>
          <w:sz w:val="28"/>
          <w:szCs w:val="28"/>
        </w:rPr>
        <w:t xml:space="preserve">  </w:t>
      </w:r>
      <w:r>
        <w:rPr>
          <w:rFonts w:ascii="楷体" w:hAnsi="楷体" w:eastAsia="楷体" w:cs="楷体"/>
          <w:spacing w:val="-3"/>
          <w:sz w:val="28"/>
          <w:szCs w:val="28"/>
        </w:rPr>
        <w:t>月</w:t>
      </w:r>
      <w:r>
        <w:rPr>
          <w:rFonts w:ascii="楷体" w:hAnsi="楷体" w:eastAsia="楷体" w:cs="楷体"/>
          <w:spacing w:val="30"/>
          <w:sz w:val="28"/>
          <w:szCs w:val="28"/>
        </w:rPr>
        <w:t xml:space="preserve">  </w:t>
      </w:r>
      <w:r>
        <w:rPr>
          <w:rFonts w:ascii="楷体" w:hAnsi="楷体" w:eastAsia="楷体" w:cs="楷体"/>
          <w:spacing w:val="-3"/>
          <w:sz w:val="28"/>
          <w:szCs w:val="28"/>
        </w:rPr>
        <w:t>日</w:t>
      </w:r>
    </w:p>
    <w:p>
      <w:pPr>
        <w:spacing w:line="178" w:lineRule="exact"/>
      </w:pPr>
    </w:p>
    <w:tbl>
      <w:tblPr>
        <w:tblStyle w:val="7"/>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2227"/>
        <w:gridCol w:w="1433"/>
        <w:gridCol w:w="180"/>
        <w:gridCol w:w="1166"/>
        <w:gridCol w:w="217"/>
        <w:gridCol w:w="2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20" w:type="dxa"/>
            <w:vAlign w:val="top"/>
          </w:tcPr>
          <w:p>
            <w:pPr>
              <w:spacing w:before="198" w:line="216" w:lineRule="auto"/>
              <w:ind w:left="279"/>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老年人姓名</w:t>
            </w:r>
          </w:p>
        </w:tc>
        <w:tc>
          <w:tcPr>
            <w:tcW w:w="3660" w:type="dxa"/>
            <w:gridSpan w:val="2"/>
            <w:vAlign w:val="top"/>
          </w:tcPr>
          <w:p>
            <w:pPr>
              <w:rPr>
                <w:rFonts w:ascii="Arial"/>
                <w:sz w:val="21"/>
              </w:rPr>
            </w:pPr>
          </w:p>
        </w:tc>
        <w:tc>
          <w:tcPr>
            <w:tcW w:w="1346" w:type="dxa"/>
            <w:gridSpan w:val="2"/>
            <w:vAlign w:val="top"/>
          </w:tcPr>
          <w:p>
            <w:pPr>
              <w:spacing w:before="198" w:line="214" w:lineRule="auto"/>
              <w:ind w:left="40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性 别</w:t>
            </w:r>
          </w:p>
        </w:tc>
        <w:tc>
          <w:tcPr>
            <w:tcW w:w="27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20" w:type="dxa"/>
            <w:vAlign w:val="top"/>
          </w:tcPr>
          <w:p>
            <w:pPr>
              <w:spacing w:before="196" w:line="216" w:lineRule="auto"/>
              <w:ind w:left="28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身份证号码</w:t>
            </w:r>
          </w:p>
        </w:tc>
        <w:tc>
          <w:tcPr>
            <w:tcW w:w="3660" w:type="dxa"/>
            <w:gridSpan w:val="2"/>
            <w:vAlign w:val="top"/>
          </w:tcPr>
          <w:p>
            <w:pPr>
              <w:rPr>
                <w:rFonts w:ascii="Arial"/>
                <w:sz w:val="21"/>
              </w:rPr>
            </w:pPr>
          </w:p>
        </w:tc>
        <w:tc>
          <w:tcPr>
            <w:tcW w:w="1346" w:type="dxa"/>
            <w:gridSpan w:val="2"/>
            <w:vAlign w:val="top"/>
          </w:tcPr>
          <w:p>
            <w:pPr>
              <w:spacing w:before="195" w:line="214" w:lineRule="auto"/>
              <w:ind w:left="21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联系方式</w:t>
            </w:r>
          </w:p>
        </w:tc>
        <w:tc>
          <w:tcPr>
            <w:tcW w:w="27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196" w:line="214" w:lineRule="auto"/>
              <w:ind w:left="3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建设地址</w:t>
            </w:r>
          </w:p>
        </w:tc>
        <w:tc>
          <w:tcPr>
            <w:tcW w:w="774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196" w:line="213" w:lineRule="auto"/>
              <w:ind w:left="4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对象类别</w:t>
            </w:r>
          </w:p>
        </w:tc>
        <w:tc>
          <w:tcPr>
            <w:tcW w:w="7740" w:type="dxa"/>
            <w:gridSpan w:val="6"/>
            <w:vAlign w:val="top"/>
          </w:tcPr>
          <w:p>
            <w:pPr>
              <w:spacing w:before="197" w:line="195" w:lineRule="auto"/>
              <w:ind w:left="1440"/>
              <w:rPr>
                <w:rFonts w:ascii="FangSong_GB2312" w:hAnsi="FangSong_GB2312" w:eastAsia="FangSong_GB2312" w:cs="FangSong_GB2312"/>
                <w:sz w:val="24"/>
                <w:szCs w:val="24"/>
              </w:rPr>
            </w:pP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低保</w:t>
            </w:r>
            <w:r>
              <w:rPr>
                <w:rFonts w:ascii="FangSong_GB2312" w:hAnsi="FangSong_GB2312" w:eastAsia="FangSong_GB2312" w:cs="FangSong_GB2312"/>
                <w:spacing w:val="15"/>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低保边缘</w:t>
            </w:r>
            <w:r>
              <w:rPr>
                <w:rFonts w:ascii="FangSong_GB2312" w:hAnsi="FangSong_GB2312" w:eastAsia="FangSong_GB2312" w:cs="FangSong_GB2312"/>
                <w:spacing w:val="2"/>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低收入</w:t>
            </w:r>
            <w:r>
              <w:rPr>
                <w:rFonts w:ascii="FangSong_GB2312" w:hAnsi="FangSong_GB2312" w:eastAsia="FangSong_GB2312" w:cs="FangSong_GB2312"/>
                <w:spacing w:val="2"/>
                <w:sz w:val="24"/>
                <w:szCs w:val="24"/>
              </w:rPr>
              <w:t xml:space="preserve">    </w:t>
            </w:r>
            <w:r>
              <w:rPr>
                <w:rFonts w:ascii="微软雅黑" w:hAnsi="微软雅黑" w:eastAsia="微软雅黑" w:cs="微软雅黑"/>
                <w:spacing w:val="8"/>
                <w:sz w:val="24"/>
                <w:szCs w:val="24"/>
              </w:rPr>
              <w:t>□</w:t>
            </w:r>
            <w:r>
              <w:rPr>
                <w:rFonts w:ascii="FangSong_GB2312" w:hAnsi="FangSong_GB2312" w:eastAsia="FangSong_GB2312" w:cs="FangSong_GB2312"/>
                <w:spacing w:val="8"/>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39" w:line="223" w:lineRule="auto"/>
              <w:ind w:left="161" w:right="141" w:hanging="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是否享受过适</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6"/>
                <w:sz w:val="24"/>
                <w:szCs w:val="24"/>
              </w:rPr>
              <w:t>老化改造补助</w:t>
            </w:r>
          </w:p>
        </w:tc>
        <w:tc>
          <w:tcPr>
            <w:tcW w:w="7740" w:type="dxa"/>
            <w:gridSpan w:val="6"/>
            <w:vAlign w:val="top"/>
          </w:tcPr>
          <w:p>
            <w:pPr>
              <w:spacing w:before="195" w:line="197" w:lineRule="auto"/>
              <w:ind w:left="3067"/>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8"/>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20" w:type="dxa"/>
            <w:vAlign w:val="top"/>
          </w:tcPr>
          <w:p>
            <w:pPr>
              <w:spacing w:before="272" w:line="214" w:lineRule="auto"/>
              <w:ind w:left="3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建设机构</w:t>
            </w:r>
          </w:p>
        </w:tc>
        <w:tc>
          <w:tcPr>
            <w:tcW w:w="774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197" w:line="214" w:lineRule="auto"/>
              <w:ind w:left="40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竣工日期</w:t>
            </w:r>
          </w:p>
        </w:tc>
        <w:tc>
          <w:tcPr>
            <w:tcW w:w="2227" w:type="dxa"/>
            <w:vAlign w:val="top"/>
          </w:tcPr>
          <w:p>
            <w:pPr>
              <w:rPr>
                <w:rFonts w:ascii="Arial"/>
                <w:sz w:val="21"/>
              </w:rPr>
            </w:pPr>
          </w:p>
        </w:tc>
        <w:tc>
          <w:tcPr>
            <w:tcW w:w="1433" w:type="dxa"/>
            <w:vAlign w:val="top"/>
          </w:tcPr>
          <w:p>
            <w:pPr>
              <w:spacing w:before="41" w:line="222" w:lineRule="auto"/>
              <w:ind w:left="259" w:right="232" w:firstLine="4"/>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开始提供</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7"/>
                <w:sz w:val="24"/>
                <w:szCs w:val="24"/>
              </w:rPr>
              <w:t>服务日期</w:t>
            </w:r>
          </w:p>
        </w:tc>
        <w:tc>
          <w:tcPr>
            <w:tcW w:w="408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196" w:line="214" w:lineRule="auto"/>
              <w:ind w:left="40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服务周期</w:t>
            </w:r>
          </w:p>
        </w:tc>
        <w:tc>
          <w:tcPr>
            <w:tcW w:w="2227" w:type="dxa"/>
            <w:vAlign w:val="top"/>
          </w:tcPr>
          <w:p>
            <w:pPr>
              <w:rPr>
                <w:rFonts w:ascii="Arial"/>
                <w:sz w:val="21"/>
              </w:rPr>
            </w:pPr>
          </w:p>
        </w:tc>
        <w:tc>
          <w:tcPr>
            <w:tcW w:w="1433" w:type="dxa"/>
            <w:vAlign w:val="top"/>
          </w:tcPr>
          <w:p>
            <w:pPr>
              <w:spacing w:before="41" w:line="222" w:lineRule="auto"/>
              <w:ind w:left="370" w:right="115" w:hanging="23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施工负责人</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4"/>
                <w:sz w:val="24"/>
                <w:szCs w:val="24"/>
              </w:rPr>
              <w:t>及电话</w:t>
            </w:r>
          </w:p>
        </w:tc>
        <w:tc>
          <w:tcPr>
            <w:tcW w:w="408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720" w:type="dxa"/>
            <w:vAlign w:val="top"/>
          </w:tcPr>
          <w:p>
            <w:pPr>
              <w:spacing w:before="244" w:line="214" w:lineRule="auto"/>
              <w:ind w:left="39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建设内容</w:t>
            </w:r>
          </w:p>
        </w:tc>
        <w:tc>
          <w:tcPr>
            <w:tcW w:w="7740" w:type="dxa"/>
            <w:gridSpan w:val="6"/>
            <w:vAlign w:val="top"/>
          </w:tcPr>
          <w:p>
            <w:pPr>
              <w:spacing w:before="265" w:line="222" w:lineRule="auto"/>
              <w:ind w:left="1727"/>
              <w:rPr>
                <w:rFonts w:ascii="FangSong_GB2312" w:hAnsi="FangSong_GB2312" w:eastAsia="FangSong_GB2312" w:cs="FangSong_GB2312"/>
                <w:sz w:val="19"/>
                <w:szCs w:val="19"/>
              </w:rPr>
            </w:pPr>
            <w:r>
              <w:rPr>
                <w:rFonts w:ascii="FangSong_GB2312" w:hAnsi="FangSong_GB2312" w:eastAsia="FangSong_GB2312" w:cs="FangSong_GB2312"/>
                <w:spacing w:val="5"/>
                <w:sz w:val="19"/>
                <w:szCs w:val="19"/>
              </w:rPr>
              <w:t>（将该户建设清单另附页，并加盖施工单位印章）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197" w:line="214" w:lineRule="auto"/>
              <w:ind w:left="39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建设预算</w:t>
            </w:r>
          </w:p>
        </w:tc>
        <w:tc>
          <w:tcPr>
            <w:tcW w:w="2227" w:type="dxa"/>
            <w:vAlign w:val="top"/>
          </w:tcPr>
          <w:p>
            <w:pPr>
              <w:rPr>
                <w:rFonts w:ascii="Arial"/>
                <w:sz w:val="21"/>
              </w:rPr>
            </w:pPr>
          </w:p>
        </w:tc>
        <w:tc>
          <w:tcPr>
            <w:tcW w:w="1613" w:type="dxa"/>
            <w:gridSpan w:val="2"/>
            <w:vAlign w:val="top"/>
          </w:tcPr>
          <w:p>
            <w:pPr>
              <w:spacing w:before="198" w:line="217" w:lineRule="auto"/>
              <w:ind w:left="34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验收金额</w:t>
            </w:r>
          </w:p>
        </w:tc>
        <w:tc>
          <w:tcPr>
            <w:tcW w:w="390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20" w:type="dxa"/>
            <w:vAlign w:val="top"/>
          </w:tcPr>
          <w:p>
            <w:pPr>
              <w:spacing w:before="41" w:line="222" w:lineRule="auto"/>
              <w:ind w:left="398" w:right="379" w:firstLine="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家庭代表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验收意见</w:t>
            </w:r>
          </w:p>
        </w:tc>
        <w:tc>
          <w:tcPr>
            <w:tcW w:w="3840" w:type="dxa"/>
            <w:gridSpan w:val="3"/>
            <w:vAlign w:val="top"/>
          </w:tcPr>
          <w:p>
            <w:pPr>
              <w:spacing w:before="197" w:line="197" w:lineRule="auto"/>
              <w:ind w:left="125"/>
              <w:rPr>
                <w:rFonts w:ascii="FangSong_GB2312" w:hAnsi="FangSong_GB2312" w:eastAsia="FangSong_GB2312" w:cs="FangSong_GB2312"/>
                <w:sz w:val="24"/>
                <w:szCs w:val="24"/>
              </w:rPr>
            </w:pPr>
            <w:r>
              <w:rPr>
                <w:rFonts w:ascii="微软雅黑" w:hAnsi="微软雅黑" w:eastAsia="微软雅黑" w:cs="微软雅黑"/>
                <w:spacing w:val="7"/>
                <w:sz w:val="24"/>
                <w:szCs w:val="24"/>
              </w:rPr>
              <w:t>□</w:t>
            </w:r>
            <w:r>
              <w:rPr>
                <w:rFonts w:ascii="FangSong_GB2312" w:hAnsi="FangSong_GB2312" w:eastAsia="FangSong_GB2312" w:cs="FangSong_GB2312"/>
                <w:spacing w:val="7"/>
                <w:sz w:val="24"/>
                <w:szCs w:val="24"/>
              </w:rPr>
              <w:t>满意</w:t>
            </w:r>
            <w:r>
              <w:rPr>
                <w:rFonts w:ascii="FangSong_GB2312" w:hAnsi="FangSong_GB2312" w:eastAsia="FangSong_GB2312" w:cs="FangSong_GB2312"/>
                <w:spacing w:val="36"/>
                <w:sz w:val="24"/>
                <w:szCs w:val="24"/>
              </w:rPr>
              <w:t xml:space="preserve">  </w:t>
            </w:r>
            <w:r>
              <w:rPr>
                <w:rFonts w:ascii="微软雅黑" w:hAnsi="微软雅黑" w:eastAsia="微软雅黑" w:cs="微软雅黑"/>
                <w:spacing w:val="7"/>
                <w:sz w:val="24"/>
                <w:szCs w:val="24"/>
              </w:rPr>
              <w:t>□</w:t>
            </w:r>
            <w:r>
              <w:rPr>
                <w:rFonts w:ascii="FangSong_GB2312" w:hAnsi="FangSong_GB2312" w:eastAsia="FangSong_GB2312" w:cs="FangSong_GB2312"/>
                <w:spacing w:val="7"/>
                <w:sz w:val="24"/>
                <w:szCs w:val="24"/>
              </w:rPr>
              <w:t>基本满意</w:t>
            </w:r>
            <w:r>
              <w:rPr>
                <w:rFonts w:ascii="FangSong_GB2312" w:hAnsi="FangSong_GB2312" w:eastAsia="FangSong_GB2312" w:cs="FangSong_GB2312"/>
                <w:spacing w:val="22"/>
                <w:sz w:val="24"/>
                <w:szCs w:val="24"/>
              </w:rPr>
              <w:t xml:space="preserve">   </w:t>
            </w:r>
            <w:r>
              <w:rPr>
                <w:rFonts w:ascii="微软雅黑" w:hAnsi="微软雅黑" w:eastAsia="微软雅黑" w:cs="微软雅黑"/>
                <w:spacing w:val="7"/>
                <w:sz w:val="24"/>
                <w:szCs w:val="24"/>
              </w:rPr>
              <w:t>□</w:t>
            </w:r>
            <w:r>
              <w:rPr>
                <w:rFonts w:ascii="FangSong_GB2312" w:hAnsi="FangSong_GB2312" w:eastAsia="FangSong_GB2312" w:cs="FangSong_GB2312"/>
                <w:spacing w:val="7"/>
                <w:sz w:val="24"/>
                <w:szCs w:val="24"/>
              </w:rPr>
              <w:t>不满意</w:t>
            </w:r>
          </w:p>
        </w:tc>
        <w:tc>
          <w:tcPr>
            <w:tcW w:w="1383" w:type="dxa"/>
            <w:gridSpan w:val="2"/>
            <w:vAlign w:val="top"/>
          </w:tcPr>
          <w:p>
            <w:pPr>
              <w:spacing w:before="197" w:line="216" w:lineRule="auto"/>
              <w:ind w:left="477"/>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签名</w:t>
            </w:r>
          </w:p>
        </w:tc>
        <w:tc>
          <w:tcPr>
            <w:tcW w:w="25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172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8" w:line="217" w:lineRule="auto"/>
              <w:ind w:left="280"/>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验收组意见</w:t>
            </w:r>
          </w:p>
        </w:tc>
        <w:tc>
          <w:tcPr>
            <w:tcW w:w="7740" w:type="dxa"/>
            <w:gridSpan w:val="6"/>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2"/>
              <w:jc w:val="both"/>
              <w:rPr>
                <w:rFonts w:hint="default" w:ascii="FangSong_GB2312" w:hAnsi="FangSong_GB2312" w:eastAsia="FangSong_GB2312" w:cs="FangSong_GB2312"/>
                <w:b w:val="0"/>
                <w:spacing w:val="7"/>
                <w:kern w:val="2"/>
                <w:sz w:val="24"/>
                <w:szCs w:val="24"/>
                <w:lang w:val="en-US" w:eastAsia="zh-CN" w:bidi="ar-SA"/>
              </w:rPr>
            </w:pPr>
            <w:r>
              <w:rPr>
                <w:rFonts w:hint="eastAsia" w:ascii="FangSong_GB2312" w:hAnsi="FangSong_GB2312" w:eastAsia="FangSong_GB2312" w:cs="FangSong_GB2312"/>
                <w:b w:val="0"/>
                <w:spacing w:val="7"/>
                <w:kern w:val="2"/>
                <w:sz w:val="24"/>
                <w:szCs w:val="24"/>
                <w:lang w:val="en-US" w:eastAsia="zh-CN" w:bidi="ar-SA"/>
              </w:rPr>
              <w:t>乡镇（街道）（盖章）      县（市、区）民政部门盖章：</w:t>
            </w:r>
          </w:p>
          <w:p>
            <w:pPr>
              <w:spacing w:before="310" w:line="215" w:lineRule="auto"/>
              <w:ind w:left="431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年</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8"/>
                <w:sz w:val="24"/>
                <w:szCs w:val="24"/>
              </w:rPr>
              <w:t>月    日</w:t>
            </w:r>
          </w:p>
        </w:tc>
      </w:tr>
    </w:tbl>
    <w:p>
      <w:pPr>
        <w:pStyle w:val="3"/>
        <w:spacing w:before="55" w:line="218" w:lineRule="auto"/>
        <w:ind w:left="225"/>
        <w:rPr>
          <w:spacing w:val="4"/>
        </w:rPr>
      </w:pPr>
      <w:r>
        <w:rPr>
          <w:spacing w:val="5"/>
        </w:rPr>
        <w:t>注：此表作为核拨家庭养老床位补贴的主要凭证之</w:t>
      </w:r>
      <w:r>
        <w:rPr>
          <w:spacing w:val="4"/>
        </w:rPr>
        <w:t>一。</w:t>
      </w:r>
    </w:p>
    <w:p>
      <w:pPr>
        <w:pStyle w:val="3"/>
        <w:spacing w:before="55" w:line="218" w:lineRule="auto"/>
        <w:ind w:left="225"/>
        <w:rPr>
          <w:rFonts w:hint="eastAsia"/>
          <w:spacing w:val="4"/>
          <w:lang w:val="en-US" w:eastAsia="zh-CN"/>
        </w:rPr>
      </w:pPr>
      <w:r>
        <w:rPr>
          <w:rFonts w:hint="eastAsia"/>
          <w:spacing w:val="4"/>
          <w:lang w:eastAsia="zh-CN"/>
        </w:rPr>
        <w:t>附件</w:t>
      </w:r>
      <w:r>
        <w:rPr>
          <w:rFonts w:hint="eastAsia"/>
          <w:spacing w:val="4"/>
          <w:lang w:val="en-US" w:eastAsia="zh-CN"/>
        </w:rPr>
        <w:t>5</w:t>
      </w:r>
    </w:p>
    <w:p>
      <w:pPr>
        <w:pStyle w:val="3"/>
        <w:spacing w:before="55" w:line="218" w:lineRule="auto"/>
        <w:ind w:left="225"/>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napToGrid w:val="0"/>
          <w:color w:val="000000"/>
          <w:kern w:val="0"/>
          <w:sz w:val="36"/>
          <w:szCs w:val="36"/>
          <w:lang w:val="en-US" w:eastAsia="zh-CN" w:bidi="ar"/>
        </w:rPr>
        <w:t>庆元县2025年居家和社区基本养老服务提升行动项目任务分配表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917"/>
        <w:gridCol w:w="2739"/>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序号</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乡镇（街道）</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家庭养老床位（张）</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spacing w:val="4"/>
                <w:sz w:val="28"/>
                <w:szCs w:val="28"/>
                <w:vertAlign w:val="baseline"/>
                <w:lang w:val="en-US" w:eastAsia="zh-CN"/>
              </w:rPr>
            </w:pPr>
            <w:r>
              <w:rPr>
                <w:rFonts w:hint="eastAsia"/>
                <w:spacing w:val="4"/>
                <w:sz w:val="28"/>
                <w:szCs w:val="28"/>
                <w:vertAlign w:val="baseline"/>
                <w:lang w:val="en-US" w:eastAsia="zh-CN"/>
              </w:rPr>
              <w:t>居家养老上门服务</w:t>
            </w:r>
          </w:p>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default"/>
                <w:spacing w:val="4"/>
                <w:sz w:val="28"/>
                <w:szCs w:val="28"/>
                <w:vertAlign w:val="baseline"/>
                <w:lang w:val="en-US" w:eastAsia="zh-CN"/>
              </w:rPr>
              <w:t>松源街道</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2</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default"/>
                <w:spacing w:val="4"/>
                <w:sz w:val="28"/>
                <w:szCs w:val="28"/>
                <w:vertAlign w:val="baseline"/>
                <w:lang w:val="en-US" w:eastAsia="zh-CN"/>
              </w:rPr>
              <w:t>濛洲街道</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3</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default"/>
                <w:spacing w:val="4"/>
                <w:sz w:val="28"/>
                <w:szCs w:val="28"/>
                <w:vertAlign w:val="baseline"/>
                <w:lang w:val="en-US" w:eastAsia="zh-CN"/>
              </w:rPr>
              <w:t>屏都街道</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6</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4</w:t>
            </w:r>
          </w:p>
        </w:tc>
        <w:tc>
          <w:tcPr>
            <w:tcW w:w="2175" w:type="dxa"/>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ascii="FangSong_GB2312" w:hAnsi="FangSong_GB2312" w:eastAsia="FangSong_GB2312" w:cs="FangSong_GB2312"/>
                <w:snapToGrid w:val="0"/>
                <w:color w:val="000000"/>
                <w:spacing w:val="4"/>
                <w:kern w:val="0"/>
                <w:sz w:val="28"/>
                <w:szCs w:val="28"/>
                <w:vertAlign w:val="baseline"/>
                <w:lang w:val="en-US" w:eastAsia="zh-CN" w:bidi="ar-SA"/>
              </w:rPr>
            </w:pPr>
            <w:r>
              <w:rPr>
                <w:rFonts w:hint="eastAsia"/>
                <w:spacing w:val="4"/>
                <w:sz w:val="28"/>
                <w:szCs w:val="28"/>
                <w:vertAlign w:val="baseline"/>
                <w:lang w:val="en-US" w:eastAsia="zh-CN"/>
              </w:rPr>
              <w:t>黄田镇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9</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2175" w:type="dxa"/>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ascii="FangSong_GB2312" w:hAnsi="FangSong_GB2312" w:eastAsia="FangSong_GB2312" w:cs="FangSong_GB2312"/>
                <w:snapToGrid w:val="0"/>
                <w:color w:val="000000"/>
                <w:spacing w:val="4"/>
                <w:kern w:val="0"/>
                <w:sz w:val="28"/>
                <w:szCs w:val="28"/>
                <w:vertAlign w:val="baseline"/>
                <w:lang w:val="en-US" w:eastAsia="zh-CN" w:bidi="ar-SA"/>
              </w:rPr>
            </w:pPr>
            <w:r>
              <w:rPr>
                <w:rFonts w:hint="eastAsia"/>
                <w:spacing w:val="4"/>
                <w:sz w:val="28"/>
                <w:szCs w:val="28"/>
                <w:vertAlign w:val="baseline"/>
                <w:lang w:val="en-US" w:eastAsia="zh-CN"/>
              </w:rPr>
              <w:t>竹口镇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9</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6</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荷地镇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8</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7</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左溪镇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8</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8</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百山祖镇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9</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贤良镇</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3</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五大堡乡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8</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11</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岭头乡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12</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张村乡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4</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13</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淤上乡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14</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安南乡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15</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隆宫乡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3</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16</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举水乡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5</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17</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龙溪乡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3</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18</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江根乡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2</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19</w:t>
            </w:r>
          </w:p>
        </w:tc>
        <w:tc>
          <w:tcPr>
            <w:tcW w:w="217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官塘乡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2</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154" w:type="dxa"/>
            <w:gridSpan w:val="2"/>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eastAsia"/>
                <w:spacing w:val="4"/>
                <w:sz w:val="28"/>
                <w:szCs w:val="28"/>
                <w:vertAlign w:val="baseline"/>
                <w:lang w:val="en-US" w:eastAsia="zh-CN"/>
              </w:rPr>
            </w:pPr>
            <w:r>
              <w:rPr>
                <w:rFonts w:hint="eastAsia"/>
                <w:spacing w:val="4"/>
                <w:sz w:val="28"/>
                <w:szCs w:val="28"/>
                <w:vertAlign w:val="baseline"/>
                <w:lang w:val="en-US" w:eastAsia="zh-CN"/>
              </w:rPr>
              <w:t>合计：</w:t>
            </w:r>
          </w:p>
        </w:tc>
        <w:tc>
          <w:tcPr>
            <w:tcW w:w="312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110</w:t>
            </w:r>
          </w:p>
        </w:tc>
        <w:tc>
          <w:tcPr>
            <w:tcW w:w="34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jc w:val="center"/>
              <w:textAlignment w:val="baseline"/>
              <w:rPr>
                <w:rFonts w:hint="default"/>
                <w:spacing w:val="4"/>
                <w:sz w:val="28"/>
                <w:szCs w:val="28"/>
                <w:vertAlign w:val="baseline"/>
                <w:lang w:val="en-US" w:eastAsia="zh-CN"/>
              </w:rPr>
            </w:pPr>
            <w:r>
              <w:rPr>
                <w:rFonts w:hint="eastAsia"/>
                <w:spacing w:val="4"/>
                <w:sz w:val="28"/>
                <w:szCs w:val="28"/>
                <w:vertAlign w:val="baseline"/>
                <w:lang w:val="en-US" w:eastAsia="zh-CN"/>
              </w:rPr>
              <w:t>203</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55" w:line="240" w:lineRule="auto"/>
        <w:textAlignment w:val="baseline"/>
        <w:rPr>
          <w:rFonts w:hint="default"/>
          <w:spacing w:val="4"/>
          <w:sz w:val="28"/>
          <w:szCs w:val="28"/>
          <w:lang w:val="en-US" w:eastAsia="zh-CN"/>
        </w:rPr>
      </w:pPr>
      <w:r>
        <w:rPr>
          <w:rFonts w:hint="eastAsia"/>
          <w:spacing w:val="4"/>
          <w:sz w:val="28"/>
          <w:szCs w:val="28"/>
          <w:lang w:val="en-US" w:eastAsia="zh-CN"/>
        </w:rPr>
        <w:t>注：表格内为预期任务分配数据，最终以实际完成任务数为准。</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FangSong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7"/>
        <w:sz w:val="28"/>
        <w:szCs w:val="28"/>
      </w:rPr>
      <w:t>15</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08"/>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5"/>
        <w:sz w:val="28"/>
        <w:szCs w:val="28"/>
      </w:rPr>
      <w:t>16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OTk5MmRkZTM2OTlhZGE0NzVhOGQ2NzhiYjZiY2UifQ=="/>
  </w:docVars>
  <w:rsids>
    <w:rsidRoot w:val="00000000"/>
    <w:rsid w:val="077741FC"/>
    <w:rsid w:val="0983157E"/>
    <w:rsid w:val="2D91DC27"/>
    <w:rsid w:val="68245386"/>
    <w:rsid w:val="6FB69AD8"/>
    <w:rsid w:val="F75FCCF4"/>
    <w:rsid w:val="FF5FEDBC"/>
    <w:rsid w:val="FF7AE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autoSpaceDE w:val="0"/>
      <w:autoSpaceDN w:val="0"/>
      <w:spacing w:line="360" w:lineRule="auto"/>
      <w:jc w:val="center"/>
      <w:textAlignment w:val="bottom"/>
      <w:outlineLvl w:val="0"/>
    </w:pPr>
    <w:rPr>
      <w:rFonts w:ascii="仿宋_GB2312" w:eastAsia="仿宋_GB2312"/>
      <w:b/>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方正仿宋_GBK" w:hAnsi="方正仿宋_GBK" w:eastAsia="方正仿宋_GBK" w:cs="方正仿宋_GBK"/>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2025-07-26T03:01:00Z</dcterms:created>
  <dc:creator>Administrator</dc:creator>
  <cp:lastModifiedBy>叶俊敏</cp:lastModifiedBy>
  <dcterms:modified xsi:type="dcterms:W3CDTF">2025-07-25T15:25:25Z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B368432183404AEB9A32E796B1BE68E1_12</vt:lpwstr>
  </property>
</Properties>
</file>