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23A40" w14:textId="6A71885C" w:rsidR="003661D4" w:rsidRPr="0028167F" w:rsidRDefault="003661D4" w:rsidP="0028167F">
      <w:pPr>
        <w:spacing w:line="600" w:lineRule="exact"/>
        <w:jc w:val="center"/>
        <w:rPr>
          <w:rFonts w:ascii="方正小标宋_GBK" w:eastAsia="方正小标宋_GBK" w:hAnsi="方正小标宋_GBK" w:cs="方正小标宋_GBK"/>
          <w:kern w:val="0"/>
          <w:sz w:val="44"/>
          <w:szCs w:val="44"/>
        </w:rPr>
      </w:pPr>
      <w:r w:rsidRPr="0028167F">
        <w:rPr>
          <w:rFonts w:ascii="方正小标宋_GBK" w:eastAsia="方正小标宋_GBK" w:hAnsi="方正小标宋_GBK" w:cs="方正小标宋_GBK" w:hint="eastAsia"/>
          <w:kern w:val="0"/>
          <w:sz w:val="44"/>
          <w:szCs w:val="44"/>
        </w:rPr>
        <w:t>关于《</w:t>
      </w:r>
      <w:r w:rsidR="00991064">
        <w:rPr>
          <w:rFonts w:asciiTheme="minorHAnsi" w:eastAsia="方正小标宋_GBK" w:hAnsiTheme="minorHAnsi" w:cs="方正小标宋_GBK" w:hint="eastAsia"/>
          <w:kern w:val="0"/>
          <w:sz w:val="44"/>
          <w:szCs w:val="44"/>
        </w:rPr>
        <w:t>云和</w:t>
      </w:r>
      <w:r w:rsidRPr="0028167F">
        <w:rPr>
          <w:rFonts w:ascii="方正小标宋_GBK" w:eastAsia="方正小标宋_GBK" w:hAnsi="方正小标宋_GBK" w:cs="方正小标宋_GBK" w:hint="eastAsia"/>
          <w:kern w:val="0"/>
          <w:sz w:val="44"/>
          <w:szCs w:val="44"/>
        </w:rPr>
        <w:t>县生态环境分区管控动态更新方案》的起草说明</w:t>
      </w:r>
    </w:p>
    <w:p w14:paraId="783751A8" w14:textId="77777777" w:rsidR="0028167F" w:rsidRDefault="0028167F" w:rsidP="003661D4">
      <w:pPr>
        <w:spacing w:line="560" w:lineRule="exact"/>
        <w:ind w:firstLineChars="200" w:firstLine="640"/>
        <w:jc w:val="left"/>
        <w:rPr>
          <w:rFonts w:ascii="Times New Roman" w:eastAsia="仿宋_GB2312" w:hAnsi="Times New Roman"/>
          <w:snapToGrid w:val="0"/>
          <w:sz w:val="32"/>
          <w:szCs w:val="32"/>
          <w:highlight w:val="yellow"/>
        </w:rPr>
      </w:pPr>
    </w:p>
    <w:p w14:paraId="31218F27" w14:textId="1B917147" w:rsidR="003661D4" w:rsidRDefault="003661D4" w:rsidP="003661D4">
      <w:pPr>
        <w:spacing w:line="560" w:lineRule="exact"/>
        <w:ind w:firstLineChars="200" w:firstLine="640"/>
        <w:jc w:val="left"/>
        <w:rPr>
          <w:rFonts w:ascii="Times New Roman" w:eastAsia="仿宋_GB2312" w:hAnsi="Times New Roman"/>
          <w:bCs/>
          <w:sz w:val="32"/>
          <w:szCs w:val="32"/>
        </w:rPr>
      </w:pPr>
      <w:r w:rsidRPr="0028167F">
        <w:rPr>
          <w:rFonts w:ascii="Times New Roman" w:eastAsia="仿宋_GB2312" w:hAnsi="Times New Roman" w:hint="eastAsia"/>
          <w:snapToGrid w:val="0"/>
          <w:sz w:val="32"/>
          <w:szCs w:val="32"/>
        </w:rPr>
        <w:t>根据《关于印发</w:t>
      </w:r>
      <w:r w:rsidRPr="0028167F">
        <w:rPr>
          <w:rFonts w:ascii="Times New Roman" w:eastAsia="仿宋_GB2312" w:hAnsi="Times New Roman" w:hint="eastAsia"/>
          <w:snapToGrid w:val="0"/>
          <w:sz w:val="32"/>
          <w:szCs w:val="32"/>
        </w:rPr>
        <w:t>2023</w:t>
      </w:r>
      <w:r w:rsidRPr="0028167F">
        <w:rPr>
          <w:rFonts w:ascii="Times New Roman" w:eastAsia="仿宋_GB2312" w:hAnsi="Times New Roman" w:hint="eastAsia"/>
          <w:snapToGrid w:val="0"/>
          <w:sz w:val="32"/>
          <w:szCs w:val="32"/>
        </w:rPr>
        <w:t>年生态环境分区管控成果动态更新工作方案》的通知（</w:t>
      </w:r>
      <w:proofErr w:type="gramStart"/>
      <w:r w:rsidRPr="0028167F">
        <w:rPr>
          <w:rFonts w:ascii="Times New Roman" w:eastAsia="仿宋_GB2312" w:hAnsi="Times New Roman" w:hint="eastAsia"/>
          <w:snapToGrid w:val="0"/>
          <w:sz w:val="32"/>
          <w:szCs w:val="32"/>
        </w:rPr>
        <w:t>环办环评函</w:t>
      </w:r>
      <w:proofErr w:type="gramEnd"/>
      <w:r w:rsidRPr="0028167F">
        <w:rPr>
          <w:rFonts w:ascii="Times New Roman" w:eastAsia="仿宋_GB2312" w:hAnsi="Times New Roman" w:hint="eastAsia"/>
          <w:snapToGrid w:val="0"/>
          <w:sz w:val="32"/>
          <w:szCs w:val="32"/>
        </w:rPr>
        <w:t>〔</w:t>
      </w:r>
      <w:r w:rsidRPr="0028167F">
        <w:rPr>
          <w:rFonts w:ascii="Times New Roman" w:eastAsia="仿宋_GB2312" w:hAnsi="Times New Roman" w:hint="eastAsia"/>
          <w:snapToGrid w:val="0"/>
          <w:sz w:val="32"/>
          <w:szCs w:val="32"/>
        </w:rPr>
        <w:t>2023</w:t>
      </w:r>
      <w:r w:rsidRPr="0028167F">
        <w:rPr>
          <w:rFonts w:ascii="Times New Roman" w:eastAsia="仿宋_GB2312" w:hAnsi="Times New Roman" w:hint="eastAsia"/>
          <w:snapToGrid w:val="0"/>
          <w:sz w:val="32"/>
          <w:szCs w:val="32"/>
        </w:rPr>
        <w:t>〕</w:t>
      </w:r>
      <w:r w:rsidRPr="0028167F">
        <w:rPr>
          <w:rFonts w:ascii="Times New Roman" w:eastAsia="仿宋_GB2312" w:hAnsi="Times New Roman" w:hint="eastAsia"/>
          <w:snapToGrid w:val="0"/>
          <w:sz w:val="32"/>
          <w:szCs w:val="32"/>
        </w:rPr>
        <w:t>81</w:t>
      </w:r>
      <w:r w:rsidRPr="0028167F">
        <w:rPr>
          <w:rFonts w:ascii="Times New Roman" w:eastAsia="仿宋_GB2312" w:hAnsi="Times New Roman" w:hint="eastAsia"/>
          <w:snapToGrid w:val="0"/>
          <w:sz w:val="32"/>
          <w:szCs w:val="32"/>
        </w:rPr>
        <w:t>）号</w:t>
      </w:r>
      <w:r w:rsidRPr="0028167F">
        <w:rPr>
          <w:rFonts w:ascii="Times New Roman" w:eastAsia="仿宋_GB2312" w:hint="eastAsia"/>
          <w:snapToGrid w:val="0"/>
          <w:sz w:val="32"/>
          <w:szCs w:val="32"/>
        </w:rPr>
        <w:t>、</w:t>
      </w:r>
      <w:r w:rsidRPr="0028167F">
        <w:rPr>
          <w:rFonts w:ascii="Times New Roman" w:eastAsia="仿宋_GB2312" w:hAnsi="Times New Roman" w:hint="eastAsia"/>
          <w:snapToGrid w:val="0"/>
          <w:sz w:val="32"/>
          <w:szCs w:val="32"/>
        </w:rPr>
        <w:t>《浙江省生态环境厅关于开展</w:t>
      </w:r>
      <w:r w:rsidRPr="0028167F">
        <w:rPr>
          <w:rFonts w:ascii="Times New Roman" w:eastAsia="仿宋_GB2312" w:hAnsi="Times New Roman" w:hint="eastAsia"/>
          <w:snapToGrid w:val="0"/>
          <w:sz w:val="32"/>
          <w:szCs w:val="32"/>
        </w:rPr>
        <w:t>2023</w:t>
      </w:r>
      <w:r w:rsidRPr="0028167F">
        <w:rPr>
          <w:rFonts w:ascii="Times New Roman" w:eastAsia="仿宋_GB2312" w:hAnsi="Times New Roman" w:hint="eastAsia"/>
          <w:snapToGrid w:val="0"/>
          <w:sz w:val="32"/>
          <w:szCs w:val="32"/>
        </w:rPr>
        <w:t>年全省生态环境分区管控成果动态更新工作的通知》（</w:t>
      </w:r>
      <w:proofErr w:type="gramStart"/>
      <w:r w:rsidRPr="0028167F">
        <w:rPr>
          <w:rFonts w:ascii="Times New Roman" w:eastAsia="仿宋_GB2312" w:hAnsi="Times New Roman" w:hint="eastAsia"/>
          <w:snapToGrid w:val="0"/>
          <w:sz w:val="32"/>
          <w:szCs w:val="32"/>
        </w:rPr>
        <w:t>浙环函</w:t>
      </w:r>
      <w:proofErr w:type="gramEnd"/>
      <w:r w:rsidRPr="0028167F">
        <w:rPr>
          <w:rFonts w:ascii="Times New Roman" w:eastAsia="仿宋_GB2312" w:hAnsi="Times New Roman" w:hint="eastAsia"/>
          <w:snapToGrid w:val="0"/>
          <w:sz w:val="32"/>
          <w:szCs w:val="32"/>
        </w:rPr>
        <w:t>〔</w:t>
      </w:r>
      <w:r w:rsidRPr="0028167F">
        <w:rPr>
          <w:rFonts w:ascii="Times New Roman" w:eastAsia="仿宋_GB2312" w:hAnsi="Times New Roman" w:hint="eastAsia"/>
          <w:snapToGrid w:val="0"/>
          <w:sz w:val="32"/>
          <w:szCs w:val="32"/>
        </w:rPr>
        <w:t>2023</w:t>
      </w:r>
      <w:r w:rsidRPr="0028167F">
        <w:rPr>
          <w:rFonts w:ascii="Times New Roman" w:eastAsia="仿宋_GB2312" w:hAnsi="Times New Roman" w:hint="eastAsia"/>
          <w:snapToGrid w:val="0"/>
          <w:sz w:val="32"/>
          <w:szCs w:val="32"/>
        </w:rPr>
        <w:t>〕</w:t>
      </w:r>
      <w:r w:rsidRPr="0028167F">
        <w:rPr>
          <w:rFonts w:ascii="Times New Roman" w:eastAsia="仿宋_GB2312" w:hAnsi="Times New Roman" w:hint="eastAsia"/>
          <w:snapToGrid w:val="0"/>
          <w:sz w:val="32"/>
          <w:szCs w:val="32"/>
        </w:rPr>
        <w:t>272</w:t>
      </w:r>
      <w:r w:rsidRPr="0028167F">
        <w:rPr>
          <w:rFonts w:ascii="Times New Roman" w:eastAsia="仿宋_GB2312" w:hAnsi="Times New Roman" w:hint="eastAsia"/>
          <w:snapToGrid w:val="0"/>
          <w:sz w:val="32"/>
          <w:szCs w:val="32"/>
        </w:rPr>
        <w:t>号</w:t>
      </w:r>
      <w:r w:rsidRPr="0028167F">
        <w:rPr>
          <w:rFonts w:ascii="Times New Roman" w:eastAsia="仿宋_GB2312" w:hAnsi="Times New Roman" w:hint="eastAsia"/>
          <w:snapToGrid w:val="0"/>
          <w:sz w:val="32"/>
          <w:szCs w:val="32"/>
        </w:rPr>
        <w:t>)</w:t>
      </w:r>
      <w:r w:rsidRPr="0028167F">
        <w:rPr>
          <w:rFonts w:ascii="Times New Roman" w:eastAsia="仿宋_GB2312" w:hAnsi="Times New Roman" w:hint="eastAsia"/>
          <w:snapToGrid w:val="0"/>
          <w:sz w:val="32"/>
          <w:szCs w:val="32"/>
        </w:rPr>
        <w:t>等文件要求，为落实《全国国土空间规划纲要（</w:t>
      </w:r>
      <w:r w:rsidRPr="0028167F">
        <w:rPr>
          <w:rFonts w:ascii="Times New Roman" w:eastAsia="仿宋_GB2312" w:hAnsi="Times New Roman" w:hint="eastAsia"/>
          <w:snapToGrid w:val="0"/>
          <w:sz w:val="32"/>
          <w:szCs w:val="32"/>
        </w:rPr>
        <w:t>202l-2035</w:t>
      </w:r>
      <w:r w:rsidRPr="0028167F">
        <w:rPr>
          <w:rFonts w:ascii="Times New Roman" w:eastAsia="仿宋_GB2312" w:hAnsi="Times New Roman" w:hint="eastAsia"/>
          <w:snapToGrid w:val="0"/>
          <w:sz w:val="32"/>
          <w:szCs w:val="32"/>
        </w:rPr>
        <w:t>年）》、国家“十四五”生态环境保护相关规划中关于生态保护红线、环境质量底线、资源利用上线最新要求，规范生态环境分区管</w:t>
      </w:r>
      <w:proofErr w:type="gramStart"/>
      <w:r w:rsidRPr="0028167F">
        <w:rPr>
          <w:rFonts w:ascii="Times New Roman" w:eastAsia="仿宋_GB2312" w:hAnsi="Times New Roman" w:hint="eastAsia"/>
          <w:snapToGrid w:val="0"/>
          <w:sz w:val="32"/>
          <w:szCs w:val="32"/>
        </w:rPr>
        <w:t>控成果管</w:t>
      </w:r>
      <w:proofErr w:type="gramEnd"/>
      <w:r w:rsidRPr="0028167F">
        <w:rPr>
          <w:rFonts w:ascii="Times New Roman" w:eastAsia="仿宋_GB2312" w:hAnsi="Times New Roman" w:hint="eastAsia"/>
          <w:snapToGrid w:val="0"/>
          <w:sz w:val="32"/>
          <w:szCs w:val="32"/>
        </w:rPr>
        <w:t>，提升成果时</w:t>
      </w:r>
      <w:r w:rsidR="0028167F">
        <w:rPr>
          <w:rFonts w:ascii="Times New Roman" w:eastAsia="仿宋_GB2312" w:hAnsi="Times New Roman" w:hint="eastAsia"/>
          <w:snapToGrid w:val="0"/>
          <w:sz w:val="32"/>
          <w:szCs w:val="32"/>
        </w:rPr>
        <w:t>效</w:t>
      </w:r>
      <w:r w:rsidRPr="0028167F">
        <w:rPr>
          <w:rFonts w:ascii="Times New Roman" w:eastAsia="仿宋_GB2312" w:hAnsi="Times New Roman" w:hint="eastAsia"/>
          <w:snapToGrid w:val="0"/>
          <w:sz w:val="32"/>
          <w:szCs w:val="32"/>
        </w:rPr>
        <w:t>性和针对性，需开展生态环境分区管</w:t>
      </w:r>
      <w:proofErr w:type="gramStart"/>
      <w:r w:rsidRPr="0028167F">
        <w:rPr>
          <w:rFonts w:ascii="Times New Roman" w:eastAsia="仿宋_GB2312" w:hAnsi="Times New Roman" w:hint="eastAsia"/>
          <w:snapToGrid w:val="0"/>
          <w:sz w:val="32"/>
          <w:szCs w:val="32"/>
        </w:rPr>
        <w:t>控成果</w:t>
      </w:r>
      <w:proofErr w:type="gramEnd"/>
      <w:r w:rsidRPr="0028167F">
        <w:rPr>
          <w:rFonts w:ascii="Times New Roman" w:eastAsia="仿宋_GB2312" w:hAnsi="Times New Roman" w:hint="eastAsia"/>
          <w:snapToGrid w:val="0"/>
          <w:sz w:val="32"/>
          <w:szCs w:val="32"/>
        </w:rPr>
        <w:t>动态更新工作。</w:t>
      </w:r>
      <w:r w:rsidRPr="0028167F">
        <w:rPr>
          <w:rFonts w:ascii="Times New Roman" w:eastAsia="仿宋_GB2312" w:hAnsi="Times New Roman"/>
          <w:bCs/>
          <w:sz w:val="32"/>
          <w:szCs w:val="32"/>
        </w:rPr>
        <w:t>我局起草了《</w:t>
      </w:r>
      <w:r w:rsidR="00991064">
        <w:rPr>
          <w:rFonts w:ascii="Times New Roman" w:eastAsia="仿宋_GB2312" w:hAnsi="Times New Roman" w:hint="eastAsia"/>
          <w:bCs/>
          <w:sz w:val="32"/>
          <w:szCs w:val="32"/>
        </w:rPr>
        <w:t>云和</w:t>
      </w:r>
      <w:r w:rsidR="0028167F" w:rsidRPr="0028167F">
        <w:rPr>
          <w:rFonts w:ascii="Times New Roman" w:eastAsia="仿宋_GB2312" w:hAnsi="Times New Roman" w:hint="eastAsia"/>
          <w:bCs/>
          <w:sz w:val="32"/>
          <w:szCs w:val="32"/>
        </w:rPr>
        <w:t>县</w:t>
      </w:r>
      <w:r w:rsidRPr="0028167F">
        <w:rPr>
          <w:rFonts w:ascii="Times New Roman" w:eastAsia="仿宋_GB2312" w:hAnsi="Times New Roman"/>
          <w:bCs/>
          <w:sz w:val="32"/>
          <w:szCs w:val="32"/>
        </w:rPr>
        <w:t>生态环境分区管控动态更新方案》（以下简称</w:t>
      </w:r>
      <w:r w:rsidRPr="0028167F">
        <w:rPr>
          <w:rFonts w:ascii="Times New Roman" w:eastAsia="仿宋_GB2312" w:hAnsi="Times New Roman"/>
          <w:bCs/>
          <w:sz w:val="32"/>
          <w:szCs w:val="32"/>
        </w:rPr>
        <w:t>“</w:t>
      </w:r>
      <w:r w:rsidRPr="0028167F">
        <w:rPr>
          <w:rFonts w:ascii="Times New Roman" w:eastAsia="仿宋_GB2312" w:hAnsi="Times New Roman" w:hint="eastAsia"/>
          <w:bCs/>
          <w:sz w:val="32"/>
          <w:szCs w:val="32"/>
        </w:rPr>
        <w:t>方案</w:t>
      </w:r>
      <w:r w:rsidRPr="0028167F">
        <w:rPr>
          <w:rFonts w:ascii="Times New Roman" w:eastAsia="仿宋_GB2312" w:hAnsi="Times New Roman"/>
          <w:bCs/>
          <w:sz w:val="32"/>
          <w:szCs w:val="32"/>
        </w:rPr>
        <w:t>”</w:t>
      </w:r>
      <w:r w:rsidRPr="0028167F">
        <w:rPr>
          <w:rFonts w:ascii="Times New Roman" w:eastAsia="仿宋_GB2312" w:hAnsi="Times New Roman"/>
          <w:bCs/>
          <w:sz w:val="32"/>
          <w:szCs w:val="32"/>
        </w:rPr>
        <w:t>）</w:t>
      </w:r>
      <w:r w:rsidRPr="0028167F">
        <w:rPr>
          <w:rFonts w:ascii="Times New Roman" w:eastAsia="仿宋_GB2312" w:hAnsi="Times New Roman" w:hint="eastAsia"/>
          <w:bCs/>
          <w:sz w:val="32"/>
          <w:szCs w:val="32"/>
        </w:rPr>
        <w:t>。现将有关情况说明如下：</w:t>
      </w:r>
    </w:p>
    <w:p w14:paraId="6F7DA634" w14:textId="77777777" w:rsidR="003661D4" w:rsidRDefault="003661D4" w:rsidP="003661D4">
      <w:pPr>
        <w:numPr>
          <w:ilvl w:val="0"/>
          <w:numId w:val="1"/>
        </w:num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《方案》编制背景</w:t>
      </w:r>
    </w:p>
    <w:p w14:paraId="43C496D0" w14:textId="06447758" w:rsidR="003661D4" w:rsidRPr="003661D4" w:rsidRDefault="003661D4" w:rsidP="003661D4">
      <w:pPr>
        <w:spacing w:line="560" w:lineRule="exact"/>
        <w:ind w:firstLineChars="200" w:firstLine="640"/>
        <w:jc w:val="left"/>
        <w:rPr>
          <w:rFonts w:ascii="Times New Roman" w:eastAsia="仿宋_GB2312" w:hAnsi="Times New Roman"/>
          <w:snapToGrid w:val="0"/>
          <w:sz w:val="32"/>
          <w:szCs w:val="32"/>
        </w:rPr>
      </w:pPr>
      <w:r w:rsidRPr="003661D4">
        <w:rPr>
          <w:rFonts w:ascii="Times New Roman" w:eastAsia="仿宋_GB2312" w:hAnsi="Times New Roman" w:hint="eastAsia"/>
          <w:snapToGrid w:val="0"/>
          <w:sz w:val="32"/>
          <w:szCs w:val="32"/>
        </w:rPr>
        <w:t>为贯彻落</w:t>
      </w:r>
      <w:proofErr w:type="gramStart"/>
      <w:r w:rsidRPr="003661D4">
        <w:rPr>
          <w:rFonts w:ascii="Times New Roman" w:eastAsia="仿宋_GB2312" w:hAnsi="Times New Roman" w:hint="eastAsia"/>
          <w:snapToGrid w:val="0"/>
          <w:sz w:val="32"/>
          <w:szCs w:val="32"/>
        </w:rPr>
        <w:t>实习近</w:t>
      </w:r>
      <w:proofErr w:type="gramEnd"/>
      <w:r w:rsidRPr="003661D4">
        <w:rPr>
          <w:rFonts w:ascii="Times New Roman" w:eastAsia="仿宋_GB2312" w:hAnsi="Times New Roman" w:hint="eastAsia"/>
          <w:snapToGrid w:val="0"/>
          <w:sz w:val="32"/>
          <w:szCs w:val="32"/>
        </w:rPr>
        <w:t>平生态文明思想及《中共中央国务院关于全面加强生态环境保护坚决打好污染防治攻坚战的意见》</w:t>
      </w:r>
      <w:r w:rsidRPr="003661D4">
        <w:rPr>
          <w:rFonts w:ascii="Times New Roman" w:eastAsia="仿宋_GB2312" w:hAnsi="Times New Roman" w:hint="eastAsia"/>
          <w:snapToGrid w:val="0"/>
          <w:sz w:val="32"/>
          <w:szCs w:val="32"/>
        </w:rPr>
        <w:t>(</w:t>
      </w:r>
      <w:r w:rsidRPr="003661D4">
        <w:rPr>
          <w:rFonts w:ascii="Times New Roman" w:eastAsia="仿宋_GB2312" w:hAnsi="Times New Roman" w:hint="eastAsia"/>
          <w:snapToGrid w:val="0"/>
          <w:sz w:val="32"/>
          <w:szCs w:val="32"/>
        </w:rPr>
        <w:t>中发〔</w:t>
      </w:r>
      <w:r w:rsidRPr="003661D4">
        <w:rPr>
          <w:rFonts w:ascii="Times New Roman" w:eastAsia="仿宋_GB2312" w:hAnsi="Times New Roman" w:hint="eastAsia"/>
          <w:snapToGrid w:val="0"/>
          <w:sz w:val="32"/>
          <w:szCs w:val="32"/>
        </w:rPr>
        <w:t>2018</w:t>
      </w:r>
      <w:r w:rsidRPr="003661D4">
        <w:rPr>
          <w:rFonts w:ascii="Times New Roman" w:eastAsia="仿宋_GB2312" w:hAnsi="Times New Roman" w:hint="eastAsia"/>
          <w:snapToGrid w:val="0"/>
          <w:sz w:val="32"/>
          <w:szCs w:val="32"/>
        </w:rPr>
        <w:t>〕</w:t>
      </w:r>
      <w:r w:rsidRPr="003661D4">
        <w:rPr>
          <w:rFonts w:ascii="Times New Roman" w:eastAsia="仿宋_GB2312" w:hAnsi="Times New Roman" w:hint="eastAsia"/>
          <w:snapToGrid w:val="0"/>
          <w:sz w:val="32"/>
          <w:szCs w:val="32"/>
        </w:rPr>
        <w:t>17</w:t>
      </w:r>
      <w:r w:rsidRPr="003661D4">
        <w:rPr>
          <w:rFonts w:ascii="Times New Roman" w:eastAsia="仿宋_GB2312" w:hAnsi="Times New Roman" w:hint="eastAsia"/>
          <w:snapToGrid w:val="0"/>
          <w:sz w:val="32"/>
          <w:szCs w:val="32"/>
        </w:rPr>
        <w:t>号</w:t>
      </w:r>
      <w:r w:rsidRPr="003661D4">
        <w:rPr>
          <w:rFonts w:ascii="Times New Roman" w:eastAsia="仿宋_GB2312" w:hAnsi="Times New Roman" w:hint="eastAsia"/>
          <w:snapToGrid w:val="0"/>
          <w:sz w:val="32"/>
          <w:szCs w:val="32"/>
        </w:rPr>
        <w:t>)</w:t>
      </w:r>
      <w:r w:rsidRPr="003661D4">
        <w:rPr>
          <w:rFonts w:ascii="Times New Roman" w:eastAsia="仿宋_GB2312" w:hAnsi="Times New Roman" w:hint="eastAsia"/>
          <w:snapToGrid w:val="0"/>
          <w:sz w:val="32"/>
          <w:szCs w:val="32"/>
        </w:rPr>
        <w:t>文件要求，在全省统一部署下，</w:t>
      </w:r>
      <w:r w:rsidRPr="003661D4">
        <w:rPr>
          <w:rFonts w:ascii="Times New Roman" w:eastAsia="仿宋_GB2312" w:hAnsi="Times New Roman" w:hint="eastAsia"/>
          <w:snapToGrid w:val="0"/>
          <w:sz w:val="32"/>
          <w:szCs w:val="32"/>
        </w:rPr>
        <w:t>2018</w:t>
      </w:r>
      <w:r w:rsidRPr="003661D4">
        <w:rPr>
          <w:rFonts w:ascii="Times New Roman" w:eastAsia="仿宋_GB2312" w:hAnsi="Times New Roman" w:hint="eastAsia"/>
          <w:snapToGrid w:val="0"/>
          <w:sz w:val="32"/>
          <w:szCs w:val="32"/>
        </w:rPr>
        <w:t>年</w:t>
      </w:r>
      <w:r w:rsidRPr="003661D4">
        <w:rPr>
          <w:rFonts w:ascii="Times New Roman" w:eastAsia="仿宋_GB2312" w:hAnsi="Times New Roman" w:hint="eastAsia"/>
          <w:snapToGrid w:val="0"/>
          <w:sz w:val="32"/>
          <w:szCs w:val="32"/>
        </w:rPr>
        <w:t>6</w:t>
      </w:r>
      <w:r w:rsidRPr="003661D4">
        <w:rPr>
          <w:rFonts w:ascii="Times New Roman" w:eastAsia="仿宋_GB2312" w:hAnsi="Times New Roman" w:hint="eastAsia"/>
          <w:snapToGrid w:val="0"/>
          <w:sz w:val="32"/>
          <w:szCs w:val="32"/>
        </w:rPr>
        <w:t>月</w:t>
      </w:r>
      <w:r w:rsidR="00C31EB2">
        <w:rPr>
          <w:rFonts w:ascii="Times New Roman" w:eastAsia="仿宋_GB2312" w:hAnsi="Times New Roman" w:hint="eastAsia"/>
          <w:snapToGrid w:val="0"/>
          <w:sz w:val="32"/>
          <w:szCs w:val="32"/>
        </w:rPr>
        <w:t>丽水</w:t>
      </w:r>
      <w:r w:rsidRPr="003661D4">
        <w:rPr>
          <w:rFonts w:ascii="Times New Roman" w:eastAsia="仿宋_GB2312" w:hAnsi="Times New Roman" w:hint="eastAsia"/>
          <w:snapToGrid w:val="0"/>
          <w:sz w:val="32"/>
          <w:szCs w:val="32"/>
        </w:rPr>
        <w:t>市开展了“三线一单”编制工作，《</w:t>
      </w:r>
      <w:r w:rsidR="00991064">
        <w:rPr>
          <w:rFonts w:ascii="Times New Roman" w:eastAsia="仿宋_GB2312" w:hAnsi="Times New Roman" w:hint="eastAsia"/>
          <w:snapToGrid w:val="0"/>
          <w:sz w:val="32"/>
          <w:szCs w:val="32"/>
        </w:rPr>
        <w:t>云和</w:t>
      </w:r>
      <w:r w:rsidRPr="003661D4">
        <w:rPr>
          <w:rFonts w:ascii="Times New Roman" w:eastAsia="仿宋_GB2312" w:hAnsi="Times New Roman" w:hint="eastAsia"/>
          <w:snapToGrid w:val="0"/>
          <w:sz w:val="32"/>
          <w:szCs w:val="32"/>
        </w:rPr>
        <w:t>县“三线一单”生态环境分区管控方案》于</w:t>
      </w:r>
      <w:r w:rsidR="00991064" w:rsidRPr="00991064">
        <w:rPr>
          <w:rFonts w:ascii="Times New Roman" w:eastAsia="仿宋_GB2312" w:hAnsi="Times New Roman" w:hint="eastAsia"/>
          <w:snapToGrid w:val="0"/>
          <w:sz w:val="32"/>
          <w:szCs w:val="32"/>
        </w:rPr>
        <w:t>2020</w:t>
      </w:r>
      <w:r w:rsidR="00991064" w:rsidRPr="00991064">
        <w:rPr>
          <w:rFonts w:ascii="Times New Roman" w:eastAsia="仿宋_GB2312" w:hAnsi="Times New Roman" w:hint="eastAsia"/>
          <w:snapToGrid w:val="0"/>
          <w:sz w:val="32"/>
          <w:szCs w:val="32"/>
        </w:rPr>
        <w:t>年</w:t>
      </w:r>
      <w:r w:rsidR="00991064" w:rsidRPr="00991064">
        <w:rPr>
          <w:rFonts w:ascii="Times New Roman" w:eastAsia="仿宋_GB2312" w:hAnsi="Times New Roman" w:hint="eastAsia"/>
          <w:snapToGrid w:val="0"/>
          <w:sz w:val="32"/>
          <w:szCs w:val="32"/>
        </w:rPr>
        <w:t>10</w:t>
      </w:r>
      <w:r w:rsidR="00991064" w:rsidRPr="00991064">
        <w:rPr>
          <w:rFonts w:ascii="Times New Roman" w:eastAsia="仿宋_GB2312" w:hAnsi="Times New Roman" w:hint="eastAsia"/>
          <w:snapToGrid w:val="0"/>
          <w:sz w:val="32"/>
          <w:szCs w:val="32"/>
        </w:rPr>
        <w:t>月</w:t>
      </w:r>
      <w:r w:rsidR="00991064" w:rsidRPr="00991064">
        <w:rPr>
          <w:rFonts w:ascii="Times New Roman" w:eastAsia="仿宋_GB2312" w:hAnsi="Times New Roman" w:hint="eastAsia"/>
          <w:snapToGrid w:val="0"/>
          <w:sz w:val="32"/>
          <w:szCs w:val="32"/>
        </w:rPr>
        <w:t>23</w:t>
      </w:r>
      <w:r w:rsidR="00991064" w:rsidRPr="00991064">
        <w:rPr>
          <w:rFonts w:ascii="Times New Roman" w:eastAsia="仿宋_GB2312" w:hAnsi="Times New Roman" w:hint="eastAsia"/>
          <w:snapToGrid w:val="0"/>
          <w:sz w:val="32"/>
          <w:szCs w:val="32"/>
        </w:rPr>
        <w:t>日经云和县人民政府印发实施（云政发</w:t>
      </w:r>
      <w:r w:rsidR="00991064" w:rsidRPr="00991064">
        <w:rPr>
          <w:rFonts w:ascii="Times New Roman" w:eastAsia="仿宋_GB2312" w:hAnsi="Times New Roman" w:hint="eastAsia"/>
          <w:snapToGrid w:val="0"/>
          <w:sz w:val="32"/>
          <w:szCs w:val="32"/>
        </w:rPr>
        <w:t>[2020]25</w:t>
      </w:r>
      <w:r w:rsidR="00991064" w:rsidRPr="00991064">
        <w:rPr>
          <w:rFonts w:ascii="Times New Roman" w:eastAsia="仿宋_GB2312" w:hAnsi="Times New Roman" w:hint="eastAsia"/>
          <w:snapToGrid w:val="0"/>
          <w:sz w:val="32"/>
          <w:szCs w:val="32"/>
        </w:rPr>
        <w:t>号）</w:t>
      </w:r>
      <w:r w:rsidRPr="003661D4">
        <w:rPr>
          <w:rFonts w:ascii="Times New Roman" w:eastAsia="仿宋_GB2312" w:hAnsi="Times New Roman" w:hint="eastAsia"/>
          <w:snapToGrid w:val="0"/>
          <w:sz w:val="32"/>
          <w:szCs w:val="32"/>
        </w:rPr>
        <w:t>。</w:t>
      </w:r>
    </w:p>
    <w:p w14:paraId="2D3233D9" w14:textId="422D76A7" w:rsidR="003661D4" w:rsidRDefault="0028167F" w:rsidP="003661D4">
      <w:pPr>
        <w:spacing w:line="560" w:lineRule="exact"/>
        <w:ind w:firstLineChars="200" w:firstLine="640"/>
        <w:jc w:val="left"/>
        <w:rPr>
          <w:rFonts w:ascii="Times New Roman" w:eastAsia="仿宋_GB2312" w:hAnsi="Times New Roman"/>
          <w:snapToGrid w:val="0"/>
          <w:sz w:val="32"/>
          <w:szCs w:val="32"/>
        </w:rPr>
      </w:pPr>
      <w:r w:rsidRPr="0028167F">
        <w:rPr>
          <w:rFonts w:ascii="Times New Roman" w:eastAsia="仿宋_GB2312" w:hAnsi="Times New Roman" w:hint="eastAsia"/>
          <w:snapToGrid w:val="0"/>
          <w:sz w:val="32"/>
          <w:szCs w:val="32"/>
        </w:rPr>
        <w:t>由于我</w:t>
      </w:r>
      <w:r>
        <w:rPr>
          <w:rFonts w:ascii="Times New Roman" w:eastAsia="仿宋_GB2312" w:hAnsi="Times New Roman" w:hint="eastAsia"/>
          <w:snapToGrid w:val="0"/>
          <w:sz w:val="32"/>
          <w:szCs w:val="32"/>
        </w:rPr>
        <w:t>县</w:t>
      </w:r>
      <w:r w:rsidRPr="0028167F">
        <w:rPr>
          <w:rFonts w:ascii="Times New Roman" w:eastAsia="仿宋_GB2312" w:hAnsi="Times New Roman" w:hint="eastAsia"/>
          <w:snapToGrid w:val="0"/>
          <w:sz w:val="32"/>
          <w:szCs w:val="32"/>
        </w:rPr>
        <w:t>国土空间规划、生态保护红线、</w:t>
      </w:r>
      <w:r w:rsidR="00991064">
        <w:rPr>
          <w:rFonts w:ascii="Times New Roman" w:eastAsia="仿宋_GB2312" w:hAnsi="Times New Roman" w:hint="eastAsia"/>
          <w:snapToGrid w:val="0"/>
          <w:sz w:val="32"/>
          <w:szCs w:val="32"/>
        </w:rPr>
        <w:t>自然保护地</w:t>
      </w:r>
      <w:r w:rsidRPr="0028167F">
        <w:rPr>
          <w:rFonts w:ascii="Times New Roman" w:eastAsia="仿宋_GB2312" w:hAnsi="Times New Roman" w:hint="eastAsia"/>
          <w:snapToGrid w:val="0"/>
          <w:sz w:val="32"/>
          <w:szCs w:val="32"/>
        </w:rPr>
        <w:t>等发生重大变动，根据国家、省</w:t>
      </w:r>
      <w:r>
        <w:rPr>
          <w:rFonts w:ascii="Times New Roman" w:eastAsia="仿宋_GB2312" w:hAnsi="Times New Roman" w:hint="eastAsia"/>
          <w:snapToGrid w:val="0"/>
          <w:sz w:val="32"/>
          <w:szCs w:val="32"/>
        </w:rPr>
        <w:t>、</w:t>
      </w:r>
      <w:r w:rsidR="00991064">
        <w:rPr>
          <w:rFonts w:ascii="Times New Roman" w:eastAsia="仿宋_GB2312" w:hAnsi="Times New Roman" w:hint="eastAsia"/>
          <w:snapToGrid w:val="0"/>
          <w:sz w:val="32"/>
          <w:szCs w:val="32"/>
        </w:rPr>
        <w:t>丽水</w:t>
      </w:r>
      <w:r>
        <w:rPr>
          <w:rFonts w:ascii="Times New Roman" w:eastAsia="仿宋_GB2312" w:hAnsi="Times New Roman" w:hint="eastAsia"/>
          <w:snapToGrid w:val="0"/>
          <w:sz w:val="32"/>
          <w:szCs w:val="32"/>
        </w:rPr>
        <w:t>市</w:t>
      </w:r>
      <w:r w:rsidRPr="0028167F">
        <w:rPr>
          <w:rFonts w:ascii="Times New Roman" w:eastAsia="仿宋_GB2312" w:hAnsi="Times New Roman" w:hint="eastAsia"/>
          <w:snapToGrid w:val="0"/>
          <w:sz w:val="32"/>
          <w:szCs w:val="32"/>
        </w:rPr>
        <w:t>“三线一单”生态环境分区管控动态更新相关文件精神及工作部署，结合</w:t>
      </w:r>
      <w:r w:rsidRPr="0028167F">
        <w:rPr>
          <w:rFonts w:ascii="Times New Roman" w:eastAsia="仿宋_GB2312" w:hAnsi="Times New Roman" w:hint="eastAsia"/>
          <w:snapToGrid w:val="0"/>
          <w:sz w:val="32"/>
          <w:szCs w:val="32"/>
        </w:rPr>
        <w:lastRenderedPageBreak/>
        <w:t>我</w:t>
      </w:r>
      <w:r>
        <w:rPr>
          <w:rFonts w:ascii="Times New Roman" w:eastAsia="仿宋_GB2312" w:hAnsi="Times New Roman" w:hint="eastAsia"/>
          <w:snapToGrid w:val="0"/>
          <w:sz w:val="32"/>
          <w:szCs w:val="32"/>
        </w:rPr>
        <w:t>县</w:t>
      </w:r>
      <w:r w:rsidRPr="0028167F">
        <w:rPr>
          <w:rFonts w:ascii="Times New Roman" w:eastAsia="仿宋_GB2312" w:hAnsi="Times New Roman" w:hint="eastAsia"/>
          <w:snapToGrid w:val="0"/>
          <w:sz w:val="32"/>
          <w:szCs w:val="32"/>
        </w:rPr>
        <w:t>实际，更好地落实科学管理、精准管理，开展本次</w:t>
      </w:r>
      <w:r w:rsidR="00991064">
        <w:rPr>
          <w:rFonts w:ascii="Times New Roman" w:eastAsia="仿宋_GB2312" w:hAnsi="Times New Roman" w:hint="eastAsia"/>
          <w:snapToGrid w:val="0"/>
          <w:sz w:val="32"/>
          <w:szCs w:val="32"/>
        </w:rPr>
        <w:t>云和</w:t>
      </w:r>
      <w:r>
        <w:rPr>
          <w:rFonts w:ascii="Times New Roman" w:eastAsia="仿宋_GB2312" w:hAnsi="Times New Roman" w:hint="eastAsia"/>
          <w:snapToGrid w:val="0"/>
          <w:sz w:val="32"/>
          <w:szCs w:val="32"/>
        </w:rPr>
        <w:t>县</w:t>
      </w:r>
      <w:r w:rsidRPr="0028167F">
        <w:rPr>
          <w:rFonts w:ascii="Times New Roman" w:eastAsia="仿宋_GB2312" w:hAnsi="Times New Roman" w:hint="eastAsia"/>
          <w:snapToGrid w:val="0"/>
          <w:sz w:val="32"/>
          <w:szCs w:val="32"/>
        </w:rPr>
        <w:t>生态环境分区管</w:t>
      </w:r>
      <w:proofErr w:type="gramStart"/>
      <w:r w:rsidRPr="0028167F">
        <w:rPr>
          <w:rFonts w:ascii="Times New Roman" w:eastAsia="仿宋_GB2312" w:hAnsi="Times New Roman" w:hint="eastAsia"/>
          <w:snapToGrid w:val="0"/>
          <w:sz w:val="32"/>
          <w:szCs w:val="32"/>
        </w:rPr>
        <w:t>控成果</w:t>
      </w:r>
      <w:proofErr w:type="gramEnd"/>
      <w:r w:rsidRPr="0028167F">
        <w:rPr>
          <w:rFonts w:ascii="Times New Roman" w:eastAsia="仿宋_GB2312" w:hAnsi="Times New Roman" w:hint="eastAsia"/>
          <w:snapToGrid w:val="0"/>
          <w:sz w:val="32"/>
          <w:szCs w:val="32"/>
        </w:rPr>
        <w:t>动态更新工作。</w:t>
      </w:r>
    </w:p>
    <w:p w14:paraId="79FBC79F" w14:textId="77777777" w:rsidR="003661D4" w:rsidRDefault="003661D4" w:rsidP="003661D4">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二、《方案》编制过程</w:t>
      </w:r>
    </w:p>
    <w:p w14:paraId="4B261D04" w14:textId="4CF6B3CB" w:rsidR="003661D4" w:rsidRDefault="003661D4" w:rsidP="003661D4">
      <w:pPr>
        <w:spacing w:line="560" w:lineRule="exact"/>
        <w:ind w:firstLineChars="200" w:firstLine="64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我县于</w:t>
      </w:r>
      <w:r w:rsidR="00991064">
        <w:rPr>
          <w:rFonts w:ascii="Times New Roman" w:eastAsia="仿宋_GB2312" w:hAnsi="Times New Roman" w:hint="eastAsia"/>
          <w:snapToGrid w:val="0"/>
          <w:sz w:val="32"/>
          <w:szCs w:val="32"/>
        </w:rPr>
        <w:t>5</w:t>
      </w:r>
      <w:r w:rsidRPr="003661D4">
        <w:rPr>
          <w:rFonts w:ascii="Times New Roman" w:eastAsia="仿宋_GB2312" w:hAnsi="Times New Roman" w:hint="eastAsia"/>
          <w:snapToGrid w:val="0"/>
          <w:sz w:val="32"/>
          <w:szCs w:val="32"/>
        </w:rPr>
        <w:t>月</w:t>
      </w:r>
      <w:r>
        <w:rPr>
          <w:rFonts w:ascii="Times New Roman" w:eastAsia="仿宋_GB2312" w:hAnsi="Times New Roman" w:hint="eastAsia"/>
          <w:snapToGrid w:val="0"/>
          <w:sz w:val="32"/>
          <w:szCs w:val="32"/>
        </w:rPr>
        <w:t>启动</w:t>
      </w:r>
      <w:r w:rsidRPr="003661D4">
        <w:rPr>
          <w:rFonts w:ascii="Times New Roman" w:eastAsia="仿宋_GB2312" w:hAnsi="Times New Roman" w:hint="eastAsia"/>
          <w:snapToGrid w:val="0"/>
          <w:sz w:val="32"/>
          <w:szCs w:val="32"/>
        </w:rPr>
        <w:t>生态环境分区管</w:t>
      </w:r>
      <w:proofErr w:type="gramStart"/>
      <w:r w:rsidRPr="003661D4">
        <w:rPr>
          <w:rFonts w:ascii="Times New Roman" w:eastAsia="仿宋_GB2312" w:hAnsi="Times New Roman" w:hint="eastAsia"/>
          <w:snapToGrid w:val="0"/>
          <w:sz w:val="32"/>
          <w:szCs w:val="32"/>
        </w:rPr>
        <w:t>控成果</w:t>
      </w:r>
      <w:proofErr w:type="gramEnd"/>
      <w:r w:rsidRPr="003661D4">
        <w:rPr>
          <w:rFonts w:ascii="Times New Roman" w:eastAsia="仿宋_GB2312" w:hAnsi="Times New Roman" w:hint="eastAsia"/>
          <w:snapToGrid w:val="0"/>
          <w:sz w:val="32"/>
          <w:szCs w:val="32"/>
        </w:rPr>
        <w:t>动态更新工作。</w:t>
      </w:r>
      <w:r w:rsidR="00991064">
        <w:rPr>
          <w:rFonts w:ascii="Times New Roman" w:eastAsia="仿宋_GB2312" w:hAnsi="Times New Roman" w:hint="eastAsia"/>
          <w:snapToGrid w:val="0"/>
          <w:sz w:val="32"/>
          <w:szCs w:val="32"/>
        </w:rPr>
        <w:t>6</w:t>
      </w:r>
      <w:r w:rsidRPr="003661D4">
        <w:rPr>
          <w:rFonts w:ascii="Times New Roman" w:eastAsia="仿宋_GB2312" w:hAnsi="Times New Roman" w:hint="eastAsia"/>
          <w:snapToGrid w:val="0"/>
          <w:sz w:val="32"/>
          <w:szCs w:val="32"/>
        </w:rPr>
        <w:t>月，</w:t>
      </w:r>
      <w:r>
        <w:rPr>
          <w:rFonts w:ascii="Times New Roman" w:eastAsia="仿宋_GB2312" w:hAnsi="Times New Roman" w:hint="eastAsia"/>
          <w:snapToGrid w:val="0"/>
          <w:sz w:val="32"/>
          <w:szCs w:val="32"/>
        </w:rPr>
        <w:t>完成资料收集及</w:t>
      </w:r>
      <w:r w:rsidR="00C31EB2">
        <w:rPr>
          <w:rFonts w:ascii="Times New Roman" w:eastAsia="仿宋_GB2312" w:hAnsi="Times New Roman" w:hint="eastAsia"/>
          <w:snapToGrid w:val="0"/>
          <w:sz w:val="32"/>
          <w:szCs w:val="32"/>
        </w:rPr>
        <w:t>云和经济开发区等</w:t>
      </w:r>
      <w:r>
        <w:rPr>
          <w:rFonts w:ascii="Times New Roman" w:eastAsia="仿宋_GB2312" w:hAnsi="Times New Roman" w:hint="eastAsia"/>
          <w:snapToGrid w:val="0"/>
          <w:sz w:val="32"/>
          <w:szCs w:val="32"/>
        </w:rPr>
        <w:t>现场调研</w:t>
      </w:r>
      <w:r w:rsidRPr="003661D4">
        <w:rPr>
          <w:rFonts w:ascii="Times New Roman" w:eastAsia="仿宋_GB2312" w:hAnsi="Times New Roman" w:hint="eastAsia"/>
          <w:snapToGrid w:val="0"/>
          <w:sz w:val="32"/>
          <w:szCs w:val="32"/>
        </w:rPr>
        <w:t>。</w:t>
      </w:r>
      <w:r w:rsidR="00991064">
        <w:rPr>
          <w:rFonts w:ascii="Times New Roman" w:eastAsia="仿宋_GB2312" w:hAnsi="Times New Roman" w:hint="eastAsia"/>
          <w:snapToGrid w:val="0"/>
          <w:sz w:val="32"/>
          <w:szCs w:val="32"/>
        </w:rPr>
        <w:t>7</w:t>
      </w:r>
      <w:r w:rsidRPr="003661D4">
        <w:rPr>
          <w:rFonts w:ascii="Times New Roman" w:eastAsia="仿宋_GB2312" w:hAnsi="Times New Roman" w:hint="eastAsia"/>
          <w:snapToGrid w:val="0"/>
          <w:sz w:val="32"/>
          <w:szCs w:val="32"/>
        </w:rPr>
        <w:t>月，形成</w:t>
      </w:r>
      <w:r w:rsidR="00991064">
        <w:rPr>
          <w:rFonts w:ascii="Times New Roman" w:eastAsia="仿宋_GB2312" w:hAnsi="Times New Roman" w:hint="eastAsia"/>
          <w:snapToGrid w:val="0"/>
          <w:sz w:val="32"/>
          <w:szCs w:val="32"/>
        </w:rPr>
        <w:t>云和</w:t>
      </w:r>
      <w:r w:rsidRPr="003661D4">
        <w:rPr>
          <w:rFonts w:ascii="Times New Roman" w:eastAsia="仿宋_GB2312" w:hAnsi="Times New Roman" w:hint="eastAsia"/>
          <w:snapToGrid w:val="0"/>
          <w:sz w:val="32"/>
          <w:szCs w:val="32"/>
        </w:rPr>
        <w:t>县“三线一单”生态环境分区管</w:t>
      </w:r>
      <w:proofErr w:type="gramStart"/>
      <w:r w:rsidRPr="003661D4">
        <w:rPr>
          <w:rFonts w:ascii="Times New Roman" w:eastAsia="仿宋_GB2312" w:hAnsi="Times New Roman" w:hint="eastAsia"/>
          <w:snapToGrid w:val="0"/>
          <w:sz w:val="32"/>
          <w:szCs w:val="32"/>
        </w:rPr>
        <w:t>控成果</w:t>
      </w:r>
      <w:proofErr w:type="gramEnd"/>
      <w:r w:rsidRPr="003661D4">
        <w:rPr>
          <w:rFonts w:ascii="Times New Roman" w:eastAsia="仿宋_GB2312" w:hAnsi="Times New Roman" w:hint="eastAsia"/>
          <w:snapToGrid w:val="0"/>
          <w:sz w:val="32"/>
          <w:szCs w:val="32"/>
        </w:rPr>
        <w:t>动态更新初稿，开展生态环境分局内部审查</w:t>
      </w:r>
      <w:r w:rsidR="00C31EB2">
        <w:rPr>
          <w:rFonts w:ascii="Times New Roman" w:eastAsia="仿宋_GB2312" w:hAnsi="Times New Roman" w:hint="eastAsia"/>
          <w:snapToGrid w:val="0"/>
          <w:sz w:val="32"/>
          <w:szCs w:val="32"/>
        </w:rPr>
        <w:t>及各部门意见征求</w:t>
      </w:r>
      <w:r w:rsidRPr="003661D4">
        <w:rPr>
          <w:rFonts w:ascii="Times New Roman" w:eastAsia="仿宋_GB2312" w:hAnsi="Times New Roman" w:hint="eastAsia"/>
          <w:snapToGrid w:val="0"/>
          <w:sz w:val="32"/>
          <w:szCs w:val="32"/>
        </w:rPr>
        <w:t>。</w:t>
      </w:r>
      <w:r w:rsidRPr="003661D4">
        <w:rPr>
          <w:rFonts w:ascii="Times New Roman" w:eastAsia="仿宋_GB2312" w:hAnsi="Times New Roman" w:hint="eastAsia"/>
          <w:snapToGrid w:val="0"/>
          <w:sz w:val="32"/>
          <w:szCs w:val="32"/>
        </w:rPr>
        <w:t>8</w:t>
      </w:r>
      <w:r w:rsidRPr="003661D4">
        <w:rPr>
          <w:rFonts w:ascii="Times New Roman" w:eastAsia="仿宋_GB2312" w:hAnsi="Times New Roman" w:hint="eastAsia"/>
          <w:snapToGrid w:val="0"/>
          <w:sz w:val="32"/>
          <w:szCs w:val="32"/>
        </w:rPr>
        <w:t>月，</w:t>
      </w:r>
      <w:r>
        <w:rPr>
          <w:rFonts w:ascii="Times New Roman" w:eastAsia="仿宋_GB2312" w:hAnsi="Times New Roman" w:hint="eastAsia"/>
          <w:snapToGrid w:val="0"/>
          <w:sz w:val="32"/>
          <w:szCs w:val="32"/>
        </w:rPr>
        <w:t>通过</w:t>
      </w:r>
      <w:r w:rsidRPr="003661D4">
        <w:rPr>
          <w:rFonts w:ascii="Times New Roman" w:eastAsia="仿宋_GB2312" w:hAnsi="Times New Roman" w:hint="eastAsia"/>
          <w:snapToGrid w:val="0"/>
          <w:sz w:val="32"/>
          <w:szCs w:val="32"/>
        </w:rPr>
        <w:t>市生态环境局</w:t>
      </w:r>
      <w:r>
        <w:rPr>
          <w:rFonts w:ascii="Times New Roman" w:eastAsia="仿宋_GB2312" w:hAnsi="Times New Roman" w:hint="eastAsia"/>
          <w:snapToGrid w:val="0"/>
          <w:sz w:val="32"/>
          <w:szCs w:val="32"/>
        </w:rPr>
        <w:t>审查</w:t>
      </w:r>
      <w:r w:rsidR="00991064">
        <w:rPr>
          <w:rFonts w:ascii="Times New Roman" w:eastAsia="仿宋_GB2312" w:hAnsi="Times New Roman" w:hint="eastAsia"/>
          <w:snapToGrid w:val="0"/>
          <w:sz w:val="32"/>
          <w:szCs w:val="32"/>
        </w:rPr>
        <w:t>。</w:t>
      </w:r>
      <w:r w:rsidR="00991064">
        <w:rPr>
          <w:rFonts w:ascii="Times New Roman" w:eastAsia="仿宋_GB2312" w:hAnsi="Times New Roman" w:hint="eastAsia"/>
          <w:snapToGrid w:val="0"/>
          <w:sz w:val="32"/>
          <w:szCs w:val="32"/>
        </w:rPr>
        <w:t>9</w:t>
      </w:r>
      <w:r w:rsidR="00991064">
        <w:rPr>
          <w:rFonts w:ascii="Times New Roman" w:eastAsia="仿宋_GB2312" w:hAnsi="Times New Roman" w:hint="eastAsia"/>
          <w:snapToGrid w:val="0"/>
          <w:sz w:val="32"/>
          <w:szCs w:val="32"/>
        </w:rPr>
        <w:t>月，由市生态环境局统一</w:t>
      </w:r>
      <w:r>
        <w:rPr>
          <w:rFonts w:ascii="Times New Roman" w:eastAsia="仿宋_GB2312" w:hAnsi="Times New Roman" w:hint="eastAsia"/>
          <w:snapToGrid w:val="0"/>
          <w:sz w:val="32"/>
          <w:szCs w:val="32"/>
        </w:rPr>
        <w:t>上报省生态环境厅</w:t>
      </w:r>
      <w:r w:rsidRPr="003661D4">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12</w:t>
      </w:r>
      <w:r>
        <w:rPr>
          <w:rFonts w:ascii="Times New Roman" w:eastAsia="仿宋_GB2312" w:hAnsi="Times New Roman" w:hint="eastAsia"/>
          <w:snapToGrid w:val="0"/>
          <w:sz w:val="32"/>
          <w:szCs w:val="32"/>
        </w:rPr>
        <w:t>月，通过省生态环境厅组织的技术审查。</w:t>
      </w:r>
    </w:p>
    <w:p w14:paraId="1033FED8" w14:textId="676E1599" w:rsidR="003661D4" w:rsidRDefault="003661D4" w:rsidP="003661D4">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w:t>
      </w:r>
      <w:r>
        <w:rPr>
          <w:rFonts w:ascii="黑体" w:eastAsia="黑体" w:hAnsi="黑体" w:cs="黑体"/>
          <w:color w:val="000000"/>
          <w:sz w:val="32"/>
          <w:szCs w:val="32"/>
        </w:rPr>
        <w:t>、</w:t>
      </w:r>
      <w:r>
        <w:rPr>
          <w:rFonts w:ascii="黑体" w:eastAsia="黑体" w:hAnsi="黑体" w:cs="黑体" w:hint="eastAsia"/>
          <w:color w:val="000000"/>
          <w:sz w:val="32"/>
          <w:szCs w:val="32"/>
        </w:rPr>
        <w:t>《方案》动态更新情况</w:t>
      </w:r>
    </w:p>
    <w:p w14:paraId="69698384" w14:textId="2A9FD72E" w:rsidR="003661D4" w:rsidRPr="003661D4" w:rsidRDefault="003661D4" w:rsidP="003661D4">
      <w:pPr>
        <w:widowControl/>
        <w:spacing w:line="600" w:lineRule="exact"/>
        <w:ind w:firstLineChars="200" w:firstLine="643"/>
        <w:rPr>
          <w:rFonts w:ascii="Times New Roman" w:eastAsia="仿宋_GB2312" w:hAnsi="Times New Roman"/>
          <w:b/>
          <w:bCs/>
          <w:color w:val="000000"/>
          <w:kern w:val="0"/>
          <w:sz w:val="32"/>
          <w:szCs w:val="32"/>
          <w:lang w:bidi="ar"/>
        </w:rPr>
      </w:pPr>
      <w:r w:rsidRPr="003661D4">
        <w:rPr>
          <w:rFonts w:ascii="Times New Roman" w:eastAsia="仿宋_GB2312" w:hAnsi="Times New Roman" w:hint="eastAsia"/>
          <w:b/>
          <w:bCs/>
          <w:color w:val="000000"/>
          <w:kern w:val="0"/>
          <w:sz w:val="32"/>
          <w:szCs w:val="32"/>
          <w:lang w:bidi="ar"/>
        </w:rPr>
        <w:t>（一）环境管控单元动态更新情况</w:t>
      </w:r>
    </w:p>
    <w:p w14:paraId="5641570D" w14:textId="5ADF506D" w:rsidR="003661D4" w:rsidRDefault="003661D4" w:rsidP="003661D4">
      <w:pPr>
        <w:widowControl/>
        <w:spacing w:line="60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hint="eastAsia"/>
          <w:color w:val="000000"/>
          <w:kern w:val="0"/>
          <w:sz w:val="32"/>
          <w:szCs w:val="32"/>
          <w:lang w:bidi="ar"/>
        </w:rPr>
        <w:t>依据</w:t>
      </w:r>
      <w:r w:rsidR="009168F7">
        <w:rPr>
          <w:rFonts w:ascii="Times New Roman" w:eastAsia="仿宋_GB2312" w:hAnsi="Times New Roman" w:hint="eastAsia"/>
          <w:color w:val="000000"/>
          <w:kern w:val="0"/>
          <w:sz w:val="32"/>
          <w:szCs w:val="32"/>
          <w:lang w:bidi="ar"/>
        </w:rPr>
        <w:t>云和</w:t>
      </w:r>
      <w:r>
        <w:rPr>
          <w:rFonts w:ascii="Times New Roman" w:eastAsia="仿宋_GB2312" w:hAnsi="Times New Roman" w:hint="eastAsia"/>
          <w:color w:val="000000"/>
          <w:kern w:val="0"/>
          <w:sz w:val="32"/>
          <w:szCs w:val="32"/>
          <w:lang w:bidi="ar"/>
        </w:rPr>
        <w:t>县“三区三线”、国土空间总体规划（</w:t>
      </w:r>
      <w:r>
        <w:rPr>
          <w:rFonts w:ascii="Times New Roman" w:eastAsia="仿宋_GB2312" w:hAnsi="Times New Roman" w:hint="eastAsia"/>
          <w:color w:val="000000"/>
          <w:kern w:val="0"/>
          <w:sz w:val="32"/>
          <w:szCs w:val="32"/>
          <w:lang w:bidi="ar"/>
        </w:rPr>
        <w:t>2021-2035</w:t>
      </w:r>
      <w:r>
        <w:rPr>
          <w:rFonts w:ascii="Times New Roman" w:eastAsia="仿宋_GB2312" w:hAnsi="Times New Roman" w:hint="eastAsia"/>
          <w:color w:val="000000"/>
          <w:kern w:val="0"/>
          <w:sz w:val="32"/>
          <w:szCs w:val="32"/>
          <w:lang w:bidi="ar"/>
        </w:rPr>
        <w:t>）等文件，对</w:t>
      </w:r>
      <w:r w:rsidR="009168F7">
        <w:rPr>
          <w:rFonts w:ascii="Times New Roman" w:eastAsia="仿宋_GB2312" w:hAnsi="Times New Roman" w:hint="eastAsia"/>
          <w:color w:val="000000"/>
          <w:kern w:val="0"/>
          <w:sz w:val="32"/>
          <w:szCs w:val="32"/>
          <w:lang w:bidi="ar"/>
        </w:rPr>
        <w:t>云和</w:t>
      </w:r>
      <w:r>
        <w:rPr>
          <w:rFonts w:ascii="Times New Roman" w:eastAsia="仿宋_GB2312" w:hAnsi="Times New Roman" w:hint="eastAsia"/>
          <w:color w:val="000000"/>
          <w:kern w:val="0"/>
          <w:sz w:val="32"/>
          <w:szCs w:val="32"/>
          <w:lang w:bidi="ar"/>
        </w:rPr>
        <w:t>县生态环境管控单元进行动态更新。</w:t>
      </w:r>
    </w:p>
    <w:p w14:paraId="23B5646B" w14:textId="4D110FF6" w:rsidR="003661D4" w:rsidRDefault="003661D4" w:rsidP="003661D4">
      <w:pPr>
        <w:widowControl/>
        <w:spacing w:line="60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hint="eastAsia"/>
          <w:color w:val="000000"/>
          <w:kern w:val="0"/>
          <w:sz w:val="32"/>
          <w:szCs w:val="32"/>
          <w:lang w:bidi="ar"/>
        </w:rPr>
        <w:t>动态更新后，</w:t>
      </w:r>
      <w:r w:rsidR="009168F7" w:rsidRPr="009168F7">
        <w:rPr>
          <w:rFonts w:ascii="Times New Roman" w:eastAsia="仿宋_GB2312" w:hAnsi="Times New Roman" w:hint="eastAsia"/>
          <w:color w:val="000000"/>
          <w:kern w:val="0"/>
          <w:sz w:val="32"/>
          <w:szCs w:val="32"/>
          <w:lang w:bidi="ar"/>
        </w:rPr>
        <w:t>云和县共划定环境管控单元</w:t>
      </w:r>
      <w:r w:rsidR="009168F7" w:rsidRPr="009168F7">
        <w:rPr>
          <w:rFonts w:ascii="Times New Roman" w:eastAsia="仿宋_GB2312" w:hAnsi="Times New Roman" w:hint="eastAsia"/>
          <w:color w:val="000000"/>
          <w:kern w:val="0"/>
          <w:sz w:val="32"/>
          <w:szCs w:val="32"/>
          <w:lang w:bidi="ar"/>
        </w:rPr>
        <w:t>13</w:t>
      </w:r>
      <w:r w:rsidR="009168F7" w:rsidRPr="009168F7">
        <w:rPr>
          <w:rFonts w:ascii="Times New Roman" w:eastAsia="仿宋_GB2312" w:hAnsi="Times New Roman" w:hint="eastAsia"/>
          <w:color w:val="000000"/>
          <w:kern w:val="0"/>
          <w:sz w:val="32"/>
          <w:szCs w:val="32"/>
          <w:lang w:bidi="ar"/>
        </w:rPr>
        <w:t>个。其中优先保护单元</w:t>
      </w:r>
      <w:r w:rsidR="009168F7" w:rsidRPr="009168F7">
        <w:rPr>
          <w:rFonts w:ascii="Times New Roman" w:eastAsia="仿宋_GB2312" w:hAnsi="Times New Roman" w:hint="eastAsia"/>
          <w:color w:val="000000"/>
          <w:kern w:val="0"/>
          <w:sz w:val="32"/>
          <w:szCs w:val="32"/>
          <w:lang w:bidi="ar"/>
        </w:rPr>
        <w:t>9</w:t>
      </w:r>
      <w:r w:rsidR="009168F7" w:rsidRPr="009168F7">
        <w:rPr>
          <w:rFonts w:ascii="Times New Roman" w:eastAsia="仿宋_GB2312" w:hAnsi="Times New Roman" w:hint="eastAsia"/>
          <w:color w:val="000000"/>
          <w:kern w:val="0"/>
          <w:sz w:val="32"/>
          <w:szCs w:val="32"/>
          <w:lang w:bidi="ar"/>
        </w:rPr>
        <w:t>个，面积为</w:t>
      </w:r>
      <w:r w:rsidR="009168F7" w:rsidRPr="009168F7">
        <w:rPr>
          <w:rFonts w:ascii="Times New Roman" w:eastAsia="仿宋_GB2312" w:hAnsi="Times New Roman" w:hint="eastAsia"/>
          <w:color w:val="000000"/>
          <w:kern w:val="0"/>
          <w:sz w:val="32"/>
          <w:szCs w:val="32"/>
          <w:lang w:bidi="ar"/>
        </w:rPr>
        <w:t>734.21</w:t>
      </w:r>
      <w:r w:rsidR="009168F7" w:rsidRPr="009168F7">
        <w:rPr>
          <w:rFonts w:ascii="Times New Roman" w:eastAsia="仿宋_GB2312" w:hAnsi="Times New Roman" w:hint="eastAsia"/>
          <w:color w:val="000000"/>
          <w:kern w:val="0"/>
          <w:sz w:val="32"/>
          <w:szCs w:val="32"/>
          <w:lang w:bidi="ar"/>
        </w:rPr>
        <w:t>平方公里，占全县国土面积的</w:t>
      </w:r>
      <w:r w:rsidR="009168F7" w:rsidRPr="009168F7">
        <w:rPr>
          <w:rFonts w:ascii="Times New Roman" w:eastAsia="仿宋_GB2312" w:hAnsi="Times New Roman" w:hint="eastAsia"/>
          <w:color w:val="000000"/>
          <w:kern w:val="0"/>
          <w:sz w:val="32"/>
          <w:szCs w:val="32"/>
          <w:lang w:bidi="ar"/>
        </w:rPr>
        <w:t>74.20%</w:t>
      </w:r>
      <w:r w:rsidR="009168F7" w:rsidRPr="009168F7">
        <w:rPr>
          <w:rFonts w:ascii="Times New Roman" w:eastAsia="仿宋_GB2312" w:hAnsi="Times New Roman" w:hint="eastAsia"/>
          <w:color w:val="000000"/>
          <w:kern w:val="0"/>
          <w:sz w:val="32"/>
          <w:szCs w:val="32"/>
          <w:lang w:bidi="ar"/>
        </w:rPr>
        <w:t>，与动态更新前相比面积增加</w:t>
      </w:r>
      <w:r w:rsidR="009168F7" w:rsidRPr="009168F7">
        <w:rPr>
          <w:rFonts w:ascii="Times New Roman" w:eastAsia="仿宋_GB2312" w:hAnsi="Times New Roman" w:hint="eastAsia"/>
          <w:color w:val="000000"/>
          <w:kern w:val="0"/>
          <w:sz w:val="32"/>
          <w:szCs w:val="32"/>
          <w:lang w:bidi="ar"/>
        </w:rPr>
        <w:t>26.94</w:t>
      </w:r>
      <w:r w:rsidR="009168F7" w:rsidRPr="009168F7">
        <w:rPr>
          <w:rFonts w:ascii="Times New Roman" w:eastAsia="仿宋_GB2312" w:hAnsi="Times New Roman" w:hint="eastAsia"/>
          <w:color w:val="000000"/>
          <w:kern w:val="0"/>
          <w:sz w:val="32"/>
          <w:szCs w:val="32"/>
          <w:lang w:bidi="ar"/>
        </w:rPr>
        <w:t>平方公里。重点管控单元</w:t>
      </w:r>
      <w:r w:rsidR="009168F7" w:rsidRPr="009168F7">
        <w:rPr>
          <w:rFonts w:ascii="Times New Roman" w:eastAsia="仿宋_GB2312" w:hAnsi="Times New Roman" w:hint="eastAsia"/>
          <w:color w:val="000000"/>
          <w:kern w:val="0"/>
          <w:sz w:val="32"/>
          <w:szCs w:val="32"/>
          <w:lang w:bidi="ar"/>
        </w:rPr>
        <w:t>3</w:t>
      </w:r>
      <w:r w:rsidR="009168F7" w:rsidRPr="009168F7">
        <w:rPr>
          <w:rFonts w:ascii="Times New Roman" w:eastAsia="仿宋_GB2312" w:hAnsi="Times New Roman" w:hint="eastAsia"/>
          <w:color w:val="000000"/>
          <w:kern w:val="0"/>
          <w:sz w:val="32"/>
          <w:szCs w:val="32"/>
          <w:lang w:bidi="ar"/>
        </w:rPr>
        <w:t>个，面积为</w:t>
      </w:r>
      <w:r w:rsidR="009168F7" w:rsidRPr="009168F7">
        <w:rPr>
          <w:rFonts w:ascii="Times New Roman" w:eastAsia="仿宋_GB2312" w:hAnsi="Times New Roman" w:hint="eastAsia"/>
          <w:color w:val="000000"/>
          <w:kern w:val="0"/>
          <w:sz w:val="32"/>
          <w:szCs w:val="32"/>
          <w:lang w:bidi="ar"/>
        </w:rPr>
        <w:t>35.42</w:t>
      </w:r>
      <w:r w:rsidR="009168F7" w:rsidRPr="009168F7">
        <w:rPr>
          <w:rFonts w:ascii="Times New Roman" w:eastAsia="仿宋_GB2312" w:hAnsi="Times New Roman" w:hint="eastAsia"/>
          <w:color w:val="000000"/>
          <w:kern w:val="0"/>
          <w:sz w:val="32"/>
          <w:szCs w:val="32"/>
          <w:lang w:bidi="ar"/>
        </w:rPr>
        <w:t>平方公里，占全县国土面积的</w:t>
      </w:r>
      <w:r w:rsidR="009168F7" w:rsidRPr="009168F7">
        <w:rPr>
          <w:rFonts w:ascii="Times New Roman" w:eastAsia="仿宋_GB2312" w:hAnsi="Times New Roman" w:hint="eastAsia"/>
          <w:color w:val="000000"/>
          <w:kern w:val="0"/>
          <w:sz w:val="32"/>
          <w:szCs w:val="32"/>
          <w:lang w:bidi="ar"/>
        </w:rPr>
        <w:t>3.58%</w:t>
      </w:r>
      <w:r w:rsidR="009168F7" w:rsidRPr="009168F7">
        <w:rPr>
          <w:rFonts w:ascii="Times New Roman" w:eastAsia="仿宋_GB2312" w:hAnsi="Times New Roman" w:hint="eastAsia"/>
          <w:color w:val="000000"/>
          <w:kern w:val="0"/>
          <w:sz w:val="32"/>
          <w:szCs w:val="32"/>
          <w:lang w:bidi="ar"/>
        </w:rPr>
        <w:t>，与动态更新前相比面积增加</w:t>
      </w:r>
      <w:r w:rsidR="009168F7" w:rsidRPr="009168F7">
        <w:rPr>
          <w:rFonts w:ascii="Times New Roman" w:eastAsia="仿宋_GB2312" w:hAnsi="Times New Roman" w:hint="eastAsia"/>
          <w:color w:val="000000"/>
          <w:kern w:val="0"/>
          <w:sz w:val="32"/>
          <w:szCs w:val="32"/>
          <w:lang w:bidi="ar"/>
        </w:rPr>
        <w:t>0.56</w:t>
      </w:r>
      <w:r w:rsidR="009168F7" w:rsidRPr="009168F7">
        <w:rPr>
          <w:rFonts w:ascii="Times New Roman" w:eastAsia="仿宋_GB2312" w:hAnsi="Times New Roman" w:hint="eastAsia"/>
          <w:color w:val="000000"/>
          <w:kern w:val="0"/>
          <w:sz w:val="32"/>
          <w:szCs w:val="32"/>
          <w:lang w:bidi="ar"/>
        </w:rPr>
        <w:t>平方公里，其中产业集聚重点管控单元面积增加</w:t>
      </w:r>
      <w:r w:rsidR="009168F7" w:rsidRPr="009168F7">
        <w:rPr>
          <w:rFonts w:ascii="Times New Roman" w:eastAsia="仿宋_GB2312" w:hAnsi="Times New Roman" w:hint="eastAsia"/>
          <w:color w:val="000000"/>
          <w:kern w:val="0"/>
          <w:sz w:val="32"/>
          <w:szCs w:val="32"/>
          <w:lang w:bidi="ar"/>
        </w:rPr>
        <w:t>1.13</w:t>
      </w:r>
      <w:r w:rsidR="009168F7" w:rsidRPr="009168F7">
        <w:rPr>
          <w:rFonts w:ascii="Times New Roman" w:eastAsia="仿宋_GB2312" w:hAnsi="Times New Roman" w:hint="eastAsia"/>
          <w:color w:val="000000"/>
          <w:kern w:val="0"/>
          <w:sz w:val="32"/>
          <w:szCs w:val="32"/>
          <w:lang w:bidi="ar"/>
        </w:rPr>
        <w:t>平方公里，城镇生活重点管控单元面积减少</w:t>
      </w:r>
      <w:r w:rsidR="009168F7" w:rsidRPr="009168F7">
        <w:rPr>
          <w:rFonts w:ascii="Times New Roman" w:eastAsia="仿宋_GB2312" w:hAnsi="Times New Roman" w:hint="eastAsia"/>
          <w:color w:val="000000"/>
          <w:kern w:val="0"/>
          <w:sz w:val="32"/>
          <w:szCs w:val="32"/>
          <w:lang w:bidi="ar"/>
        </w:rPr>
        <w:t>0.58</w:t>
      </w:r>
      <w:r w:rsidR="009168F7" w:rsidRPr="009168F7">
        <w:rPr>
          <w:rFonts w:ascii="Times New Roman" w:eastAsia="仿宋_GB2312" w:hAnsi="Times New Roman" w:hint="eastAsia"/>
          <w:color w:val="000000"/>
          <w:kern w:val="0"/>
          <w:sz w:val="32"/>
          <w:szCs w:val="32"/>
          <w:lang w:bidi="ar"/>
        </w:rPr>
        <w:t>平方公里。一般管控单元</w:t>
      </w:r>
      <w:r w:rsidR="009168F7" w:rsidRPr="009168F7">
        <w:rPr>
          <w:rFonts w:ascii="Times New Roman" w:eastAsia="仿宋_GB2312" w:hAnsi="Times New Roman" w:hint="eastAsia"/>
          <w:color w:val="000000"/>
          <w:kern w:val="0"/>
          <w:sz w:val="32"/>
          <w:szCs w:val="32"/>
          <w:lang w:bidi="ar"/>
        </w:rPr>
        <w:t>1</w:t>
      </w:r>
      <w:r w:rsidR="009168F7" w:rsidRPr="009168F7">
        <w:rPr>
          <w:rFonts w:ascii="Times New Roman" w:eastAsia="仿宋_GB2312" w:hAnsi="Times New Roman" w:hint="eastAsia"/>
          <w:color w:val="000000"/>
          <w:kern w:val="0"/>
          <w:sz w:val="32"/>
          <w:szCs w:val="32"/>
          <w:lang w:bidi="ar"/>
        </w:rPr>
        <w:t>个，面积为</w:t>
      </w:r>
      <w:r w:rsidR="009168F7" w:rsidRPr="009168F7">
        <w:rPr>
          <w:rFonts w:ascii="Times New Roman" w:eastAsia="仿宋_GB2312" w:hAnsi="Times New Roman" w:hint="eastAsia"/>
          <w:color w:val="000000"/>
          <w:kern w:val="0"/>
          <w:sz w:val="32"/>
          <w:szCs w:val="32"/>
          <w:lang w:bidi="ar"/>
        </w:rPr>
        <w:t>220.05</w:t>
      </w:r>
      <w:r w:rsidR="009168F7" w:rsidRPr="009168F7">
        <w:rPr>
          <w:rFonts w:ascii="Times New Roman" w:eastAsia="仿宋_GB2312" w:hAnsi="Times New Roman" w:hint="eastAsia"/>
          <w:color w:val="000000"/>
          <w:kern w:val="0"/>
          <w:sz w:val="32"/>
          <w:szCs w:val="32"/>
          <w:lang w:bidi="ar"/>
        </w:rPr>
        <w:t>平方公里，占全县国土面积的</w:t>
      </w:r>
      <w:r w:rsidR="009168F7" w:rsidRPr="009168F7">
        <w:rPr>
          <w:rFonts w:ascii="Times New Roman" w:eastAsia="仿宋_GB2312" w:hAnsi="Times New Roman" w:hint="eastAsia"/>
          <w:color w:val="000000"/>
          <w:kern w:val="0"/>
          <w:sz w:val="32"/>
          <w:szCs w:val="32"/>
          <w:lang w:bidi="ar"/>
        </w:rPr>
        <w:t>22.24%</w:t>
      </w:r>
      <w:r w:rsidR="009168F7" w:rsidRPr="009168F7">
        <w:rPr>
          <w:rFonts w:ascii="Times New Roman" w:eastAsia="仿宋_GB2312" w:hAnsi="Times New Roman" w:hint="eastAsia"/>
          <w:color w:val="000000"/>
          <w:kern w:val="0"/>
          <w:sz w:val="32"/>
          <w:szCs w:val="32"/>
          <w:lang w:bidi="ar"/>
        </w:rPr>
        <w:t>，与动态更新前相比面积减少</w:t>
      </w:r>
      <w:r w:rsidR="009168F7" w:rsidRPr="009168F7">
        <w:rPr>
          <w:rFonts w:ascii="Times New Roman" w:eastAsia="仿宋_GB2312" w:hAnsi="Times New Roman" w:hint="eastAsia"/>
          <w:color w:val="000000"/>
          <w:kern w:val="0"/>
          <w:sz w:val="32"/>
          <w:szCs w:val="32"/>
          <w:lang w:bidi="ar"/>
        </w:rPr>
        <w:t>27.50</w:t>
      </w:r>
      <w:r w:rsidR="009168F7" w:rsidRPr="009168F7">
        <w:rPr>
          <w:rFonts w:ascii="Times New Roman" w:eastAsia="仿宋_GB2312" w:hAnsi="Times New Roman" w:hint="eastAsia"/>
          <w:color w:val="000000"/>
          <w:kern w:val="0"/>
          <w:sz w:val="32"/>
          <w:szCs w:val="32"/>
          <w:lang w:bidi="ar"/>
        </w:rPr>
        <w:t>平方公里</w:t>
      </w:r>
      <w:r>
        <w:rPr>
          <w:rFonts w:ascii="Times New Roman" w:eastAsia="仿宋_GB2312" w:hAnsi="Times New Roman"/>
          <w:color w:val="000000"/>
          <w:kern w:val="0"/>
          <w:sz w:val="32"/>
          <w:szCs w:val="32"/>
          <w:lang w:bidi="ar"/>
        </w:rPr>
        <w:t>。</w:t>
      </w:r>
    </w:p>
    <w:p w14:paraId="26A99D3E" w14:textId="77777777" w:rsidR="009168F7" w:rsidRDefault="009168F7" w:rsidP="009168F7">
      <w:pPr>
        <w:pStyle w:val="a0"/>
        <w:ind w:firstLine="210"/>
        <w:rPr>
          <w:lang w:bidi="ar"/>
        </w:rPr>
      </w:pPr>
    </w:p>
    <w:p w14:paraId="6DE19083" w14:textId="77777777" w:rsidR="009168F7" w:rsidRPr="009168F7" w:rsidRDefault="009168F7" w:rsidP="009168F7">
      <w:pPr>
        <w:pStyle w:val="a0"/>
        <w:ind w:firstLine="210"/>
        <w:rPr>
          <w:rFonts w:hint="eastAsia"/>
          <w:lang w:bidi="ar"/>
        </w:rPr>
      </w:pPr>
    </w:p>
    <w:p w14:paraId="00DA166C" w14:textId="7D0FB6A4" w:rsidR="003661D4" w:rsidRDefault="003661D4" w:rsidP="003661D4">
      <w:pPr>
        <w:spacing w:line="480" w:lineRule="exact"/>
        <w:jc w:val="center"/>
        <w:rPr>
          <w:rFonts w:ascii="Times New Roman" w:eastAsia="仿宋_GB2312" w:hAnsi="Times New Roman"/>
          <w:b/>
          <w:sz w:val="24"/>
        </w:rPr>
      </w:pPr>
      <w:r>
        <w:rPr>
          <w:rFonts w:ascii="Times New Roman" w:eastAsia="仿宋_GB2312" w:hAnsi="Times New Roman"/>
          <w:b/>
          <w:sz w:val="24"/>
        </w:rPr>
        <w:lastRenderedPageBreak/>
        <w:t>表</w:t>
      </w:r>
      <w:r>
        <w:rPr>
          <w:rFonts w:ascii="Times New Roman" w:eastAsia="仿宋_GB2312" w:hAnsi="Times New Roman"/>
          <w:b/>
          <w:sz w:val="24"/>
        </w:rPr>
        <w:t xml:space="preserve">1 </w:t>
      </w:r>
      <w:r w:rsidR="00C63F4F">
        <w:rPr>
          <w:rFonts w:ascii="Times New Roman" w:eastAsia="仿宋_GB2312" w:hAnsi="Times New Roman" w:hint="eastAsia"/>
          <w:b/>
          <w:sz w:val="24"/>
        </w:rPr>
        <w:t>云和</w:t>
      </w:r>
      <w:r>
        <w:rPr>
          <w:rFonts w:ascii="Times New Roman" w:eastAsia="仿宋_GB2312" w:hAnsi="Times New Roman" w:hint="eastAsia"/>
          <w:b/>
          <w:sz w:val="24"/>
        </w:rPr>
        <w:t>县生态环境</w:t>
      </w:r>
      <w:r>
        <w:rPr>
          <w:rFonts w:ascii="Times New Roman" w:eastAsia="仿宋_GB2312" w:hAnsi="Times New Roman"/>
          <w:b/>
          <w:sz w:val="24"/>
        </w:rPr>
        <w:t>管控单元</w:t>
      </w:r>
      <w:r>
        <w:rPr>
          <w:rFonts w:ascii="Times New Roman" w:eastAsia="仿宋_GB2312" w:hAnsi="Times New Roman" w:hint="eastAsia"/>
          <w:b/>
          <w:sz w:val="24"/>
        </w:rPr>
        <w:t>动态更新</w:t>
      </w:r>
      <w:r>
        <w:rPr>
          <w:rFonts w:ascii="Times New Roman" w:eastAsia="仿宋_GB2312" w:hAnsi="Times New Roman"/>
          <w:b/>
          <w:sz w:val="24"/>
        </w:rPr>
        <w:t>情况</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993"/>
        <w:gridCol w:w="992"/>
        <w:gridCol w:w="709"/>
        <w:gridCol w:w="992"/>
        <w:gridCol w:w="992"/>
        <w:gridCol w:w="992"/>
      </w:tblGrid>
      <w:tr w:rsidR="003661D4" w14:paraId="512CE817" w14:textId="77777777" w:rsidTr="0022150B">
        <w:trPr>
          <w:trHeight w:val="369"/>
          <w:tblHeader/>
          <w:jc w:val="center"/>
        </w:trPr>
        <w:tc>
          <w:tcPr>
            <w:tcW w:w="2122" w:type="dxa"/>
            <w:gridSpan w:val="2"/>
            <w:vMerge w:val="restart"/>
            <w:shd w:val="clear" w:color="auto" w:fill="auto"/>
            <w:vAlign w:val="center"/>
          </w:tcPr>
          <w:p w14:paraId="499ACD87" w14:textId="77777777" w:rsidR="003661D4" w:rsidRDefault="003661D4" w:rsidP="00AD4974">
            <w:pPr>
              <w:jc w:val="center"/>
              <w:rPr>
                <w:rFonts w:ascii="Times New Roman" w:eastAsia="仿宋_GB2312" w:hAnsi="Times New Roman"/>
                <w:kern w:val="0"/>
                <w:sz w:val="20"/>
                <w:szCs w:val="21"/>
              </w:rPr>
            </w:pPr>
            <w:r>
              <w:rPr>
                <w:rFonts w:ascii="Times New Roman" w:eastAsia="仿宋_GB2312" w:hAnsi="Times New Roman"/>
                <w:kern w:val="0"/>
                <w:sz w:val="20"/>
                <w:szCs w:val="21"/>
              </w:rPr>
              <w:t>类型</w:t>
            </w:r>
          </w:p>
        </w:tc>
        <w:tc>
          <w:tcPr>
            <w:tcW w:w="2693" w:type="dxa"/>
            <w:gridSpan w:val="3"/>
            <w:shd w:val="clear" w:color="auto" w:fill="auto"/>
            <w:vAlign w:val="center"/>
          </w:tcPr>
          <w:p w14:paraId="52CB98E6" w14:textId="77777777" w:rsidR="003661D4" w:rsidRDefault="003661D4" w:rsidP="00AD4974">
            <w:pPr>
              <w:jc w:val="center"/>
              <w:rPr>
                <w:rFonts w:ascii="Times New Roman" w:eastAsia="仿宋_GB2312" w:hAnsi="Times New Roman"/>
                <w:kern w:val="0"/>
                <w:sz w:val="20"/>
                <w:szCs w:val="21"/>
              </w:rPr>
            </w:pPr>
            <w:r>
              <w:rPr>
                <w:rFonts w:ascii="Times New Roman" w:eastAsia="仿宋_GB2312" w:hAnsi="Times New Roman" w:hint="eastAsia"/>
                <w:kern w:val="0"/>
                <w:sz w:val="20"/>
                <w:szCs w:val="21"/>
              </w:rPr>
              <w:t>更新前</w:t>
            </w:r>
          </w:p>
        </w:tc>
        <w:tc>
          <w:tcPr>
            <w:tcW w:w="2693" w:type="dxa"/>
            <w:gridSpan w:val="3"/>
          </w:tcPr>
          <w:p w14:paraId="67B58139" w14:textId="77777777" w:rsidR="003661D4" w:rsidRDefault="003661D4" w:rsidP="00AD4974">
            <w:pPr>
              <w:jc w:val="center"/>
              <w:rPr>
                <w:rFonts w:ascii="Times New Roman" w:eastAsia="仿宋_GB2312" w:hAnsi="Times New Roman"/>
                <w:kern w:val="0"/>
                <w:sz w:val="20"/>
                <w:szCs w:val="21"/>
              </w:rPr>
            </w:pPr>
            <w:r>
              <w:rPr>
                <w:rFonts w:ascii="Times New Roman" w:eastAsia="仿宋_GB2312" w:hAnsi="Times New Roman" w:hint="eastAsia"/>
                <w:kern w:val="0"/>
                <w:sz w:val="20"/>
                <w:szCs w:val="21"/>
              </w:rPr>
              <w:t>更新后</w:t>
            </w:r>
          </w:p>
        </w:tc>
        <w:tc>
          <w:tcPr>
            <w:tcW w:w="992" w:type="dxa"/>
            <w:vMerge w:val="restart"/>
          </w:tcPr>
          <w:p w14:paraId="392B6776" w14:textId="77777777" w:rsidR="003661D4" w:rsidRDefault="003661D4" w:rsidP="00AD4974">
            <w:pPr>
              <w:jc w:val="center"/>
              <w:rPr>
                <w:rFonts w:ascii="Times New Roman" w:eastAsia="仿宋_GB2312" w:hAnsi="Times New Roman"/>
                <w:kern w:val="0"/>
                <w:sz w:val="20"/>
                <w:szCs w:val="21"/>
              </w:rPr>
            </w:pPr>
            <w:r>
              <w:rPr>
                <w:rFonts w:ascii="Times New Roman" w:eastAsia="仿宋_GB2312" w:hAnsi="Times New Roman"/>
                <w:kern w:val="0"/>
                <w:sz w:val="20"/>
                <w:szCs w:val="21"/>
              </w:rPr>
              <w:t>面积</w:t>
            </w:r>
            <w:r>
              <w:rPr>
                <w:rFonts w:ascii="Times New Roman" w:eastAsia="仿宋_GB2312" w:hAnsi="Times New Roman" w:hint="eastAsia"/>
                <w:kern w:val="0"/>
                <w:sz w:val="20"/>
                <w:szCs w:val="21"/>
              </w:rPr>
              <w:t>变化</w:t>
            </w:r>
            <w:r>
              <w:rPr>
                <w:rFonts w:ascii="Times New Roman" w:eastAsia="仿宋_GB2312" w:hAnsi="Times New Roman"/>
                <w:kern w:val="0"/>
                <w:sz w:val="20"/>
                <w:szCs w:val="21"/>
              </w:rPr>
              <w:t>（</w:t>
            </w:r>
            <w:r>
              <w:rPr>
                <w:rFonts w:ascii="Times New Roman" w:eastAsia="仿宋_GB2312" w:hAnsi="Times New Roman"/>
                <w:kern w:val="0"/>
                <w:sz w:val="20"/>
                <w:szCs w:val="21"/>
              </w:rPr>
              <w:t>km</w:t>
            </w:r>
            <w:r>
              <w:rPr>
                <w:rFonts w:ascii="Times New Roman" w:eastAsia="仿宋_GB2312" w:hAnsi="Times New Roman"/>
                <w:kern w:val="0"/>
                <w:sz w:val="20"/>
                <w:szCs w:val="21"/>
                <w:vertAlign w:val="superscript"/>
              </w:rPr>
              <w:t>2</w:t>
            </w:r>
            <w:r>
              <w:rPr>
                <w:rFonts w:ascii="Times New Roman" w:eastAsia="仿宋_GB2312" w:hAnsi="Times New Roman" w:hint="eastAsia"/>
                <w:kern w:val="0"/>
                <w:sz w:val="20"/>
                <w:szCs w:val="21"/>
              </w:rPr>
              <w:t>）</w:t>
            </w:r>
          </w:p>
        </w:tc>
      </w:tr>
      <w:tr w:rsidR="003661D4" w14:paraId="5939DE3C" w14:textId="77777777" w:rsidTr="0022150B">
        <w:trPr>
          <w:trHeight w:val="369"/>
          <w:jc w:val="center"/>
        </w:trPr>
        <w:tc>
          <w:tcPr>
            <w:tcW w:w="2122" w:type="dxa"/>
            <w:gridSpan w:val="2"/>
            <w:vMerge/>
            <w:shd w:val="clear" w:color="auto" w:fill="auto"/>
            <w:vAlign w:val="center"/>
          </w:tcPr>
          <w:p w14:paraId="42D0AC79" w14:textId="77777777" w:rsidR="003661D4" w:rsidRDefault="003661D4" w:rsidP="00AD4974">
            <w:pPr>
              <w:jc w:val="center"/>
              <w:rPr>
                <w:rFonts w:ascii="Times New Roman" w:eastAsia="仿宋_GB2312" w:hAnsi="Times New Roman"/>
                <w:kern w:val="0"/>
                <w:sz w:val="20"/>
                <w:szCs w:val="21"/>
              </w:rPr>
            </w:pPr>
          </w:p>
        </w:tc>
        <w:tc>
          <w:tcPr>
            <w:tcW w:w="708" w:type="dxa"/>
            <w:shd w:val="clear" w:color="auto" w:fill="auto"/>
            <w:vAlign w:val="center"/>
          </w:tcPr>
          <w:p w14:paraId="5A7569EF" w14:textId="77777777" w:rsidR="003661D4" w:rsidRDefault="003661D4" w:rsidP="00AD4974">
            <w:pPr>
              <w:jc w:val="center"/>
              <w:rPr>
                <w:rFonts w:ascii="Times New Roman" w:eastAsia="仿宋_GB2312" w:hAnsi="Times New Roman"/>
                <w:kern w:val="0"/>
                <w:sz w:val="20"/>
                <w:szCs w:val="21"/>
              </w:rPr>
            </w:pPr>
            <w:r>
              <w:rPr>
                <w:rFonts w:ascii="Times New Roman" w:eastAsia="仿宋_GB2312" w:hAnsi="Times New Roman"/>
                <w:kern w:val="0"/>
                <w:sz w:val="20"/>
                <w:szCs w:val="21"/>
              </w:rPr>
              <w:t>单元个数</w:t>
            </w:r>
          </w:p>
        </w:tc>
        <w:tc>
          <w:tcPr>
            <w:tcW w:w="993" w:type="dxa"/>
            <w:shd w:val="clear" w:color="auto" w:fill="auto"/>
            <w:vAlign w:val="center"/>
          </w:tcPr>
          <w:p w14:paraId="656DD6B4" w14:textId="77777777" w:rsidR="003661D4" w:rsidRDefault="003661D4" w:rsidP="00AD4974">
            <w:pPr>
              <w:jc w:val="center"/>
              <w:rPr>
                <w:rFonts w:ascii="Times New Roman" w:eastAsia="仿宋_GB2312" w:hAnsi="Times New Roman"/>
                <w:kern w:val="0"/>
                <w:sz w:val="20"/>
                <w:szCs w:val="21"/>
              </w:rPr>
            </w:pPr>
            <w:r>
              <w:rPr>
                <w:rFonts w:ascii="Times New Roman" w:eastAsia="仿宋_GB2312" w:hAnsi="Times New Roman"/>
                <w:kern w:val="0"/>
                <w:sz w:val="20"/>
                <w:szCs w:val="21"/>
              </w:rPr>
              <w:t>面积（</w:t>
            </w:r>
            <w:r>
              <w:rPr>
                <w:rFonts w:ascii="Times New Roman" w:eastAsia="仿宋_GB2312" w:hAnsi="Times New Roman"/>
                <w:kern w:val="0"/>
                <w:sz w:val="20"/>
                <w:szCs w:val="21"/>
              </w:rPr>
              <w:t>km</w:t>
            </w:r>
            <w:r>
              <w:rPr>
                <w:rFonts w:ascii="Times New Roman" w:eastAsia="仿宋_GB2312" w:hAnsi="Times New Roman"/>
                <w:kern w:val="0"/>
                <w:sz w:val="20"/>
                <w:szCs w:val="21"/>
                <w:vertAlign w:val="superscript"/>
              </w:rPr>
              <w:t>2</w:t>
            </w:r>
            <w:r>
              <w:rPr>
                <w:rFonts w:ascii="Times New Roman" w:eastAsia="仿宋_GB2312" w:hAnsi="Times New Roman"/>
                <w:kern w:val="0"/>
                <w:sz w:val="20"/>
                <w:szCs w:val="21"/>
              </w:rPr>
              <w:t>）</w:t>
            </w:r>
          </w:p>
        </w:tc>
        <w:tc>
          <w:tcPr>
            <w:tcW w:w="992" w:type="dxa"/>
          </w:tcPr>
          <w:p w14:paraId="41D2B246" w14:textId="77777777" w:rsidR="003661D4" w:rsidRDefault="003661D4" w:rsidP="00AD4974">
            <w:pPr>
              <w:jc w:val="center"/>
              <w:rPr>
                <w:rFonts w:ascii="Times New Roman" w:eastAsia="仿宋_GB2312" w:hAnsi="Times New Roman"/>
                <w:kern w:val="0"/>
                <w:sz w:val="20"/>
                <w:szCs w:val="21"/>
              </w:rPr>
            </w:pPr>
            <w:r>
              <w:rPr>
                <w:rFonts w:ascii="Times New Roman" w:eastAsia="仿宋_GB2312" w:hAnsi="Times New Roman"/>
                <w:kern w:val="0"/>
                <w:sz w:val="20"/>
                <w:szCs w:val="21"/>
              </w:rPr>
              <w:t>面积占比（</w:t>
            </w:r>
            <w:r>
              <w:rPr>
                <w:rFonts w:ascii="Times New Roman" w:eastAsia="仿宋_GB2312" w:hAnsi="Times New Roman"/>
                <w:kern w:val="0"/>
                <w:sz w:val="20"/>
                <w:szCs w:val="21"/>
              </w:rPr>
              <w:t>%</w:t>
            </w:r>
            <w:r>
              <w:rPr>
                <w:rFonts w:ascii="Times New Roman" w:eastAsia="仿宋_GB2312" w:hAnsi="Times New Roman"/>
                <w:kern w:val="0"/>
                <w:sz w:val="20"/>
                <w:szCs w:val="21"/>
              </w:rPr>
              <w:t>）</w:t>
            </w:r>
          </w:p>
        </w:tc>
        <w:tc>
          <w:tcPr>
            <w:tcW w:w="709" w:type="dxa"/>
            <w:shd w:val="clear" w:color="auto" w:fill="auto"/>
            <w:vAlign w:val="center"/>
          </w:tcPr>
          <w:p w14:paraId="4B0DFD13" w14:textId="77777777" w:rsidR="003661D4" w:rsidRDefault="003661D4" w:rsidP="00AD4974">
            <w:pPr>
              <w:jc w:val="center"/>
              <w:rPr>
                <w:rFonts w:ascii="Times New Roman" w:eastAsia="仿宋_GB2312" w:hAnsi="Times New Roman"/>
                <w:kern w:val="0"/>
                <w:sz w:val="20"/>
                <w:szCs w:val="21"/>
              </w:rPr>
            </w:pPr>
            <w:r>
              <w:rPr>
                <w:rFonts w:ascii="Times New Roman" w:eastAsia="仿宋_GB2312" w:hAnsi="Times New Roman"/>
                <w:kern w:val="0"/>
                <w:sz w:val="20"/>
                <w:szCs w:val="21"/>
              </w:rPr>
              <w:t>单元个数</w:t>
            </w:r>
          </w:p>
        </w:tc>
        <w:tc>
          <w:tcPr>
            <w:tcW w:w="992" w:type="dxa"/>
            <w:shd w:val="clear" w:color="auto" w:fill="auto"/>
            <w:vAlign w:val="center"/>
          </w:tcPr>
          <w:p w14:paraId="72B28CFA" w14:textId="77777777" w:rsidR="003661D4" w:rsidRDefault="003661D4" w:rsidP="00AD4974">
            <w:pPr>
              <w:jc w:val="center"/>
              <w:rPr>
                <w:rFonts w:ascii="Times New Roman" w:eastAsia="仿宋_GB2312" w:hAnsi="Times New Roman"/>
                <w:kern w:val="0"/>
                <w:sz w:val="20"/>
                <w:szCs w:val="21"/>
              </w:rPr>
            </w:pPr>
            <w:r>
              <w:rPr>
                <w:rFonts w:ascii="Times New Roman" w:eastAsia="仿宋_GB2312" w:hAnsi="Times New Roman"/>
                <w:kern w:val="0"/>
                <w:sz w:val="20"/>
                <w:szCs w:val="21"/>
              </w:rPr>
              <w:t>面积（</w:t>
            </w:r>
            <w:r>
              <w:rPr>
                <w:rFonts w:ascii="Times New Roman" w:eastAsia="仿宋_GB2312" w:hAnsi="Times New Roman"/>
                <w:kern w:val="0"/>
                <w:sz w:val="20"/>
                <w:szCs w:val="21"/>
              </w:rPr>
              <w:t>km</w:t>
            </w:r>
            <w:r>
              <w:rPr>
                <w:rFonts w:ascii="Times New Roman" w:eastAsia="仿宋_GB2312" w:hAnsi="Times New Roman"/>
                <w:kern w:val="0"/>
                <w:sz w:val="20"/>
                <w:szCs w:val="21"/>
                <w:vertAlign w:val="superscript"/>
              </w:rPr>
              <w:t>2</w:t>
            </w:r>
            <w:r>
              <w:rPr>
                <w:rFonts w:ascii="Times New Roman" w:eastAsia="仿宋_GB2312" w:hAnsi="Times New Roman"/>
                <w:kern w:val="0"/>
                <w:sz w:val="20"/>
                <w:szCs w:val="21"/>
              </w:rPr>
              <w:t>）</w:t>
            </w:r>
          </w:p>
        </w:tc>
        <w:tc>
          <w:tcPr>
            <w:tcW w:w="992" w:type="dxa"/>
          </w:tcPr>
          <w:p w14:paraId="46D7532C" w14:textId="77777777" w:rsidR="003661D4" w:rsidRDefault="003661D4" w:rsidP="00AD4974">
            <w:pPr>
              <w:jc w:val="center"/>
              <w:rPr>
                <w:rFonts w:ascii="Times New Roman" w:eastAsia="仿宋_GB2312" w:hAnsi="Times New Roman"/>
                <w:kern w:val="0"/>
                <w:sz w:val="20"/>
                <w:szCs w:val="21"/>
              </w:rPr>
            </w:pPr>
            <w:r>
              <w:rPr>
                <w:rFonts w:ascii="Times New Roman" w:eastAsia="仿宋_GB2312" w:hAnsi="Times New Roman"/>
                <w:kern w:val="0"/>
                <w:sz w:val="20"/>
                <w:szCs w:val="21"/>
              </w:rPr>
              <w:t>面积占比（</w:t>
            </w:r>
            <w:r>
              <w:rPr>
                <w:rFonts w:ascii="Times New Roman" w:eastAsia="仿宋_GB2312" w:hAnsi="Times New Roman"/>
                <w:kern w:val="0"/>
                <w:sz w:val="20"/>
                <w:szCs w:val="21"/>
              </w:rPr>
              <w:t>%</w:t>
            </w:r>
            <w:r>
              <w:rPr>
                <w:rFonts w:ascii="Times New Roman" w:eastAsia="仿宋_GB2312" w:hAnsi="Times New Roman"/>
                <w:kern w:val="0"/>
                <w:sz w:val="20"/>
                <w:szCs w:val="21"/>
              </w:rPr>
              <w:t>）</w:t>
            </w:r>
          </w:p>
        </w:tc>
        <w:tc>
          <w:tcPr>
            <w:tcW w:w="992" w:type="dxa"/>
            <w:vMerge/>
          </w:tcPr>
          <w:p w14:paraId="4D9E9EAB" w14:textId="77777777" w:rsidR="003661D4" w:rsidRDefault="003661D4" w:rsidP="00AD4974">
            <w:pPr>
              <w:jc w:val="center"/>
              <w:rPr>
                <w:rFonts w:ascii="Times New Roman" w:eastAsia="仿宋_GB2312" w:hAnsi="Times New Roman"/>
                <w:kern w:val="0"/>
                <w:sz w:val="20"/>
                <w:szCs w:val="21"/>
              </w:rPr>
            </w:pPr>
          </w:p>
        </w:tc>
      </w:tr>
      <w:tr w:rsidR="00550745" w14:paraId="41AD60DC" w14:textId="77777777" w:rsidTr="00C80FA3">
        <w:trPr>
          <w:trHeight w:val="369"/>
          <w:jc w:val="center"/>
        </w:trPr>
        <w:tc>
          <w:tcPr>
            <w:tcW w:w="2122" w:type="dxa"/>
            <w:gridSpan w:val="2"/>
            <w:shd w:val="clear" w:color="auto" w:fill="auto"/>
            <w:vAlign w:val="center"/>
          </w:tcPr>
          <w:p w14:paraId="1C0F9504" w14:textId="77777777" w:rsidR="00550745" w:rsidRDefault="00550745" w:rsidP="00550745">
            <w:pPr>
              <w:jc w:val="center"/>
              <w:rPr>
                <w:rFonts w:ascii="Times New Roman" w:eastAsia="仿宋_GB2312" w:hAnsi="Times New Roman"/>
                <w:kern w:val="0"/>
                <w:sz w:val="20"/>
                <w:szCs w:val="21"/>
              </w:rPr>
            </w:pPr>
            <w:r>
              <w:rPr>
                <w:rFonts w:ascii="Times New Roman" w:eastAsia="仿宋_GB2312" w:hAnsi="Times New Roman"/>
                <w:kern w:val="0"/>
                <w:sz w:val="20"/>
                <w:szCs w:val="21"/>
              </w:rPr>
              <w:t>优先保护</w:t>
            </w:r>
            <w:r>
              <w:rPr>
                <w:rFonts w:ascii="Times New Roman" w:eastAsia="仿宋_GB2312" w:hAnsi="Times New Roman" w:hint="eastAsia"/>
                <w:kern w:val="0"/>
                <w:sz w:val="20"/>
                <w:szCs w:val="21"/>
              </w:rPr>
              <w:t>单元</w:t>
            </w:r>
          </w:p>
        </w:tc>
        <w:tc>
          <w:tcPr>
            <w:tcW w:w="708" w:type="dxa"/>
            <w:tcBorders>
              <w:top w:val="single" w:sz="4" w:space="0" w:color="auto"/>
              <w:left w:val="nil"/>
              <w:bottom w:val="single" w:sz="4" w:space="0" w:color="auto"/>
              <w:right w:val="single" w:sz="4" w:space="0" w:color="auto"/>
            </w:tcBorders>
            <w:shd w:val="clear" w:color="auto" w:fill="auto"/>
            <w:vAlign w:val="center"/>
          </w:tcPr>
          <w:p w14:paraId="1CD47F8A" w14:textId="152CA95B" w:rsidR="00550745" w:rsidRDefault="00550745" w:rsidP="00550745">
            <w:pPr>
              <w:jc w:val="center"/>
              <w:rPr>
                <w:rFonts w:ascii="Times New Roman" w:eastAsia="仿宋_GB2312" w:hAnsi="Times New Roman"/>
                <w:sz w:val="20"/>
                <w:szCs w:val="20"/>
              </w:rPr>
            </w:pPr>
            <w:r w:rsidRPr="00E87ECA">
              <w:rPr>
                <w:rFonts w:ascii="Times New Roman" w:hAnsi="Times New Roman"/>
                <w:szCs w:val="21"/>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2D96BE" w14:textId="6D69CB91" w:rsidR="00550745" w:rsidRDefault="00550745" w:rsidP="00550745">
            <w:pPr>
              <w:jc w:val="center"/>
              <w:rPr>
                <w:rFonts w:ascii="Times New Roman" w:eastAsia="仿宋_GB2312" w:hAnsi="Times New Roman"/>
                <w:sz w:val="20"/>
                <w:szCs w:val="20"/>
              </w:rPr>
            </w:pPr>
            <w:r w:rsidRPr="00E87ECA">
              <w:rPr>
                <w:rFonts w:ascii="Times New Roman" w:hAnsi="Times New Roman" w:hint="eastAsia"/>
                <w:szCs w:val="21"/>
              </w:rPr>
              <w:t>7</w:t>
            </w:r>
            <w:r w:rsidRPr="00E87ECA">
              <w:rPr>
                <w:rFonts w:ascii="Times New Roman" w:hAnsi="Times New Roman"/>
                <w:szCs w:val="21"/>
              </w:rPr>
              <w:t>07.27</w:t>
            </w:r>
          </w:p>
        </w:tc>
        <w:tc>
          <w:tcPr>
            <w:tcW w:w="992" w:type="dxa"/>
            <w:tcBorders>
              <w:top w:val="single" w:sz="4" w:space="0" w:color="auto"/>
              <w:left w:val="nil"/>
              <w:bottom w:val="single" w:sz="4" w:space="0" w:color="auto"/>
              <w:right w:val="single" w:sz="4" w:space="0" w:color="auto"/>
            </w:tcBorders>
            <w:shd w:val="clear" w:color="auto" w:fill="auto"/>
            <w:vAlign w:val="center"/>
          </w:tcPr>
          <w:p w14:paraId="32FCC70C" w14:textId="0EB36CC5" w:rsidR="00550745" w:rsidRDefault="00550745" w:rsidP="00550745">
            <w:pPr>
              <w:jc w:val="center"/>
              <w:rPr>
                <w:rFonts w:ascii="Times New Roman" w:eastAsia="仿宋_GB2312" w:hAnsi="Times New Roman"/>
                <w:sz w:val="20"/>
                <w:szCs w:val="20"/>
              </w:rPr>
            </w:pPr>
            <w:r w:rsidRPr="00E87ECA">
              <w:rPr>
                <w:rFonts w:ascii="Times New Roman" w:hAnsi="Times New Roman" w:hint="eastAsia"/>
                <w:kern w:val="0"/>
                <w:sz w:val="20"/>
                <w:szCs w:val="21"/>
              </w:rPr>
              <w:t>7</w:t>
            </w:r>
            <w:r w:rsidRPr="00E87ECA">
              <w:rPr>
                <w:rFonts w:ascii="Times New Roman" w:hAnsi="Times New Roman"/>
                <w:kern w:val="0"/>
                <w:sz w:val="20"/>
                <w:szCs w:val="21"/>
              </w:rPr>
              <w:t>1.51</w:t>
            </w:r>
          </w:p>
        </w:tc>
        <w:tc>
          <w:tcPr>
            <w:tcW w:w="709" w:type="dxa"/>
            <w:tcBorders>
              <w:top w:val="single" w:sz="4" w:space="0" w:color="auto"/>
              <w:left w:val="nil"/>
              <w:bottom w:val="single" w:sz="4" w:space="0" w:color="auto"/>
              <w:right w:val="single" w:sz="4" w:space="0" w:color="auto"/>
            </w:tcBorders>
            <w:shd w:val="clear" w:color="auto" w:fill="auto"/>
            <w:vAlign w:val="center"/>
          </w:tcPr>
          <w:p w14:paraId="266CF0E7" w14:textId="1460750C" w:rsidR="00550745" w:rsidRDefault="00550745" w:rsidP="00550745">
            <w:pPr>
              <w:jc w:val="center"/>
              <w:rPr>
                <w:rFonts w:ascii="Times New Roman" w:eastAsia="仿宋_GB2312" w:hAnsi="Times New Roman"/>
                <w:sz w:val="20"/>
                <w:szCs w:val="20"/>
              </w:rPr>
            </w:pPr>
            <w:r w:rsidRPr="00E87ECA">
              <w:rPr>
                <w:rFonts w:ascii="Times New Roman" w:hAnsi="Times New Roman"/>
                <w:szCs w:val="21"/>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6283B8" w14:textId="5376F8AB" w:rsidR="00550745" w:rsidRDefault="00550745" w:rsidP="00550745">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7</w:t>
            </w:r>
            <w:r w:rsidRPr="00E87ECA">
              <w:rPr>
                <w:rFonts w:ascii="Times New Roman" w:eastAsia="仿宋_GB2312" w:hAnsi="Times New Roman"/>
                <w:sz w:val="20"/>
                <w:szCs w:val="20"/>
              </w:rPr>
              <w:t>34.21</w:t>
            </w:r>
          </w:p>
        </w:tc>
        <w:tc>
          <w:tcPr>
            <w:tcW w:w="992" w:type="dxa"/>
            <w:shd w:val="clear" w:color="auto" w:fill="auto"/>
            <w:vAlign w:val="center"/>
          </w:tcPr>
          <w:p w14:paraId="2A63ED5B" w14:textId="162E9183" w:rsidR="00550745" w:rsidRDefault="00550745" w:rsidP="00550745">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7</w:t>
            </w:r>
            <w:r w:rsidRPr="00E87ECA">
              <w:rPr>
                <w:rFonts w:ascii="Times New Roman" w:eastAsia="仿宋_GB2312" w:hAnsi="Times New Roman"/>
                <w:sz w:val="20"/>
                <w:szCs w:val="20"/>
              </w:rPr>
              <w:t>4.20</w:t>
            </w:r>
          </w:p>
        </w:tc>
        <w:tc>
          <w:tcPr>
            <w:tcW w:w="992" w:type="dxa"/>
            <w:vAlign w:val="center"/>
          </w:tcPr>
          <w:p w14:paraId="569588C9" w14:textId="13911CD1" w:rsidR="00550745" w:rsidRDefault="00550745" w:rsidP="00550745">
            <w:pPr>
              <w:jc w:val="center"/>
              <w:rPr>
                <w:rFonts w:ascii="Times New Roman" w:eastAsia="仿宋_GB2312" w:hAnsi="Times New Roman"/>
                <w:sz w:val="20"/>
                <w:szCs w:val="20"/>
              </w:rPr>
            </w:pPr>
            <w:r w:rsidRPr="00E87ECA">
              <w:rPr>
                <w:rFonts w:ascii="Times New Roman" w:eastAsia="仿宋_GB2312" w:hAnsi="Times New Roman"/>
                <w:sz w:val="20"/>
                <w:szCs w:val="20"/>
              </w:rPr>
              <w:t>26.94</w:t>
            </w:r>
          </w:p>
        </w:tc>
      </w:tr>
      <w:tr w:rsidR="00550745" w14:paraId="2650D913" w14:textId="77777777" w:rsidTr="00CC5134">
        <w:trPr>
          <w:trHeight w:val="369"/>
          <w:jc w:val="center"/>
        </w:trPr>
        <w:tc>
          <w:tcPr>
            <w:tcW w:w="846" w:type="dxa"/>
            <w:vMerge w:val="restart"/>
            <w:shd w:val="clear" w:color="auto" w:fill="auto"/>
            <w:vAlign w:val="center"/>
          </w:tcPr>
          <w:p w14:paraId="3369A998" w14:textId="77777777" w:rsidR="00550745" w:rsidRDefault="00550745" w:rsidP="00550745">
            <w:pPr>
              <w:jc w:val="center"/>
              <w:rPr>
                <w:rFonts w:ascii="Times New Roman" w:eastAsia="仿宋_GB2312" w:hAnsi="Times New Roman"/>
                <w:kern w:val="0"/>
                <w:sz w:val="20"/>
                <w:szCs w:val="21"/>
              </w:rPr>
            </w:pPr>
            <w:r>
              <w:rPr>
                <w:rFonts w:ascii="Times New Roman" w:eastAsia="仿宋_GB2312" w:hAnsi="Times New Roman"/>
                <w:kern w:val="0"/>
                <w:sz w:val="20"/>
                <w:szCs w:val="21"/>
              </w:rPr>
              <w:t>重点管控</w:t>
            </w:r>
            <w:r>
              <w:rPr>
                <w:rFonts w:ascii="Times New Roman" w:eastAsia="仿宋_GB2312" w:hAnsi="Times New Roman" w:hint="eastAsia"/>
                <w:kern w:val="0"/>
                <w:sz w:val="20"/>
                <w:szCs w:val="21"/>
              </w:rPr>
              <w:t>单元</w:t>
            </w:r>
          </w:p>
        </w:tc>
        <w:tc>
          <w:tcPr>
            <w:tcW w:w="1276" w:type="dxa"/>
            <w:shd w:val="clear" w:color="auto" w:fill="auto"/>
            <w:vAlign w:val="center"/>
          </w:tcPr>
          <w:p w14:paraId="779C059B" w14:textId="77777777" w:rsidR="00550745" w:rsidRDefault="00550745" w:rsidP="00550745">
            <w:pPr>
              <w:jc w:val="center"/>
              <w:rPr>
                <w:rFonts w:ascii="Times New Roman" w:eastAsia="仿宋_GB2312" w:hAnsi="Times New Roman"/>
                <w:kern w:val="0"/>
                <w:sz w:val="20"/>
                <w:szCs w:val="21"/>
              </w:rPr>
            </w:pPr>
            <w:r>
              <w:rPr>
                <w:rFonts w:ascii="Times New Roman" w:eastAsia="仿宋_GB2312" w:hAnsi="Times New Roman"/>
                <w:kern w:val="0"/>
                <w:sz w:val="20"/>
                <w:szCs w:val="21"/>
              </w:rPr>
              <w:t>城镇生活</w:t>
            </w:r>
            <w:r>
              <w:rPr>
                <w:rFonts w:ascii="Times New Roman" w:eastAsia="仿宋_GB2312" w:hAnsi="Times New Roman" w:hint="eastAsia"/>
                <w:kern w:val="0"/>
                <w:sz w:val="20"/>
                <w:szCs w:val="21"/>
              </w:rPr>
              <w:t>类</w:t>
            </w:r>
          </w:p>
        </w:tc>
        <w:tc>
          <w:tcPr>
            <w:tcW w:w="708" w:type="dxa"/>
            <w:tcBorders>
              <w:top w:val="single" w:sz="2" w:space="0" w:color="auto"/>
              <w:left w:val="nil"/>
              <w:bottom w:val="single" w:sz="2" w:space="0" w:color="auto"/>
              <w:right w:val="single" w:sz="2" w:space="0" w:color="auto"/>
            </w:tcBorders>
            <w:shd w:val="clear" w:color="auto" w:fill="auto"/>
            <w:vAlign w:val="center"/>
          </w:tcPr>
          <w:p w14:paraId="378FFFE6" w14:textId="71D43E05" w:rsidR="00550745" w:rsidRDefault="00550745" w:rsidP="00550745">
            <w:pPr>
              <w:jc w:val="center"/>
              <w:rPr>
                <w:rFonts w:ascii="Times New Roman" w:eastAsia="仿宋_GB2312" w:hAnsi="Times New Roman"/>
                <w:sz w:val="20"/>
                <w:szCs w:val="20"/>
              </w:rPr>
            </w:pPr>
            <w:r w:rsidRPr="00E87ECA">
              <w:rPr>
                <w:rFonts w:ascii="Times New Roman" w:hAnsi="Times New Roman" w:hint="eastAsia"/>
                <w:szCs w:val="21"/>
              </w:rPr>
              <w:t>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A58E64F" w14:textId="765C3FF2" w:rsidR="00550745" w:rsidRDefault="00550745" w:rsidP="00550745">
            <w:pPr>
              <w:jc w:val="center"/>
              <w:rPr>
                <w:rFonts w:ascii="Times New Roman" w:eastAsia="仿宋_GB2312" w:hAnsi="Times New Roman"/>
                <w:sz w:val="20"/>
                <w:szCs w:val="20"/>
              </w:rPr>
            </w:pPr>
            <w:r w:rsidRPr="00E87ECA">
              <w:rPr>
                <w:rFonts w:ascii="Times New Roman" w:hAnsi="Times New Roman" w:hint="eastAsia"/>
                <w:szCs w:val="21"/>
              </w:rPr>
              <w:t>2</w:t>
            </w:r>
            <w:r w:rsidRPr="00E87ECA">
              <w:rPr>
                <w:rFonts w:ascii="Times New Roman" w:hAnsi="Times New Roman"/>
                <w:szCs w:val="21"/>
              </w:rPr>
              <w:t>0.23</w:t>
            </w:r>
          </w:p>
        </w:tc>
        <w:tc>
          <w:tcPr>
            <w:tcW w:w="992" w:type="dxa"/>
            <w:tcBorders>
              <w:top w:val="single" w:sz="4" w:space="0" w:color="auto"/>
              <w:left w:val="nil"/>
              <w:bottom w:val="single" w:sz="4" w:space="0" w:color="auto"/>
              <w:right w:val="single" w:sz="4" w:space="0" w:color="auto"/>
            </w:tcBorders>
            <w:shd w:val="clear" w:color="auto" w:fill="auto"/>
            <w:vAlign w:val="center"/>
          </w:tcPr>
          <w:p w14:paraId="2F8830AE" w14:textId="4C0E2A1D" w:rsidR="00550745" w:rsidRDefault="00550745" w:rsidP="00550745">
            <w:pPr>
              <w:jc w:val="center"/>
              <w:rPr>
                <w:rFonts w:ascii="Times New Roman" w:eastAsia="仿宋_GB2312" w:hAnsi="Times New Roman"/>
                <w:sz w:val="20"/>
                <w:szCs w:val="20"/>
              </w:rPr>
            </w:pPr>
            <w:r w:rsidRPr="00E87ECA">
              <w:rPr>
                <w:rFonts w:ascii="Times New Roman" w:hAnsi="Times New Roman" w:hint="eastAsia"/>
                <w:kern w:val="0"/>
                <w:sz w:val="20"/>
                <w:szCs w:val="21"/>
              </w:rPr>
              <w:t>2</w:t>
            </w:r>
            <w:r w:rsidRPr="00E87ECA">
              <w:rPr>
                <w:rFonts w:ascii="Times New Roman" w:hAnsi="Times New Roman"/>
                <w:kern w:val="0"/>
                <w:sz w:val="20"/>
                <w:szCs w:val="21"/>
              </w:rPr>
              <w:t>.04</w:t>
            </w:r>
          </w:p>
        </w:tc>
        <w:tc>
          <w:tcPr>
            <w:tcW w:w="709" w:type="dxa"/>
            <w:vAlign w:val="center"/>
          </w:tcPr>
          <w:p w14:paraId="16C03DBC" w14:textId="56727679" w:rsidR="00550745" w:rsidRPr="00550745" w:rsidRDefault="00550745" w:rsidP="00550745">
            <w:pPr>
              <w:jc w:val="center"/>
              <w:rPr>
                <w:rFonts w:ascii="Times New Roman" w:eastAsia="仿宋_GB2312" w:hAnsi="Times New Roman"/>
                <w:sz w:val="20"/>
                <w:szCs w:val="20"/>
              </w:rPr>
            </w:pPr>
            <w:r w:rsidRPr="00550745">
              <w:rPr>
                <w:rFonts w:ascii="Times New Roman" w:eastAsia="仿宋_GB2312" w:hAnsi="Times New Roman" w:hint="eastAsia"/>
                <w:sz w:val="20"/>
                <w:szCs w:val="20"/>
              </w:rPr>
              <w:t>2</w:t>
            </w:r>
          </w:p>
        </w:tc>
        <w:tc>
          <w:tcPr>
            <w:tcW w:w="992" w:type="dxa"/>
            <w:shd w:val="clear" w:color="auto" w:fill="auto"/>
            <w:vAlign w:val="center"/>
          </w:tcPr>
          <w:p w14:paraId="680D0373" w14:textId="0037D4EE" w:rsidR="00550745" w:rsidRPr="00550745" w:rsidRDefault="00550745" w:rsidP="00550745">
            <w:pPr>
              <w:jc w:val="center"/>
              <w:rPr>
                <w:rFonts w:ascii="Times New Roman" w:eastAsia="仿宋_GB2312" w:hAnsi="Times New Roman"/>
                <w:sz w:val="20"/>
                <w:szCs w:val="20"/>
              </w:rPr>
            </w:pPr>
            <w:r w:rsidRPr="00550745">
              <w:rPr>
                <w:rFonts w:ascii="Times New Roman" w:eastAsia="仿宋_GB2312" w:hAnsi="Times New Roman" w:hint="eastAsia"/>
                <w:sz w:val="20"/>
                <w:szCs w:val="20"/>
              </w:rPr>
              <w:t>1</w:t>
            </w:r>
            <w:r w:rsidRPr="00550745">
              <w:rPr>
                <w:rFonts w:ascii="Times New Roman" w:eastAsia="仿宋_GB2312" w:hAnsi="Times New Roman"/>
                <w:sz w:val="20"/>
                <w:szCs w:val="20"/>
              </w:rPr>
              <w:t>9.65</w:t>
            </w:r>
          </w:p>
        </w:tc>
        <w:tc>
          <w:tcPr>
            <w:tcW w:w="992" w:type="dxa"/>
            <w:shd w:val="clear" w:color="auto" w:fill="auto"/>
            <w:vAlign w:val="center"/>
          </w:tcPr>
          <w:p w14:paraId="564A4EC8" w14:textId="78F0612F" w:rsidR="00550745" w:rsidRPr="00550745" w:rsidRDefault="00550745" w:rsidP="00550745">
            <w:pPr>
              <w:jc w:val="center"/>
              <w:rPr>
                <w:rFonts w:ascii="Times New Roman" w:eastAsia="仿宋_GB2312" w:hAnsi="Times New Roman"/>
                <w:sz w:val="20"/>
                <w:szCs w:val="20"/>
              </w:rPr>
            </w:pPr>
            <w:r w:rsidRPr="00550745">
              <w:rPr>
                <w:rFonts w:ascii="Times New Roman" w:eastAsia="仿宋_GB2312" w:hAnsi="Times New Roman" w:hint="eastAsia"/>
                <w:sz w:val="20"/>
                <w:szCs w:val="20"/>
              </w:rPr>
              <w:t>1</w:t>
            </w:r>
            <w:r w:rsidRPr="00550745">
              <w:rPr>
                <w:rFonts w:ascii="Times New Roman" w:eastAsia="仿宋_GB2312" w:hAnsi="Times New Roman"/>
                <w:sz w:val="20"/>
                <w:szCs w:val="20"/>
              </w:rPr>
              <w:t>.99</w:t>
            </w:r>
          </w:p>
        </w:tc>
        <w:tc>
          <w:tcPr>
            <w:tcW w:w="992" w:type="dxa"/>
            <w:shd w:val="clear" w:color="auto" w:fill="auto"/>
            <w:vAlign w:val="center"/>
          </w:tcPr>
          <w:p w14:paraId="7BBD4018" w14:textId="38CD4728" w:rsidR="00550745" w:rsidRPr="00550745" w:rsidRDefault="00550745" w:rsidP="00550745">
            <w:pPr>
              <w:jc w:val="center"/>
              <w:rPr>
                <w:rFonts w:ascii="Times New Roman" w:eastAsia="仿宋_GB2312" w:hAnsi="Times New Roman"/>
                <w:sz w:val="20"/>
                <w:szCs w:val="20"/>
              </w:rPr>
            </w:pPr>
            <w:r w:rsidRPr="00550745">
              <w:rPr>
                <w:rFonts w:ascii="Times New Roman" w:eastAsia="仿宋_GB2312" w:hAnsi="Times New Roman"/>
                <w:sz w:val="20"/>
                <w:szCs w:val="20"/>
              </w:rPr>
              <w:t>-0.58</w:t>
            </w:r>
          </w:p>
        </w:tc>
      </w:tr>
      <w:tr w:rsidR="00550745" w14:paraId="3F2B8647" w14:textId="77777777" w:rsidTr="00CC5134">
        <w:trPr>
          <w:trHeight w:val="369"/>
          <w:jc w:val="center"/>
        </w:trPr>
        <w:tc>
          <w:tcPr>
            <w:tcW w:w="846" w:type="dxa"/>
            <w:vMerge/>
            <w:shd w:val="clear" w:color="auto" w:fill="auto"/>
            <w:vAlign w:val="center"/>
          </w:tcPr>
          <w:p w14:paraId="06A4673A" w14:textId="77777777" w:rsidR="00550745" w:rsidRDefault="00550745" w:rsidP="00550745">
            <w:pPr>
              <w:jc w:val="center"/>
              <w:rPr>
                <w:rFonts w:ascii="Times New Roman" w:eastAsia="仿宋_GB2312" w:hAnsi="Times New Roman"/>
                <w:kern w:val="0"/>
                <w:sz w:val="20"/>
                <w:szCs w:val="21"/>
              </w:rPr>
            </w:pPr>
          </w:p>
        </w:tc>
        <w:tc>
          <w:tcPr>
            <w:tcW w:w="1276" w:type="dxa"/>
            <w:shd w:val="clear" w:color="auto" w:fill="auto"/>
            <w:vAlign w:val="center"/>
          </w:tcPr>
          <w:p w14:paraId="6C18CDD2" w14:textId="77777777" w:rsidR="00550745" w:rsidRDefault="00550745" w:rsidP="00550745">
            <w:pPr>
              <w:jc w:val="center"/>
              <w:rPr>
                <w:rFonts w:ascii="Times New Roman" w:eastAsia="仿宋_GB2312" w:hAnsi="Times New Roman"/>
                <w:kern w:val="0"/>
                <w:sz w:val="20"/>
                <w:szCs w:val="21"/>
              </w:rPr>
            </w:pPr>
            <w:r>
              <w:rPr>
                <w:rFonts w:ascii="Times New Roman" w:eastAsia="仿宋_GB2312" w:hAnsi="Times New Roman"/>
                <w:kern w:val="0"/>
                <w:sz w:val="20"/>
                <w:szCs w:val="21"/>
              </w:rPr>
              <w:t>产业集聚</w:t>
            </w:r>
            <w:r>
              <w:rPr>
                <w:rFonts w:ascii="Times New Roman" w:eastAsia="仿宋_GB2312" w:hAnsi="Times New Roman" w:hint="eastAsia"/>
                <w:kern w:val="0"/>
                <w:sz w:val="20"/>
                <w:szCs w:val="21"/>
              </w:rPr>
              <w:t>类</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0E9CE282" w14:textId="362F8DCB" w:rsidR="00550745" w:rsidRDefault="00550745" w:rsidP="00550745">
            <w:pPr>
              <w:jc w:val="center"/>
              <w:rPr>
                <w:rFonts w:ascii="Times New Roman" w:eastAsia="仿宋_GB2312" w:hAnsi="Times New Roman"/>
                <w:sz w:val="20"/>
                <w:szCs w:val="20"/>
              </w:rPr>
            </w:pPr>
            <w:r w:rsidRPr="00E87ECA">
              <w:rPr>
                <w:rFonts w:ascii="Times New Roman" w:hAnsi="Times New Roman" w:hint="eastAsia"/>
                <w:szCs w:val="21"/>
              </w:rPr>
              <w:t>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3AA5A63" w14:textId="595F6A6E" w:rsidR="00550745" w:rsidRDefault="00550745" w:rsidP="00550745">
            <w:pPr>
              <w:jc w:val="center"/>
              <w:rPr>
                <w:rFonts w:ascii="Times New Roman" w:eastAsia="仿宋_GB2312" w:hAnsi="Times New Roman"/>
                <w:sz w:val="20"/>
                <w:szCs w:val="20"/>
              </w:rPr>
            </w:pPr>
            <w:r w:rsidRPr="00E87ECA">
              <w:rPr>
                <w:rFonts w:ascii="Times New Roman" w:hAnsi="Times New Roman" w:hint="eastAsia"/>
                <w:szCs w:val="21"/>
              </w:rPr>
              <w:t>1</w:t>
            </w:r>
            <w:r w:rsidRPr="00E87ECA">
              <w:rPr>
                <w:rFonts w:ascii="Times New Roman" w:hAnsi="Times New Roman"/>
                <w:szCs w:val="21"/>
              </w:rPr>
              <w:t>4.63</w:t>
            </w:r>
          </w:p>
        </w:tc>
        <w:tc>
          <w:tcPr>
            <w:tcW w:w="992" w:type="dxa"/>
            <w:tcBorders>
              <w:top w:val="single" w:sz="4" w:space="0" w:color="auto"/>
              <w:left w:val="nil"/>
              <w:bottom w:val="single" w:sz="4" w:space="0" w:color="auto"/>
              <w:right w:val="single" w:sz="4" w:space="0" w:color="auto"/>
            </w:tcBorders>
            <w:shd w:val="clear" w:color="auto" w:fill="auto"/>
            <w:vAlign w:val="center"/>
          </w:tcPr>
          <w:p w14:paraId="295A548B" w14:textId="3C82D4F4" w:rsidR="00550745" w:rsidRDefault="00550745" w:rsidP="00550745">
            <w:pPr>
              <w:jc w:val="center"/>
              <w:rPr>
                <w:rFonts w:ascii="Times New Roman" w:eastAsia="仿宋_GB2312" w:hAnsi="Times New Roman"/>
                <w:sz w:val="20"/>
                <w:szCs w:val="20"/>
              </w:rPr>
            </w:pPr>
            <w:r w:rsidRPr="00E87ECA">
              <w:rPr>
                <w:rFonts w:ascii="Times New Roman" w:hAnsi="Times New Roman" w:hint="eastAsia"/>
                <w:kern w:val="0"/>
                <w:sz w:val="20"/>
                <w:szCs w:val="21"/>
              </w:rPr>
              <w:t>1</w:t>
            </w:r>
            <w:r w:rsidRPr="00E87ECA">
              <w:rPr>
                <w:rFonts w:ascii="Times New Roman" w:hAnsi="Times New Roman"/>
                <w:kern w:val="0"/>
                <w:sz w:val="20"/>
                <w:szCs w:val="21"/>
              </w:rPr>
              <w:t>.48</w:t>
            </w:r>
          </w:p>
        </w:tc>
        <w:tc>
          <w:tcPr>
            <w:tcW w:w="709" w:type="dxa"/>
            <w:vAlign w:val="center"/>
          </w:tcPr>
          <w:p w14:paraId="096A2467" w14:textId="02306A10" w:rsidR="00550745" w:rsidRPr="00550745" w:rsidRDefault="00550745" w:rsidP="00550745">
            <w:pPr>
              <w:jc w:val="center"/>
              <w:rPr>
                <w:rFonts w:ascii="Times New Roman" w:eastAsia="仿宋_GB2312" w:hAnsi="Times New Roman"/>
                <w:sz w:val="20"/>
                <w:szCs w:val="20"/>
              </w:rPr>
            </w:pPr>
            <w:r w:rsidRPr="00550745">
              <w:rPr>
                <w:rFonts w:ascii="Times New Roman" w:eastAsia="仿宋_GB2312" w:hAnsi="Times New Roman" w:hint="eastAsia"/>
                <w:sz w:val="20"/>
                <w:szCs w:val="20"/>
              </w:rPr>
              <w:t>1</w:t>
            </w:r>
          </w:p>
        </w:tc>
        <w:tc>
          <w:tcPr>
            <w:tcW w:w="992" w:type="dxa"/>
            <w:shd w:val="clear" w:color="auto" w:fill="auto"/>
            <w:vAlign w:val="center"/>
          </w:tcPr>
          <w:p w14:paraId="480336F8" w14:textId="16619DFD" w:rsidR="00550745" w:rsidRPr="00550745" w:rsidRDefault="00550745" w:rsidP="00550745">
            <w:pPr>
              <w:jc w:val="center"/>
              <w:rPr>
                <w:rFonts w:ascii="Times New Roman" w:eastAsia="仿宋_GB2312" w:hAnsi="Times New Roman"/>
                <w:sz w:val="20"/>
                <w:szCs w:val="20"/>
              </w:rPr>
            </w:pPr>
            <w:r w:rsidRPr="00550745">
              <w:rPr>
                <w:rFonts w:ascii="Times New Roman" w:eastAsia="仿宋_GB2312" w:hAnsi="Times New Roman" w:hint="eastAsia"/>
                <w:sz w:val="20"/>
                <w:szCs w:val="20"/>
              </w:rPr>
              <w:t>1</w:t>
            </w:r>
            <w:r w:rsidRPr="00550745">
              <w:rPr>
                <w:rFonts w:ascii="Times New Roman" w:eastAsia="仿宋_GB2312" w:hAnsi="Times New Roman"/>
                <w:sz w:val="20"/>
                <w:szCs w:val="20"/>
              </w:rPr>
              <w:t>5.76</w:t>
            </w:r>
          </w:p>
        </w:tc>
        <w:tc>
          <w:tcPr>
            <w:tcW w:w="992" w:type="dxa"/>
            <w:shd w:val="clear" w:color="auto" w:fill="auto"/>
            <w:vAlign w:val="center"/>
          </w:tcPr>
          <w:p w14:paraId="3E60A0BC" w14:textId="39F6B2E7" w:rsidR="00550745" w:rsidRPr="00550745" w:rsidRDefault="00550745" w:rsidP="00550745">
            <w:pPr>
              <w:jc w:val="center"/>
              <w:rPr>
                <w:rFonts w:ascii="Times New Roman" w:eastAsia="仿宋_GB2312" w:hAnsi="Times New Roman"/>
                <w:sz w:val="20"/>
                <w:szCs w:val="20"/>
              </w:rPr>
            </w:pPr>
            <w:r w:rsidRPr="00550745">
              <w:rPr>
                <w:rFonts w:ascii="Times New Roman" w:eastAsia="仿宋_GB2312" w:hAnsi="Times New Roman" w:hint="eastAsia"/>
                <w:sz w:val="20"/>
                <w:szCs w:val="20"/>
              </w:rPr>
              <w:t>1</w:t>
            </w:r>
            <w:r w:rsidRPr="00550745">
              <w:rPr>
                <w:rFonts w:ascii="Times New Roman" w:eastAsia="仿宋_GB2312" w:hAnsi="Times New Roman"/>
                <w:sz w:val="20"/>
                <w:szCs w:val="20"/>
              </w:rPr>
              <w:t>.59</w:t>
            </w:r>
          </w:p>
        </w:tc>
        <w:tc>
          <w:tcPr>
            <w:tcW w:w="992" w:type="dxa"/>
            <w:shd w:val="clear" w:color="auto" w:fill="auto"/>
            <w:vAlign w:val="center"/>
          </w:tcPr>
          <w:p w14:paraId="1C032191" w14:textId="483A170B" w:rsidR="00550745" w:rsidRPr="00550745" w:rsidRDefault="00550745" w:rsidP="00550745">
            <w:pPr>
              <w:jc w:val="center"/>
              <w:rPr>
                <w:rFonts w:ascii="Times New Roman" w:eastAsia="仿宋_GB2312" w:hAnsi="Times New Roman"/>
                <w:sz w:val="20"/>
                <w:szCs w:val="20"/>
              </w:rPr>
            </w:pPr>
            <w:r w:rsidRPr="00550745">
              <w:rPr>
                <w:rFonts w:ascii="Times New Roman" w:eastAsia="仿宋_GB2312" w:hAnsi="Times New Roman" w:hint="eastAsia"/>
                <w:sz w:val="20"/>
                <w:szCs w:val="20"/>
              </w:rPr>
              <w:t>1</w:t>
            </w:r>
            <w:r w:rsidRPr="00550745">
              <w:rPr>
                <w:rFonts w:ascii="Times New Roman" w:eastAsia="仿宋_GB2312" w:hAnsi="Times New Roman"/>
                <w:sz w:val="20"/>
                <w:szCs w:val="20"/>
              </w:rPr>
              <w:t>.13</w:t>
            </w:r>
          </w:p>
        </w:tc>
      </w:tr>
      <w:tr w:rsidR="00550745" w14:paraId="6AEC1F0E" w14:textId="77777777" w:rsidTr="00CC5134">
        <w:trPr>
          <w:trHeight w:val="369"/>
          <w:jc w:val="center"/>
        </w:trPr>
        <w:tc>
          <w:tcPr>
            <w:tcW w:w="846" w:type="dxa"/>
            <w:vMerge/>
            <w:shd w:val="clear" w:color="auto" w:fill="auto"/>
            <w:vAlign w:val="center"/>
          </w:tcPr>
          <w:p w14:paraId="03CB1A07" w14:textId="77777777" w:rsidR="00550745" w:rsidRDefault="00550745" w:rsidP="00550745">
            <w:pPr>
              <w:jc w:val="center"/>
              <w:rPr>
                <w:rFonts w:ascii="Times New Roman" w:eastAsia="仿宋_GB2312" w:hAnsi="Times New Roman"/>
                <w:kern w:val="0"/>
                <w:sz w:val="20"/>
                <w:szCs w:val="21"/>
              </w:rPr>
            </w:pPr>
          </w:p>
        </w:tc>
        <w:tc>
          <w:tcPr>
            <w:tcW w:w="1276" w:type="dxa"/>
            <w:shd w:val="clear" w:color="auto" w:fill="auto"/>
            <w:vAlign w:val="center"/>
          </w:tcPr>
          <w:p w14:paraId="21B235EB" w14:textId="77777777" w:rsidR="00550745" w:rsidRDefault="00550745" w:rsidP="00550745">
            <w:pPr>
              <w:jc w:val="center"/>
              <w:rPr>
                <w:rFonts w:ascii="Times New Roman" w:eastAsia="仿宋_GB2312" w:hAnsi="Times New Roman"/>
                <w:kern w:val="0"/>
                <w:sz w:val="20"/>
                <w:szCs w:val="21"/>
              </w:rPr>
            </w:pPr>
            <w:r>
              <w:rPr>
                <w:rFonts w:ascii="Times New Roman" w:eastAsia="仿宋_GB2312" w:hAnsi="Times New Roman"/>
                <w:kern w:val="0"/>
                <w:sz w:val="20"/>
                <w:szCs w:val="21"/>
              </w:rPr>
              <w:t>合计</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4CCB34C3" w14:textId="7792D3A4" w:rsidR="00550745" w:rsidRDefault="00550745" w:rsidP="00550745">
            <w:pPr>
              <w:jc w:val="center"/>
              <w:rPr>
                <w:rFonts w:ascii="Times New Roman" w:eastAsia="仿宋_GB2312" w:hAnsi="Times New Roman"/>
                <w:sz w:val="20"/>
                <w:szCs w:val="20"/>
              </w:rPr>
            </w:pPr>
            <w:r w:rsidRPr="00E87ECA">
              <w:rPr>
                <w:rFonts w:ascii="Times New Roman" w:hAnsi="Times New Roman"/>
                <w:szCs w:val="21"/>
              </w:rPr>
              <w:t>3</w:t>
            </w:r>
          </w:p>
        </w:tc>
        <w:tc>
          <w:tcPr>
            <w:tcW w:w="993" w:type="dxa"/>
            <w:tcBorders>
              <w:top w:val="single" w:sz="2" w:space="0" w:color="auto"/>
              <w:left w:val="single" w:sz="2" w:space="0" w:color="auto"/>
              <w:bottom w:val="single" w:sz="2" w:space="0" w:color="auto"/>
              <w:right w:val="single" w:sz="4" w:space="0" w:color="auto"/>
            </w:tcBorders>
            <w:shd w:val="clear" w:color="auto" w:fill="auto"/>
            <w:vAlign w:val="center"/>
          </w:tcPr>
          <w:p w14:paraId="2AB4061E" w14:textId="56CE21D4" w:rsidR="00550745" w:rsidRDefault="00550745" w:rsidP="00550745">
            <w:pPr>
              <w:jc w:val="center"/>
              <w:rPr>
                <w:rFonts w:ascii="Times New Roman" w:eastAsia="仿宋_GB2312" w:hAnsi="Times New Roman"/>
                <w:sz w:val="20"/>
                <w:szCs w:val="20"/>
              </w:rPr>
            </w:pPr>
            <w:r w:rsidRPr="00E87ECA">
              <w:rPr>
                <w:rFonts w:ascii="Times New Roman" w:hAnsi="Times New Roman"/>
                <w:szCs w:val="21"/>
              </w:rPr>
              <w:t>34.86</w:t>
            </w:r>
          </w:p>
        </w:tc>
        <w:tc>
          <w:tcPr>
            <w:tcW w:w="992" w:type="dxa"/>
            <w:tcBorders>
              <w:top w:val="single" w:sz="4" w:space="0" w:color="auto"/>
              <w:left w:val="nil"/>
              <w:bottom w:val="single" w:sz="4" w:space="0" w:color="auto"/>
              <w:right w:val="single" w:sz="4" w:space="0" w:color="auto"/>
            </w:tcBorders>
            <w:shd w:val="clear" w:color="auto" w:fill="auto"/>
            <w:vAlign w:val="center"/>
          </w:tcPr>
          <w:p w14:paraId="575B683E" w14:textId="3CF4A78B" w:rsidR="00550745" w:rsidRDefault="00550745" w:rsidP="00550745">
            <w:pPr>
              <w:jc w:val="center"/>
              <w:rPr>
                <w:rFonts w:ascii="Times New Roman" w:eastAsia="仿宋_GB2312" w:hAnsi="Times New Roman"/>
                <w:sz w:val="20"/>
                <w:szCs w:val="20"/>
              </w:rPr>
            </w:pPr>
            <w:r w:rsidRPr="00E87ECA">
              <w:rPr>
                <w:rFonts w:ascii="Times New Roman" w:hAnsi="Times New Roman" w:hint="eastAsia"/>
                <w:kern w:val="0"/>
                <w:sz w:val="20"/>
                <w:szCs w:val="21"/>
              </w:rPr>
              <w:t>3</w:t>
            </w:r>
            <w:r w:rsidRPr="00E87ECA">
              <w:rPr>
                <w:rFonts w:ascii="Times New Roman" w:hAnsi="Times New Roman"/>
                <w:kern w:val="0"/>
                <w:sz w:val="20"/>
                <w:szCs w:val="21"/>
              </w:rPr>
              <w:t>.52</w:t>
            </w:r>
          </w:p>
        </w:tc>
        <w:tc>
          <w:tcPr>
            <w:tcW w:w="709" w:type="dxa"/>
            <w:vAlign w:val="center"/>
          </w:tcPr>
          <w:p w14:paraId="68BAE6F7" w14:textId="10CC5E0F" w:rsidR="00550745" w:rsidRPr="00550745" w:rsidRDefault="00550745" w:rsidP="00550745">
            <w:pPr>
              <w:jc w:val="center"/>
              <w:rPr>
                <w:rFonts w:ascii="Times New Roman" w:eastAsia="仿宋_GB2312" w:hAnsi="Times New Roman"/>
                <w:sz w:val="20"/>
                <w:szCs w:val="20"/>
              </w:rPr>
            </w:pPr>
            <w:r w:rsidRPr="00550745">
              <w:rPr>
                <w:rFonts w:ascii="Times New Roman" w:eastAsia="仿宋_GB2312" w:hAnsi="Times New Roman" w:hint="eastAsia"/>
                <w:sz w:val="20"/>
                <w:szCs w:val="20"/>
              </w:rPr>
              <w:t>3</w:t>
            </w:r>
          </w:p>
        </w:tc>
        <w:tc>
          <w:tcPr>
            <w:tcW w:w="992" w:type="dxa"/>
            <w:shd w:val="clear" w:color="auto" w:fill="auto"/>
            <w:vAlign w:val="center"/>
          </w:tcPr>
          <w:p w14:paraId="653B86C4" w14:textId="0B4121C5" w:rsidR="00550745" w:rsidRPr="00550745" w:rsidRDefault="00550745" w:rsidP="00550745">
            <w:pPr>
              <w:jc w:val="center"/>
              <w:rPr>
                <w:rFonts w:ascii="Times New Roman" w:eastAsia="仿宋_GB2312" w:hAnsi="Times New Roman"/>
                <w:sz w:val="20"/>
                <w:szCs w:val="20"/>
              </w:rPr>
            </w:pPr>
            <w:r w:rsidRPr="00550745">
              <w:rPr>
                <w:rFonts w:ascii="Times New Roman" w:eastAsia="仿宋_GB2312" w:hAnsi="Times New Roman" w:hint="eastAsia"/>
                <w:sz w:val="20"/>
                <w:szCs w:val="20"/>
              </w:rPr>
              <w:t>3</w:t>
            </w:r>
            <w:r w:rsidRPr="00550745">
              <w:rPr>
                <w:rFonts w:ascii="Times New Roman" w:eastAsia="仿宋_GB2312" w:hAnsi="Times New Roman"/>
                <w:sz w:val="20"/>
                <w:szCs w:val="20"/>
              </w:rPr>
              <w:t>5.42</w:t>
            </w:r>
          </w:p>
        </w:tc>
        <w:tc>
          <w:tcPr>
            <w:tcW w:w="992" w:type="dxa"/>
            <w:shd w:val="clear" w:color="auto" w:fill="auto"/>
            <w:vAlign w:val="center"/>
          </w:tcPr>
          <w:p w14:paraId="37AE02C4" w14:textId="5CB93E82" w:rsidR="00550745" w:rsidRPr="00550745" w:rsidRDefault="00550745" w:rsidP="00550745">
            <w:pPr>
              <w:jc w:val="center"/>
              <w:rPr>
                <w:rFonts w:ascii="Times New Roman" w:eastAsia="仿宋_GB2312" w:hAnsi="Times New Roman"/>
                <w:sz w:val="20"/>
                <w:szCs w:val="20"/>
              </w:rPr>
            </w:pPr>
            <w:r w:rsidRPr="00550745">
              <w:rPr>
                <w:rFonts w:ascii="Times New Roman" w:eastAsia="仿宋_GB2312" w:hAnsi="Times New Roman" w:hint="eastAsia"/>
                <w:sz w:val="20"/>
                <w:szCs w:val="20"/>
              </w:rPr>
              <w:t>3</w:t>
            </w:r>
            <w:r w:rsidRPr="00550745">
              <w:rPr>
                <w:rFonts w:ascii="Times New Roman" w:eastAsia="仿宋_GB2312" w:hAnsi="Times New Roman"/>
                <w:sz w:val="20"/>
                <w:szCs w:val="20"/>
              </w:rPr>
              <w:t>.58</w:t>
            </w:r>
          </w:p>
        </w:tc>
        <w:tc>
          <w:tcPr>
            <w:tcW w:w="992" w:type="dxa"/>
            <w:shd w:val="clear" w:color="auto" w:fill="auto"/>
            <w:vAlign w:val="center"/>
          </w:tcPr>
          <w:p w14:paraId="29ACF2D2" w14:textId="499FE70E" w:rsidR="00550745" w:rsidRPr="00550745" w:rsidRDefault="00550745" w:rsidP="00550745">
            <w:pPr>
              <w:jc w:val="center"/>
              <w:rPr>
                <w:rFonts w:ascii="Times New Roman" w:eastAsia="仿宋_GB2312" w:hAnsi="Times New Roman"/>
                <w:sz w:val="20"/>
                <w:szCs w:val="20"/>
              </w:rPr>
            </w:pPr>
            <w:r w:rsidRPr="00550745">
              <w:rPr>
                <w:rFonts w:ascii="Times New Roman" w:eastAsia="仿宋_GB2312" w:hAnsi="Times New Roman" w:hint="eastAsia"/>
                <w:sz w:val="20"/>
                <w:szCs w:val="20"/>
              </w:rPr>
              <w:t>0</w:t>
            </w:r>
            <w:r w:rsidRPr="00550745">
              <w:rPr>
                <w:rFonts w:ascii="Times New Roman" w:eastAsia="仿宋_GB2312" w:hAnsi="Times New Roman"/>
                <w:sz w:val="20"/>
                <w:szCs w:val="20"/>
              </w:rPr>
              <w:t>.56</w:t>
            </w:r>
          </w:p>
        </w:tc>
      </w:tr>
      <w:tr w:rsidR="00550745" w14:paraId="69B4CA88" w14:textId="77777777" w:rsidTr="00691B34">
        <w:trPr>
          <w:trHeight w:val="369"/>
          <w:jc w:val="center"/>
        </w:trPr>
        <w:tc>
          <w:tcPr>
            <w:tcW w:w="2122" w:type="dxa"/>
            <w:gridSpan w:val="2"/>
            <w:shd w:val="clear" w:color="auto" w:fill="auto"/>
            <w:vAlign w:val="center"/>
          </w:tcPr>
          <w:p w14:paraId="7F7041D6" w14:textId="77777777" w:rsidR="00550745" w:rsidRDefault="00550745" w:rsidP="00550745">
            <w:pPr>
              <w:jc w:val="center"/>
              <w:rPr>
                <w:rFonts w:ascii="Times New Roman" w:eastAsia="仿宋_GB2312" w:hAnsi="Times New Roman"/>
                <w:kern w:val="0"/>
                <w:sz w:val="20"/>
                <w:szCs w:val="21"/>
              </w:rPr>
            </w:pPr>
            <w:r>
              <w:rPr>
                <w:rFonts w:ascii="Times New Roman" w:eastAsia="仿宋_GB2312" w:hAnsi="Times New Roman"/>
                <w:kern w:val="0"/>
                <w:sz w:val="20"/>
                <w:szCs w:val="21"/>
              </w:rPr>
              <w:t>一般管控</w:t>
            </w:r>
            <w:r>
              <w:rPr>
                <w:rFonts w:ascii="Times New Roman" w:eastAsia="仿宋_GB2312" w:hAnsi="Times New Roman" w:hint="eastAsia"/>
                <w:kern w:val="0"/>
                <w:sz w:val="20"/>
                <w:szCs w:val="21"/>
              </w:rPr>
              <w:t>单元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9AA25C" w14:textId="42817CC7" w:rsidR="00550745" w:rsidRDefault="00550745" w:rsidP="00550745">
            <w:pPr>
              <w:jc w:val="center"/>
              <w:rPr>
                <w:rFonts w:ascii="Times New Roman" w:eastAsia="仿宋_GB2312" w:hAnsi="Times New Roman"/>
                <w:sz w:val="20"/>
                <w:szCs w:val="20"/>
              </w:rPr>
            </w:pPr>
            <w:r w:rsidRPr="00E87ECA">
              <w:rPr>
                <w:rFonts w:ascii="Times New Roman" w:hAnsi="Times New Roman"/>
                <w:szCs w:val="21"/>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536164" w14:textId="7C9CBDAC" w:rsidR="00550745" w:rsidRDefault="00550745" w:rsidP="00550745">
            <w:pPr>
              <w:jc w:val="center"/>
              <w:rPr>
                <w:rFonts w:ascii="Times New Roman" w:eastAsia="仿宋_GB2312" w:hAnsi="Times New Roman"/>
                <w:sz w:val="20"/>
                <w:szCs w:val="20"/>
              </w:rPr>
            </w:pPr>
            <w:r w:rsidRPr="00E87ECA">
              <w:rPr>
                <w:rFonts w:ascii="Times New Roman" w:hAnsi="Times New Roman"/>
                <w:szCs w:val="21"/>
              </w:rPr>
              <w:t>247.55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CBF51E" w14:textId="24257875" w:rsidR="00550745" w:rsidRDefault="00550745" w:rsidP="00550745">
            <w:pPr>
              <w:jc w:val="center"/>
              <w:rPr>
                <w:rFonts w:ascii="Times New Roman" w:eastAsia="仿宋_GB2312" w:hAnsi="Times New Roman"/>
                <w:sz w:val="20"/>
                <w:szCs w:val="20"/>
              </w:rPr>
            </w:pPr>
            <w:r w:rsidRPr="00E87ECA">
              <w:rPr>
                <w:rFonts w:ascii="Times New Roman" w:hAnsi="Times New Roman" w:hint="eastAsia"/>
                <w:kern w:val="0"/>
                <w:sz w:val="20"/>
                <w:szCs w:val="21"/>
              </w:rPr>
              <w:t>2</w:t>
            </w:r>
            <w:r w:rsidRPr="00E87ECA">
              <w:rPr>
                <w:rFonts w:ascii="Times New Roman" w:hAnsi="Times New Roman"/>
                <w:kern w:val="0"/>
                <w:sz w:val="20"/>
                <w:szCs w:val="21"/>
              </w:rPr>
              <w:t>4.97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877E27" w14:textId="4C8AD57A" w:rsidR="00550745" w:rsidRPr="00550745" w:rsidRDefault="00550745" w:rsidP="00550745">
            <w:pPr>
              <w:jc w:val="center"/>
              <w:rPr>
                <w:rFonts w:ascii="Times New Roman" w:eastAsia="仿宋_GB2312" w:hAnsi="Times New Roman"/>
                <w:sz w:val="20"/>
                <w:szCs w:val="20"/>
              </w:rPr>
            </w:pPr>
            <w:r w:rsidRPr="00550745">
              <w:rPr>
                <w:rFonts w:ascii="Times New Roman" w:eastAsia="仿宋_GB2312" w:hAnsi="Times New Roman" w:hint="eastAsia"/>
                <w:sz w:val="20"/>
                <w:szCs w:val="20"/>
              </w:rPr>
              <w:t>1</w:t>
            </w:r>
          </w:p>
        </w:tc>
        <w:tc>
          <w:tcPr>
            <w:tcW w:w="992" w:type="dxa"/>
            <w:vAlign w:val="center"/>
          </w:tcPr>
          <w:p w14:paraId="1BFF7A8F" w14:textId="052C9346" w:rsidR="00550745" w:rsidRPr="00550745" w:rsidRDefault="00550745" w:rsidP="00550745">
            <w:pPr>
              <w:jc w:val="center"/>
              <w:rPr>
                <w:rFonts w:ascii="Times New Roman" w:eastAsia="仿宋_GB2312" w:hAnsi="Times New Roman"/>
                <w:sz w:val="20"/>
                <w:szCs w:val="20"/>
              </w:rPr>
            </w:pPr>
            <w:r w:rsidRPr="00550745">
              <w:rPr>
                <w:rFonts w:ascii="Times New Roman" w:eastAsia="仿宋_GB2312" w:hAnsi="Times New Roman" w:hint="eastAsia"/>
                <w:sz w:val="20"/>
                <w:szCs w:val="20"/>
              </w:rPr>
              <w:t>2</w:t>
            </w:r>
            <w:r w:rsidRPr="00550745">
              <w:rPr>
                <w:rFonts w:ascii="Times New Roman" w:eastAsia="仿宋_GB2312" w:hAnsi="Times New Roman"/>
                <w:sz w:val="20"/>
                <w:szCs w:val="20"/>
              </w:rPr>
              <w:t>20.05</w:t>
            </w:r>
          </w:p>
        </w:tc>
        <w:tc>
          <w:tcPr>
            <w:tcW w:w="992" w:type="dxa"/>
            <w:shd w:val="clear" w:color="auto" w:fill="auto"/>
            <w:vAlign w:val="center"/>
          </w:tcPr>
          <w:p w14:paraId="330D7201" w14:textId="1A1A91C4" w:rsidR="00550745" w:rsidRPr="00550745" w:rsidRDefault="00550745" w:rsidP="00550745">
            <w:pPr>
              <w:jc w:val="center"/>
              <w:rPr>
                <w:rFonts w:ascii="Times New Roman" w:eastAsia="仿宋_GB2312" w:hAnsi="Times New Roman"/>
                <w:sz w:val="20"/>
                <w:szCs w:val="20"/>
              </w:rPr>
            </w:pPr>
            <w:r w:rsidRPr="00550745">
              <w:rPr>
                <w:rFonts w:ascii="Times New Roman" w:eastAsia="仿宋_GB2312" w:hAnsi="Times New Roman" w:hint="eastAsia"/>
                <w:sz w:val="20"/>
                <w:szCs w:val="20"/>
              </w:rPr>
              <w:t>2</w:t>
            </w:r>
            <w:r w:rsidRPr="00550745">
              <w:rPr>
                <w:rFonts w:ascii="Times New Roman" w:eastAsia="仿宋_GB2312" w:hAnsi="Times New Roman"/>
                <w:sz w:val="20"/>
                <w:szCs w:val="20"/>
              </w:rPr>
              <w:t>2.24</w:t>
            </w:r>
          </w:p>
        </w:tc>
        <w:tc>
          <w:tcPr>
            <w:tcW w:w="992" w:type="dxa"/>
            <w:vAlign w:val="center"/>
          </w:tcPr>
          <w:p w14:paraId="25DB50BB" w14:textId="0856BB90" w:rsidR="00550745" w:rsidRPr="00550745" w:rsidRDefault="00550745" w:rsidP="00550745">
            <w:pPr>
              <w:jc w:val="center"/>
              <w:rPr>
                <w:rFonts w:ascii="Times New Roman" w:eastAsia="仿宋_GB2312" w:hAnsi="Times New Roman"/>
                <w:sz w:val="20"/>
                <w:szCs w:val="20"/>
              </w:rPr>
            </w:pPr>
            <w:r w:rsidRPr="00550745">
              <w:rPr>
                <w:rFonts w:ascii="Times New Roman" w:eastAsia="仿宋_GB2312" w:hAnsi="Times New Roman" w:hint="eastAsia"/>
                <w:sz w:val="20"/>
                <w:szCs w:val="20"/>
              </w:rPr>
              <w:t>-</w:t>
            </w:r>
            <w:r w:rsidRPr="00550745">
              <w:rPr>
                <w:rFonts w:ascii="Times New Roman" w:eastAsia="仿宋_GB2312" w:hAnsi="Times New Roman"/>
                <w:sz w:val="20"/>
                <w:szCs w:val="20"/>
              </w:rPr>
              <w:t>27.50</w:t>
            </w:r>
          </w:p>
        </w:tc>
      </w:tr>
      <w:tr w:rsidR="00550745" w14:paraId="541F0013" w14:textId="77777777" w:rsidTr="00691B34">
        <w:trPr>
          <w:trHeight w:val="369"/>
          <w:jc w:val="center"/>
        </w:trPr>
        <w:tc>
          <w:tcPr>
            <w:tcW w:w="2122" w:type="dxa"/>
            <w:gridSpan w:val="2"/>
            <w:shd w:val="clear" w:color="auto" w:fill="auto"/>
            <w:vAlign w:val="center"/>
          </w:tcPr>
          <w:p w14:paraId="57CAB0E0" w14:textId="77777777" w:rsidR="00550745" w:rsidRDefault="00550745" w:rsidP="00550745">
            <w:pPr>
              <w:jc w:val="center"/>
              <w:rPr>
                <w:rFonts w:ascii="Times New Roman" w:eastAsia="仿宋_GB2312" w:hAnsi="Times New Roman"/>
                <w:kern w:val="0"/>
                <w:sz w:val="20"/>
                <w:szCs w:val="21"/>
              </w:rPr>
            </w:pPr>
            <w:r>
              <w:rPr>
                <w:rFonts w:ascii="Times New Roman" w:eastAsia="仿宋_GB2312" w:hAnsi="Times New Roman"/>
                <w:kern w:val="0"/>
                <w:sz w:val="20"/>
                <w:szCs w:val="21"/>
              </w:rPr>
              <w:t>总计</w:t>
            </w:r>
          </w:p>
        </w:tc>
        <w:tc>
          <w:tcPr>
            <w:tcW w:w="708" w:type="dxa"/>
            <w:tcBorders>
              <w:top w:val="single" w:sz="4" w:space="0" w:color="auto"/>
              <w:bottom w:val="single" w:sz="4" w:space="0" w:color="auto"/>
            </w:tcBorders>
            <w:shd w:val="clear" w:color="auto" w:fill="auto"/>
            <w:vAlign w:val="center"/>
          </w:tcPr>
          <w:p w14:paraId="15F069AE" w14:textId="02662F00" w:rsidR="00550745" w:rsidRDefault="00550745" w:rsidP="00550745">
            <w:pPr>
              <w:jc w:val="center"/>
              <w:rPr>
                <w:rFonts w:ascii="Times New Roman" w:eastAsia="仿宋_GB2312" w:hAnsi="Times New Roman"/>
                <w:sz w:val="20"/>
                <w:szCs w:val="20"/>
              </w:rPr>
            </w:pPr>
            <w:r w:rsidRPr="00E87ECA">
              <w:rPr>
                <w:rFonts w:ascii="Times New Roman" w:hAnsi="Times New Roman" w:hint="eastAsia"/>
                <w:kern w:val="0"/>
                <w:sz w:val="20"/>
                <w:szCs w:val="21"/>
              </w:rPr>
              <w:t>1</w:t>
            </w:r>
            <w:r w:rsidRPr="00E87ECA">
              <w:rPr>
                <w:rFonts w:ascii="Times New Roman" w:hAnsi="Times New Roman"/>
                <w:kern w:val="0"/>
                <w:sz w:val="20"/>
                <w:szCs w:val="21"/>
              </w:rPr>
              <w:t>3</w:t>
            </w:r>
          </w:p>
        </w:tc>
        <w:tc>
          <w:tcPr>
            <w:tcW w:w="993" w:type="dxa"/>
            <w:tcBorders>
              <w:top w:val="single" w:sz="4" w:space="0" w:color="auto"/>
              <w:left w:val="nil"/>
              <w:bottom w:val="single" w:sz="4" w:space="0" w:color="auto"/>
              <w:right w:val="single" w:sz="4" w:space="0" w:color="auto"/>
            </w:tcBorders>
            <w:shd w:val="clear" w:color="auto" w:fill="auto"/>
            <w:vAlign w:val="center"/>
          </w:tcPr>
          <w:p w14:paraId="4312E5B1" w14:textId="2525C282" w:rsidR="00550745" w:rsidRDefault="00550745" w:rsidP="00550745">
            <w:pPr>
              <w:jc w:val="center"/>
              <w:rPr>
                <w:rFonts w:ascii="Times New Roman" w:eastAsia="仿宋_GB2312" w:hAnsi="Times New Roman"/>
                <w:sz w:val="20"/>
                <w:szCs w:val="20"/>
              </w:rPr>
            </w:pPr>
            <w:r w:rsidRPr="00E87ECA">
              <w:rPr>
                <w:rFonts w:ascii="Times New Roman" w:hAnsi="Times New Roman" w:hint="eastAsia"/>
                <w:kern w:val="0"/>
                <w:sz w:val="20"/>
                <w:szCs w:val="20"/>
              </w:rPr>
              <w:t>9</w:t>
            </w:r>
            <w:r w:rsidRPr="00E87ECA">
              <w:rPr>
                <w:rFonts w:ascii="Times New Roman" w:hAnsi="Times New Roman"/>
                <w:kern w:val="0"/>
                <w:sz w:val="20"/>
                <w:szCs w:val="20"/>
              </w:rPr>
              <w:t>89.68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029AF5" w14:textId="34A3AEDA" w:rsidR="00550745" w:rsidRDefault="00550745" w:rsidP="00550745">
            <w:pPr>
              <w:jc w:val="center"/>
              <w:rPr>
                <w:rFonts w:ascii="Times New Roman" w:eastAsia="仿宋_GB2312" w:hAnsi="Times New Roman"/>
                <w:sz w:val="20"/>
                <w:szCs w:val="20"/>
              </w:rPr>
            </w:pPr>
            <w:r w:rsidRPr="00E87ECA">
              <w:rPr>
                <w:rFonts w:ascii="Times New Roman" w:hAnsi="Times New Roman" w:hint="eastAsia"/>
                <w:kern w:val="0"/>
                <w:sz w:val="20"/>
                <w:szCs w:val="20"/>
              </w:rPr>
              <w:t>1</w:t>
            </w:r>
            <w:r w:rsidRPr="00E87ECA">
              <w:rPr>
                <w:rFonts w:ascii="Times New Roman" w:hAnsi="Times New Roman"/>
                <w:kern w:val="0"/>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FF72CF" w14:textId="06779F77" w:rsidR="00550745" w:rsidRDefault="00550745" w:rsidP="00550745">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1</w:t>
            </w:r>
            <w:r w:rsidRPr="00E87ECA">
              <w:rPr>
                <w:rFonts w:ascii="Times New Roman" w:eastAsia="仿宋_GB2312" w:hAnsi="Times New Roman"/>
                <w:sz w:val="20"/>
                <w:szCs w:val="20"/>
              </w:rPr>
              <w:t>3</w:t>
            </w:r>
          </w:p>
        </w:tc>
        <w:tc>
          <w:tcPr>
            <w:tcW w:w="992" w:type="dxa"/>
            <w:tcBorders>
              <w:top w:val="single" w:sz="4" w:space="0" w:color="auto"/>
              <w:left w:val="nil"/>
              <w:bottom w:val="single" w:sz="4" w:space="0" w:color="auto"/>
              <w:right w:val="single" w:sz="4" w:space="0" w:color="auto"/>
            </w:tcBorders>
            <w:vAlign w:val="center"/>
          </w:tcPr>
          <w:p w14:paraId="67E445D0" w14:textId="362D4989" w:rsidR="00550745" w:rsidRDefault="00550745" w:rsidP="00550745">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9</w:t>
            </w:r>
            <w:r w:rsidRPr="00E87ECA">
              <w:rPr>
                <w:rFonts w:ascii="Times New Roman" w:eastAsia="仿宋_GB2312" w:hAnsi="Times New Roman"/>
                <w:sz w:val="20"/>
                <w:szCs w:val="20"/>
              </w:rPr>
              <w:t>89.68</w:t>
            </w:r>
          </w:p>
        </w:tc>
        <w:tc>
          <w:tcPr>
            <w:tcW w:w="992" w:type="dxa"/>
            <w:tcBorders>
              <w:top w:val="single" w:sz="4" w:space="0" w:color="auto"/>
              <w:left w:val="single" w:sz="4" w:space="0" w:color="auto"/>
              <w:bottom w:val="single" w:sz="4" w:space="0" w:color="auto"/>
              <w:right w:val="single" w:sz="4" w:space="0" w:color="auto"/>
            </w:tcBorders>
            <w:vAlign w:val="center"/>
          </w:tcPr>
          <w:p w14:paraId="3B573BDE" w14:textId="026AD42E" w:rsidR="00550745" w:rsidRDefault="00550745" w:rsidP="00550745">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1</w:t>
            </w:r>
            <w:r w:rsidRPr="00E87ECA">
              <w:rPr>
                <w:rFonts w:ascii="Times New Roman" w:eastAsia="仿宋_GB2312" w:hAnsi="Times New Roman"/>
                <w:sz w:val="20"/>
                <w:szCs w:val="20"/>
              </w:rPr>
              <w:t>00</w:t>
            </w:r>
          </w:p>
        </w:tc>
        <w:tc>
          <w:tcPr>
            <w:tcW w:w="992" w:type="dxa"/>
            <w:vAlign w:val="center"/>
          </w:tcPr>
          <w:p w14:paraId="1CA07E6E" w14:textId="575AA028" w:rsidR="00550745" w:rsidRDefault="00550745" w:rsidP="00550745">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0</w:t>
            </w:r>
          </w:p>
        </w:tc>
      </w:tr>
    </w:tbl>
    <w:p w14:paraId="4452C8FF" w14:textId="77777777" w:rsidR="003661D4" w:rsidRPr="003661D4" w:rsidRDefault="003661D4" w:rsidP="003661D4">
      <w:pPr>
        <w:widowControl/>
        <w:spacing w:line="600" w:lineRule="exact"/>
        <w:ind w:firstLineChars="200" w:firstLine="640"/>
        <w:rPr>
          <w:rFonts w:ascii="Times New Roman" w:eastAsia="仿宋_GB2312" w:hAnsi="Times New Roman"/>
          <w:color w:val="000000"/>
          <w:kern w:val="0"/>
          <w:sz w:val="32"/>
          <w:szCs w:val="32"/>
          <w:lang w:bidi="ar"/>
        </w:rPr>
      </w:pPr>
      <w:r w:rsidRPr="003661D4">
        <w:rPr>
          <w:rFonts w:ascii="Times New Roman" w:eastAsia="仿宋_GB2312" w:hAnsi="Times New Roman" w:hint="eastAsia"/>
          <w:color w:val="000000"/>
          <w:kern w:val="0"/>
          <w:sz w:val="32"/>
          <w:szCs w:val="32"/>
          <w:lang w:bidi="ar"/>
        </w:rPr>
        <w:t>1</w:t>
      </w:r>
      <w:r w:rsidRPr="003661D4">
        <w:rPr>
          <w:rFonts w:ascii="Times New Roman" w:eastAsia="仿宋_GB2312" w:hAnsi="Times New Roman" w:hint="eastAsia"/>
          <w:color w:val="000000"/>
          <w:kern w:val="0"/>
          <w:sz w:val="32"/>
          <w:szCs w:val="32"/>
          <w:lang w:bidi="ar"/>
        </w:rPr>
        <w:t>、优先保护单元</w:t>
      </w:r>
    </w:p>
    <w:p w14:paraId="36F5AE49" w14:textId="6DA228B7" w:rsidR="003661D4" w:rsidRDefault="003661D4" w:rsidP="003661D4">
      <w:pPr>
        <w:widowControl/>
        <w:spacing w:line="60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hint="eastAsia"/>
          <w:color w:val="000000"/>
          <w:kern w:val="0"/>
          <w:sz w:val="32"/>
          <w:szCs w:val="32"/>
          <w:lang w:bidi="ar"/>
        </w:rPr>
        <w:t>依据</w:t>
      </w:r>
      <w:r w:rsidR="00DF0711">
        <w:rPr>
          <w:rFonts w:ascii="Times New Roman" w:eastAsia="仿宋_GB2312" w:hAnsi="Times New Roman" w:hint="eastAsia"/>
          <w:color w:val="000000"/>
          <w:kern w:val="0"/>
          <w:sz w:val="32"/>
          <w:szCs w:val="32"/>
          <w:lang w:bidi="ar"/>
        </w:rPr>
        <w:t>云和</w:t>
      </w:r>
      <w:r>
        <w:rPr>
          <w:rFonts w:ascii="Times New Roman" w:eastAsia="仿宋_GB2312" w:hAnsi="Times New Roman" w:hint="eastAsia"/>
          <w:color w:val="000000"/>
          <w:kern w:val="0"/>
          <w:sz w:val="32"/>
          <w:szCs w:val="32"/>
          <w:lang w:bidi="ar"/>
        </w:rPr>
        <w:t>县“三区三线”、</w:t>
      </w:r>
      <w:r w:rsidR="00DF0711" w:rsidRPr="00DF0711">
        <w:rPr>
          <w:rFonts w:ascii="Times New Roman" w:eastAsia="仿宋_GB2312" w:hAnsi="Times New Roman" w:hint="eastAsia"/>
          <w:color w:val="000000"/>
          <w:kern w:val="0"/>
          <w:sz w:val="32"/>
          <w:szCs w:val="32"/>
          <w:lang w:bidi="ar"/>
        </w:rPr>
        <w:t>玉溪水库饮用水水源保护区</w:t>
      </w:r>
      <w:proofErr w:type="gramStart"/>
      <w:r w:rsidR="00DF0711" w:rsidRPr="00DF0711">
        <w:rPr>
          <w:rFonts w:ascii="Times New Roman" w:eastAsia="仿宋_GB2312" w:hAnsi="Times New Roman" w:hint="eastAsia"/>
          <w:color w:val="000000"/>
          <w:kern w:val="0"/>
          <w:sz w:val="32"/>
          <w:szCs w:val="32"/>
          <w:lang w:bidi="ar"/>
        </w:rPr>
        <w:t>勘</w:t>
      </w:r>
      <w:proofErr w:type="gramEnd"/>
      <w:r w:rsidR="00DF0711" w:rsidRPr="00DF0711">
        <w:rPr>
          <w:rFonts w:ascii="Times New Roman" w:eastAsia="仿宋_GB2312" w:hAnsi="Times New Roman" w:hint="eastAsia"/>
          <w:color w:val="000000"/>
          <w:kern w:val="0"/>
          <w:sz w:val="32"/>
          <w:szCs w:val="32"/>
          <w:lang w:bidi="ar"/>
        </w:rPr>
        <w:t>界定标报告等，对优先保护单元进行联动更新，调整后，优先保护单元面积增加了</w:t>
      </w:r>
      <w:r w:rsidR="00DF0711" w:rsidRPr="00DF0711">
        <w:rPr>
          <w:rFonts w:ascii="Times New Roman" w:eastAsia="仿宋_GB2312" w:hAnsi="Times New Roman" w:hint="eastAsia"/>
          <w:color w:val="000000"/>
          <w:kern w:val="0"/>
          <w:sz w:val="32"/>
          <w:szCs w:val="32"/>
          <w:lang w:bidi="ar"/>
        </w:rPr>
        <w:t>26.94</w:t>
      </w:r>
      <w:r w:rsidR="00DF0711" w:rsidRPr="00DF0711">
        <w:rPr>
          <w:rFonts w:ascii="Times New Roman" w:eastAsia="仿宋_GB2312" w:hAnsi="Times New Roman" w:hint="eastAsia"/>
          <w:color w:val="000000"/>
          <w:kern w:val="0"/>
          <w:sz w:val="32"/>
          <w:szCs w:val="32"/>
          <w:lang w:bidi="ar"/>
        </w:rPr>
        <w:t>平方千米</w:t>
      </w:r>
      <w:r>
        <w:rPr>
          <w:rFonts w:ascii="Times New Roman" w:eastAsia="仿宋_GB2312" w:hAnsi="Times New Roman" w:hint="eastAsia"/>
          <w:color w:val="000000"/>
          <w:kern w:val="0"/>
          <w:sz w:val="32"/>
          <w:szCs w:val="32"/>
          <w:lang w:bidi="ar"/>
        </w:rPr>
        <w:t>。</w:t>
      </w:r>
    </w:p>
    <w:p w14:paraId="0A2C0396" w14:textId="77777777" w:rsidR="003661D4" w:rsidRPr="003661D4" w:rsidRDefault="003661D4" w:rsidP="003661D4">
      <w:pPr>
        <w:widowControl/>
        <w:spacing w:line="600" w:lineRule="exact"/>
        <w:ind w:firstLineChars="200" w:firstLine="640"/>
        <w:rPr>
          <w:rFonts w:ascii="Times New Roman" w:eastAsia="仿宋_GB2312" w:hAnsi="Times New Roman"/>
          <w:color w:val="000000"/>
          <w:kern w:val="0"/>
          <w:sz w:val="32"/>
          <w:szCs w:val="32"/>
          <w:lang w:bidi="ar"/>
        </w:rPr>
      </w:pPr>
      <w:bookmarkStart w:id="0" w:name="_Toc136859212"/>
      <w:r w:rsidRPr="003661D4">
        <w:rPr>
          <w:rFonts w:ascii="Times New Roman" w:eastAsia="仿宋_GB2312" w:hAnsi="Times New Roman"/>
          <w:color w:val="000000"/>
          <w:kern w:val="0"/>
          <w:sz w:val="32"/>
          <w:szCs w:val="32"/>
          <w:lang w:bidi="ar"/>
        </w:rPr>
        <w:t>2</w:t>
      </w:r>
      <w:r w:rsidRPr="003661D4">
        <w:rPr>
          <w:rFonts w:ascii="Times New Roman" w:eastAsia="仿宋_GB2312" w:hAnsi="Times New Roman" w:hint="eastAsia"/>
          <w:color w:val="000000"/>
          <w:kern w:val="0"/>
          <w:sz w:val="32"/>
          <w:szCs w:val="32"/>
          <w:lang w:bidi="ar"/>
        </w:rPr>
        <w:t>、重点管控单元</w:t>
      </w:r>
      <w:bookmarkEnd w:id="0"/>
    </w:p>
    <w:p w14:paraId="55923588" w14:textId="2039CB9F" w:rsidR="003661D4" w:rsidRDefault="00DF0711" w:rsidP="003661D4">
      <w:pPr>
        <w:widowControl/>
        <w:spacing w:line="600" w:lineRule="exact"/>
        <w:ind w:firstLineChars="200" w:firstLine="640"/>
        <w:rPr>
          <w:rFonts w:ascii="Times New Roman" w:eastAsia="仿宋_GB2312" w:hAnsi="Times New Roman"/>
          <w:color w:val="000000"/>
          <w:kern w:val="0"/>
          <w:sz w:val="32"/>
          <w:szCs w:val="32"/>
          <w:lang w:bidi="ar"/>
        </w:rPr>
      </w:pPr>
      <w:r w:rsidRPr="00DF0711">
        <w:rPr>
          <w:rFonts w:ascii="Times New Roman" w:eastAsia="仿宋_GB2312" w:hAnsi="Times New Roman" w:hint="eastAsia"/>
          <w:color w:val="000000"/>
          <w:kern w:val="0"/>
          <w:sz w:val="32"/>
          <w:szCs w:val="32"/>
          <w:lang w:bidi="ar"/>
        </w:rPr>
        <w:t>依据云和县“三区三线”、丽水市人民政府办公室关于印发丽水市开发区（园区）整合提升总体方案的通知（</w:t>
      </w:r>
      <w:proofErr w:type="gramStart"/>
      <w:r w:rsidRPr="00DF0711">
        <w:rPr>
          <w:rFonts w:ascii="Times New Roman" w:eastAsia="仿宋_GB2312" w:hAnsi="Times New Roman" w:hint="eastAsia"/>
          <w:color w:val="000000"/>
          <w:kern w:val="0"/>
          <w:sz w:val="32"/>
          <w:szCs w:val="32"/>
          <w:lang w:bidi="ar"/>
        </w:rPr>
        <w:t>丽政办</w:t>
      </w:r>
      <w:proofErr w:type="gramEnd"/>
      <w:r w:rsidRPr="00DF0711">
        <w:rPr>
          <w:rFonts w:ascii="Times New Roman" w:eastAsia="仿宋_GB2312" w:hAnsi="Times New Roman" w:hint="eastAsia"/>
          <w:color w:val="000000"/>
          <w:kern w:val="0"/>
          <w:sz w:val="32"/>
          <w:szCs w:val="32"/>
          <w:lang w:bidi="ar"/>
        </w:rPr>
        <w:t>发〔</w:t>
      </w:r>
      <w:r w:rsidRPr="00DF0711">
        <w:rPr>
          <w:rFonts w:ascii="Times New Roman" w:eastAsia="仿宋_GB2312" w:hAnsi="Times New Roman" w:hint="eastAsia"/>
          <w:color w:val="000000"/>
          <w:kern w:val="0"/>
          <w:sz w:val="32"/>
          <w:szCs w:val="32"/>
          <w:lang w:bidi="ar"/>
        </w:rPr>
        <w:t>2021</w:t>
      </w:r>
      <w:r w:rsidRPr="00DF0711">
        <w:rPr>
          <w:rFonts w:ascii="Times New Roman" w:eastAsia="仿宋_GB2312" w:hAnsi="Times New Roman" w:hint="eastAsia"/>
          <w:color w:val="000000"/>
          <w:kern w:val="0"/>
          <w:sz w:val="32"/>
          <w:szCs w:val="32"/>
          <w:lang w:bidi="ar"/>
        </w:rPr>
        <w:t>〕</w:t>
      </w:r>
      <w:r w:rsidRPr="00DF0711">
        <w:rPr>
          <w:rFonts w:ascii="Times New Roman" w:eastAsia="仿宋_GB2312" w:hAnsi="Times New Roman" w:hint="eastAsia"/>
          <w:color w:val="000000"/>
          <w:kern w:val="0"/>
          <w:sz w:val="32"/>
          <w:szCs w:val="32"/>
          <w:lang w:bidi="ar"/>
        </w:rPr>
        <w:t xml:space="preserve">46 </w:t>
      </w:r>
      <w:r w:rsidRPr="00DF0711">
        <w:rPr>
          <w:rFonts w:ascii="Times New Roman" w:eastAsia="仿宋_GB2312" w:hAnsi="Times New Roman" w:hint="eastAsia"/>
          <w:color w:val="000000"/>
          <w:kern w:val="0"/>
          <w:sz w:val="32"/>
          <w:szCs w:val="32"/>
          <w:lang w:bidi="ar"/>
        </w:rPr>
        <w:t>号）、浙江省人民政府办公厅关于整合设立浙江鹿城等经济开发区的复函（浙政办函〔</w:t>
      </w:r>
      <w:r w:rsidRPr="00DF0711">
        <w:rPr>
          <w:rFonts w:ascii="Times New Roman" w:eastAsia="仿宋_GB2312" w:hAnsi="Times New Roman" w:hint="eastAsia"/>
          <w:color w:val="000000"/>
          <w:kern w:val="0"/>
          <w:sz w:val="32"/>
          <w:szCs w:val="32"/>
          <w:lang w:bidi="ar"/>
        </w:rPr>
        <w:t>2022</w:t>
      </w:r>
      <w:r w:rsidRPr="00DF0711">
        <w:rPr>
          <w:rFonts w:ascii="Times New Roman" w:eastAsia="仿宋_GB2312" w:hAnsi="Times New Roman" w:hint="eastAsia"/>
          <w:color w:val="000000"/>
          <w:kern w:val="0"/>
          <w:sz w:val="32"/>
          <w:szCs w:val="32"/>
          <w:lang w:bidi="ar"/>
        </w:rPr>
        <w:t>〕</w:t>
      </w:r>
      <w:r w:rsidRPr="00DF0711">
        <w:rPr>
          <w:rFonts w:ascii="Times New Roman" w:eastAsia="仿宋_GB2312" w:hAnsi="Times New Roman" w:hint="eastAsia"/>
          <w:color w:val="000000"/>
          <w:kern w:val="0"/>
          <w:sz w:val="32"/>
          <w:szCs w:val="32"/>
          <w:lang w:bidi="ar"/>
        </w:rPr>
        <w:t>61</w:t>
      </w:r>
      <w:r w:rsidRPr="00DF0711">
        <w:rPr>
          <w:rFonts w:ascii="Times New Roman" w:eastAsia="仿宋_GB2312" w:hAnsi="Times New Roman" w:hint="eastAsia"/>
          <w:color w:val="000000"/>
          <w:kern w:val="0"/>
          <w:sz w:val="32"/>
          <w:szCs w:val="32"/>
          <w:lang w:bidi="ar"/>
        </w:rPr>
        <w:t>号、浙江云和经济开发区总体规划</w:t>
      </w:r>
      <w:r w:rsidRPr="00DF0711">
        <w:rPr>
          <w:rFonts w:ascii="Times New Roman" w:eastAsia="仿宋_GB2312" w:hAnsi="Times New Roman" w:hint="eastAsia"/>
          <w:color w:val="000000"/>
          <w:kern w:val="0"/>
          <w:sz w:val="32"/>
          <w:szCs w:val="32"/>
          <w:lang w:bidi="ar"/>
        </w:rPr>
        <w:t>(2022-2035</w:t>
      </w:r>
      <w:r w:rsidRPr="00DF0711">
        <w:rPr>
          <w:rFonts w:ascii="Times New Roman" w:eastAsia="仿宋_GB2312" w:hAnsi="Times New Roman" w:hint="eastAsia"/>
          <w:color w:val="000000"/>
          <w:kern w:val="0"/>
          <w:sz w:val="32"/>
          <w:szCs w:val="32"/>
          <w:lang w:bidi="ar"/>
        </w:rPr>
        <w:t>年</w:t>
      </w:r>
      <w:r w:rsidRPr="00DF0711">
        <w:rPr>
          <w:rFonts w:ascii="Times New Roman" w:eastAsia="仿宋_GB2312" w:hAnsi="Times New Roman" w:hint="eastAsia"/>
          <w:color w:val="000000"/>
          <w:kern w:val="0"/>
          <w:sz w:val="32"/>
          <w:szCs w:val="32"/>
          <w:lang w:bidi="ar"/>
        </w:rPr>
        <w:t>)</w:t>
      </w:r>
      <w:r w:rsidRPr="00DF0711">
        <w:rPr>
          <w:rFonts w:ascii="Times New Roman" w:eastAsia="仿宋_GB2312" w:hAnsi="Times New Roman" w:hint="eastAsia"/>
          <w:color w:val="000000"/>
          <w:kern w:val="0"/>
          <w:sz w:val="32"/>
          <w:szCs w:val="32"/>
          <w:lang w:bidi="ar"/>
        </w:rPr>
        <w:t>及县政府批复等，对云和县中心城区产业集聚重点管控区进行动态更新，调整后，重点管控单元面积增加了</w:t>
      </w:r>
      <w:r w:rsidRPr="00DF0711">
        <w:rPr>
          <w:rFonts w:ascii="Times New Roman" w:eastAsia="仿宋_GB2312" w:hAnsi="Times New Roman" w:hint="eastAsia"/>
          <w:color w:val="000000"/>
          <w:kern w:val="0"/>
          <w:sz w:val="32"/>
          <w:szCs w:val="32"/>
          <w:lang w:bidi="ar"/>
        </w:rPr>
        <w:t>0.56</w:t>
      </w:r>
      <w:r w:rsidRPr="00DF0711">
        <w:rPr>
          <w:rFonts w:ascii="Times New Roman" w:eastAsia="仿宋_GB2312" w:hAnsi="Times New Roman" w:hint="eastAsia"/>
          <w:color w:val="000000"/>
          <w:kern w:val="0"/>
          <w:sz w:val="32"/>
          <w:szCs w:val="32"/>
          <w:lang w:bidi="ar"/>
        </w:rPr>
        <w:t>平方千米</w:t>
      </w:r>
      <w:r w:rsidR="003661D4">
        <w:rPr>
          <w:rFonts w:ascii="Times New Roman" w:eastAsia="仿宋_GB2312" w:hAnsi="Times New Roman" w:hint="eastAsia"/>
          <w:color w:val="000000"/>
          <w:kern w:val="0"/>
          <w:sz w:val="32"/>
          <w:szCs w:val="32"/>
          <w:lang w:bidi="ar"/>
        </w:rPr>
        <w:t>。</w:t>
      </w:r>
    </w:p>
    <w:p w14:paraId="651C8A68" w14:textId="77777777" w:rsidR="003661D4" w:rsidRPr="003661D4" w:rsidRDefault="003661D4" w:rsidP="003661D4">
      <w:pPr>
        <w:widowControl/>
        <w:spacing w:line="600" w:lineRule="exact"/>
        <w:ind w:firstLineChars="200" w:firstLine="640"/>
        <w:rPr>
          <w:rFonts w:ascii="Times New Roman" w:eastAsia="仿宋_GB2312" w:hAnsi="Times New Roman"/>
          <w:color w:val="000000"/>
          <w:kern w:val="0"/>
          <w:sz w:val="32"/>
          <w:szCs w:val="32"/>
          <w:lang w:bidi="ar"/>
        </w:rPr>
      </w:pPr>
      <w:bookmarkStart w:id="1" w:name="_Toc136859213"/>
      <w:r w:rsidRPr="003661D4">
        <w:rPr>
          <w:rFonts w:ascii="Times New Roman" w:eastAsia="仿宋_GB2312" w:hAnsi="Times New Roman"/>
          <w:color w:val="000000"/>
          <w:kern w:val="0"/>
          <w:sz w:val="32"/>
          <w:szCs w:val="32"/>
          <w:lang w:bidi="ar"/>
        </w:rPr>
        <w:t>3</w:t>
      </w:r>
      <w:r w:rsidRPr="003661D4">
        <w:rPr>
          <w:rFonts w:ascii="Times New Roman" w:eastAsia="仿宋_GB2312" w:hAnsi="Times New Roman" w:hint="eastAsia"/>
          <w:color w:val="000000"/>
          <w:kern w:val="0"/>
          <w:sz w:val="32"/>
          <w:szCs w:val="32"/>
          <w:lang w:bidi="ar"/>
        </w:rPr>
        <w:t>、一般管控单元</w:t>
      </w:r>
      <w:bookmarkEnd w:id="1"/>
    </w:p>
    <w:p w14:paraId="12F6961E" w14:textId="53D8DB6A" w:rsidR="003661D4" w:rsidRDefault="003661D4" w:rsidP="003661D4">
      <w:pPr>
        <w:widowControl/>
        <w:spacing w:line="60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hint="eastAsia"/>
          <w:color w:val="000000"/>
          <w:kern w:val="0"/>
          <w:sz w:val="32"/>
          <w:szCs w:val="32"/>
          <w:lang w:bidi="ar"/>
        </w:rPr>
        <w:t>由于优先保护单元、重点管控单元范围的调整，导致一般管控单元面积有所减少，总面积减少为</w:t>
      </w:r>
      <w:r w:rsidR="00DF0711">
        <w:rPr>
          <w:rFonts w:ascii="Times New Roman" w:eastAsia="仿宋_GB2312" w:hAnsi="Times New Roman" w:hint="eastAsia"/>
          <w:color w:val="000000"/>
          <w:kern w:val="0"/>
          <w:sz w:val="32"/>
          <w:szCs w:val="32"/>
          <w:lang w:bidi="ar"/>
        </w:rPr>
        <w:t>27.50</w:t>
      </w:r>
      <w:r>
        <w:rPr>
          <w:rFonts w:ascii="Times New Roman" w:eastAsia="仿宋_GB2312" w:hAnsi="Times New Roman" w:hint="eastAsia"/>
          <w:color w:val="000000"/>
          <w:kern w:val="0"/>
          <w:sz w:val="32"/>
          <w:szCs w:val="32"/>
          <w:lang w:bidi="ar"/>
        </w:rPr>
        <w:t>平方千米。</w:t>
      </w:r>
    </w:p>
    <w:p w14:paraId="18E9CAAD" w14:textId="5AFA1A6A" w:rsidR="003661D4" w:rsidRPr="003661D4" w:rsidRDefault="003661D4" w:rsidP="003661D4">
      <w:pPr>
        <w:widowControl/>
        <w:spacing w:line="600" w:lineRule="exact"/>
        <w:ind w:firstLineChars="200" w:firstLine="643"/>
        <w:rPr>
          <w:rFonts w:ascii="Times New Roman" w:eastAsia="仿宋_GB2312" w:hAnsi="Times New Roman"/>
          <w:b/>
          <w:bCs/>
          <w:color w:val="000000"/>
          <w:kern w:val="0"/>
          <w:sz w:val="32"/>
          <w:szCs w:val="32"/>
          <w:lang w:bidi="ar"/>
        </w:rPr>
      </w:pPr>
      <w:r w:rsidRPr="003661D4">
        <w:rPr>
          <w:rFonts w:ascii="Times New Roman" w:eastAsia="仿宋_GB2312" w:hAnsi="Times New Roman" w:hint="eastAsia"/>
          <w:b/>
          <w:bCs/>
          <w:color w:val="000000"/>
          <w:kern w:val="0"/>
          <w:sz w:val="32"/>
          <w:szCs w:val="32"/>
          <w:lang w:bidi="ar"/>
        </w:rPr>
        <w:t>（二）生态环境准入清单动态更新情况</w:t>
      </w:r>
    </w:p>
    <w:p w14:paraId="5C111727" w14:textId="77777777" w:rsidR="003661D4" w:rsidRDefault="003661D4" w:rsidP="003661D4">
      <w:pPr>
        <w:widowControl/>
        <w:spacing w:line="60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hint="eastAsia"/>
          <w:color w:val="000000"/>
          <w:kern w:val="0"/>
          <w:sz w:val="32"/>
          <w:szCs w:val="32"/>
          <w:lang w:bidi="ar"/>
        </w:rPr>
        <w:lastRenderedPageBreak/>
        <w:t>根据省生态环境厅修订的生态环境准入清单进行动态更新。</w:t>
      </w:r>
    </w:p>
    <w:p w14:paraId="615E4092" w14:textId="77777777" w:rsidR="0004030F" w:rsidRPr="003661D4" w:rsidRDefault="0004030F"/>
    <w:sectPr w:rsidR="0004030F" w:rsidRPr="003661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11F7C" w14:textId="77777777" w:rsidR="00911884" w:rsidRDefault="00911884" w:rsidP="003661D4">
      <w:r>
        <w:separator/>
      </w:r>
    </w:p>
  </w:endnote>
  <w:endnote w:type="continuationSeparator" w:id="0">
    <w:p w14:paraId="29C4A196" w14:textId="77777777" w:rsidR="00911884" w:rsidRDefault="00911884" w:rsidP="0036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25637" w14:textId="77777777" w:rsidR="00911884" w:rsidRDefault="00911884" w:rsidP="003661D4">
      <w:r>
        <w:separator/>
      </w:r>
    </w:p>
  </w:footnote>
  <w:footnote w:type="continuationSeparator" w:id="0">
    <w:p w14:paraId="57F263DD" w14:textId="77777777" w:rsidR="00911884" w:rsidRDefault="00911884" w:rsidP="00366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9FB3FA"/>
    <w:multiLevelType w:val="singleLevel"/>
    <w:tmpl w:val="B79FB3FA"/>
    <w:lvl w:ilvl="0">
      <w:start w:val="1"/>
      <w:numFmt w:val="chineseCounting"/>
      <w:suff w:val="nothing"/>
      <w:lvlText w:val="%1、"/>
      <w:lvlJc w:val="left"/>
      <w:rPr>
        <w:rFonts w:hint="eastAsia"/>
      </w:rPr>
    </w:lvl>
  </w:abstractNum>
  <w:num w:numId="1" w16cid:durableId="33627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4E"/>
    <w:rsid w:val="0004030F"/>
    <w:rsid w:val="0022150B"/>
    <w:rsid w:val="0028167F"/>
    <w:rsid w:val="003661D4"/>
    <w:rsid w:val="00550745"/>
    <w:rsid w:val="005D7D1B"/>
    <w:rsid w:val="0083636C"/>
    <w:rsid w:val="00911884"/>
    <w:rsid w:val="009168F7"/>
    <w:rsid w:val="00991064"/>
    <w:rsid w:val="00B60B5A"/>
    <w:rsid w:val="00C31139"/>
    <w:rsid w:val="00C31EB2"/>
    <w:rsid w:val="00C63F4F"/>
    <w:rsid w:val="00CB29CC"/>
    <w:rsid w:val="00DF0711"/>
    <w:rsid w:val="00DF6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7542"/>
  <w15:chartTrackingRefBased/>
  <w15:docId w15:val="{A1223C09-C494-42AB-9171-35E9E4D8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661D4"/>
    <w:pPr>
      <w:widowControl w:val="0"/>
      <w:jc w:val="both"/>
    </w:pPr>
    <w:rPr>
      <w:rFonts w:ascii="Calibri" w:eastAsia="宋体" w:hAnsi="Calibri" w:cs="Times New Roman"/>
      <w:szCs w:val="24"/>
    </w:rPr>
  </w:style>
  <w:style w:type="paragraph" w:styleId="4">
    <w:name w:val="heading 4"/>
    <w:basedOn w:val="a"/>
    <w:next w:val="a"/>
    <w:link w:val="40"/>
    <w:uiPriority w:val="9"/>
    <w:semiHidden/>
    <w:unhideWhenUsed/>
    <w:qFormat/>
    <w:rsid w:val="00CB29C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样式1"/>
    <w:basedOn w:val="4"/>
    <w:link w:val="10"/>
    <w:qFormat/>
    <w:rsid w:val="00CB29CC"/>
  </w:style>
  <w:style w:type="character" w:customStyle="1" w:styleId="10">
    <w:name w:val="样式1 字符"/>
    <w:basedOn w:val="40"/>
    <w:link w:val="1"/>
    <w:rsid w:val="00CB29CC"/>
    <w:rPr>
      <w:rFonts w:asciiTheme="majorHAnsi" w:eastAsiaTheme="majorEastAsia" w:hAnsiTheme="majorHAnsi" w:cstheme="majorBidi"/>
      <w:b/>
      <w:bCs/>
      <w:sz w:val="28"/>
      <w:szCs w:val="28"/>
    </w:rPr>
  </w:style>
  <w:style w:type="character" w:customStyle="1" w:styleId="40">
    <w:name w:val="标题 4 字符"/>
    <w:basedOn w:val="a1"/>
    <w:link w:val="4"/>
    <w:uiPriority w:val="9"/>
    <w:semiHidden/>
    <w:rsid w:val="00CB29CC"/>
    <w:rPr>
      <w:rFonts w:asciiTheme="majorHAnsi" w:eastAsiaTheme="majorEastAsia" w:hAnsiTheme="majorHAnsi" w:cstheme="majorBidi"/>
      <w:b/>
      <w:bCs/>
      <w:sz w:val="28"/>
      <w:szCs w:val="28"/>
    </w:rPr>
  </w:style>
  <w:style w:type="paragraph" w:styleId="a4">
    <w:name w:val="header"/>
    <w:basedOn w:val="a"/>
    <w:link w:val="a5"/>
    <w:uiPriority w:val="99"/>
    <w:unhideWhenUsed/>
    <w:rsid w:val="003661D4"/>
    <w:pPr>
      <w:tabs>
        <w:tab w:val="center" w:pos="4153"/>
        <w:tab w:val="right" w:pos="8306"/>
      </w:tabs>
      <w:snapToGrid w:val="0"/>
      <w:jc w:val="center"/>
    </w:pPr>
    <w:rPr>
      <w:sz w:val="18"/>
      <w:szCs w:val="18"/>
    </w:rPr>
  </w:style>
  <w:style w:type="character" w:customStyle="1" w:styleId="a5">
    <w:name w:val="页眉 字符"/>
    <w:basedOn w:val="a1"/>
    <w:link w:val="a4"/>
    <w:uiPriority w:val="99"/>
    <w:rsid w:val="003661D4"/>
    <w:rPr>
      <w:sz w:val="18"/>
      <w:szCs w:val="18"/>
    </w:rPr>
  </w:style>
  <w:style w:type="paragraph" w:styleId="a6">
    <w:name w:val="footer"/>
    <w:basedOn w:val="a"/>
    <w:link w:val="a7"/>
    <w:uiPriority w:val="99"/>
    <w:unhideWhenUsed/>
    <w:rsid w:val="003661D4"/>
    <w:pPr>
      <w:tabs>
        <w:tab w:val="center" w:pos="4153"/>
        <w:tab w:val="right" w:pos="8306"/>
      </w:tabs>
      <w:snapToGrid w:val="0"/>
      <w:jc w:val="left"/>
    </w:pPr>
    <w:rPr>
      <w:sz w:val="18"/>
      <w:szCs w:val="18"/>
    </w:rPr>
  </w:style>
  <w:style w:type="character" w:customStyle="1" w:styleId="a7">
    <w:name w:val="页脚 字符"/>
    <w:basedOn w:val="a1"/>
    <w:link w:val="a6"/>
    <w:uiPriority w:val="99"/>
    <w:rsid w:val="003661D4"/>
    <w:rPr>
      <w:sz w:val="18"/>
      <w:szCs w:val="18"/>
    </w:rPr>
  </w:style>
  <w:style w:type="paragraph" w:styleId="a8">
    <w:name w:val="Body Text"/>
    <w:basedOn w:val="a"/>
    <w:link w:val="a9"/>
    <w:uiPriority w:val="99"/>
    <w:semiHidden/>
    <w:unhideWhenUsed/>
    <w:rsid w:val="003661D4"/>
    <w:pPr>
      <w:spacing w:after="120"/>
    </w:pPr>
  </w:style>
  <w:style w:type="character" w:customStyle="1" w:styleId="a9">
    <w:name w:val="正文文本 字符"/>
    <w:basedOn w:val="a1"/>
    <w:link w:val="a8"/>
    <w:uiPriority w:val="99"/>
    <w:semiHidden/>
    <w:rsid w:val="003661D4"/>
    <w:rPr>
      <w:rFonts w:ascii="Calibri" w:eastAsia="宋体" w:hAnsi="Calibri" w:cs="Times New Roman"/>
      <w:szCs w:val="24"/>
    </w:rPr>
  </w:style>
  <w:style w:type="paragraph" w:styleId="a0">
    <w:name w:val="Body Text First Indent"/>
    <w:basedOn w:val="a8"/>
    <w:link w:val="aa"/>
    <w:uiPriority w:val="99"/>
    <w:semiHidden/>
    <w:unhideWhenUsed/>
    <w:rsid w:val="003661D4"/>
    <w:pPr>
      <w:ind w:firstLineChars="100" w:firstLine="420"/>
    </w:pPr>
  </w:style>
  <w:style w:type="character" w:customStyle="1" w:styleId="aa">
    <w:name w:val="正文文本首行缩进 字符"/>
    <w:basedOn w:val="a9"/>
    <w:link w:val="a0"/>
    <w:uiPriority w:val="99"/>
    <w:semiHidden/>
    <w:rsid w:val="003661D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YANHUA</dc:creator>
  <cp:keywords/>
  <dc:description/>
  <cp:lastModifiedBy>YANHUA</cp:lastModifiedBy>
  <cp:revision>9</cp:revision>
  <dcterms:created xsi:type="dcterms:W3CDTF">2024-04-19T08:30:00Z</dcterms:created>
  <dcterms:modified xsi:type="dcterms:W3CDTF">2024-04-24T01:08:00Z</dcterms:modified>
</cp:coreProperties>
</file>