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left"/>
        <w:textAlignment w:val="baseline"/>
        <w:rPr>
          <w:rFonts w:hint="eastAsia" w:ascii="黑体" w:hAnsi="黑体" w:eastAsia="黑体" w:cs="黑体"/>
          <w:b w:val="0"/>
          <w:bCs w:val="0"/>
          <w:color w:val="auto"/>
          <w:spacing w:val="-8"/>
          <w:sz w:val="32"/>
          <w:szCs w:val="32"/>
          <w:lang w:val="en-US" w:eastAsia="zh-CN"/>
        </w:rPr>
      </w:pPr>
      <w:r>
        <w:rPr>
          <w:rFonts w:hint="eastAsia" w:ascii="黑体" w:hAnsi="黑体" w:eastAsia="黑体" w:cs="黑体"/>
          <w:b w:val="0"/>
          <w:bCs w:val="0"/>
          <w:color w:val="auto"/>
          <w:spacing w:val="-8"/>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left"/>
        <w:textAlignment w:val="baseline"/>
        <w:rPr>
          <w:rFonts w:hint="default" w:ascii="黑体" w:hAnsi="黑体" w:eastAsia="黑体" w:cs="黑体"/>
          <w:b w:val="0"/>
          <w:bCs w:val="0"/>
          <w:color w:val="0000FF"/>
          <w:spacing w:val="-8"/>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公文小标宋" w:hAnsi="方正公文小标宋" w:eastAsia="方正公文小标宋" w:cs="方正公文小标宋"/>
          <w:b w:val="0"/>
          <w:bCs w:val="0"/>
          <w:color w:val="auto"/>
          <w:spacing w:val="14"/>
          <w:sz w:val="44"/>
          <w:szCs w:val="44"/>
        </w:rPr>
      </w:pPr>
      <w:r>
        <w:rPr>
          <w:rFonts w:hint="eastAsia" w:ascii="方正公文小标宋" w:hAnsi="方正公文小标宋" w:eastAsia="方正公文小标宋" w:cs="方正公文小标宋"/>
          <w:b w:val="0"/>
          <w:bCs w:val="0"/>
          <w:color w:val="auto"/>
          <w:spacing w:val="-8"/>
          <w:sz w:val="44"/>
          <w:szCs w:val="44"/>
          <w:lang w:val="en-US" w:eastAsia="zh-CN"/>
        </w:rPr>
        <w:t>嘉兴</w:t>
      </w:r>
      <w:r>
        <w:rPr>
          <w:rFonts w:hint="eastAsia" w:ascii="方正公文小标宋" w:hAnsi="方正公文小标宋" w:eastAsia="方正公文小标宋" w:cs="方正公文小标宋"/>
          <w:b w:val="0"/>
          <w:bCs w:val="0"/>
          <w:color w:val="auto"/>
          <w:spacing w:val="-8"/>
          <w:sz w:val="44"/>
          <w:szCs w:val="44"/>
        </w:rPr>
        <w:t>市</w:t>
      </w:r>
      <w:r>
        <w:rPr>
          <w:rFonts w:hint="eastAsia" w:ascii="方正公文小标宋" w:hAnsi="方正公文小标宋" w:eastAsia="方正公文小标宋" w:cs="方正公文小标宋"/>
          <w:b w:val="0"/>
          <w:bCs w:val="0"/>
          <w:color w:val="auto"/>
          <w:spacing w:val="-8"/>
          <w:sz w:val="44"/>
          <w:szCs w:val="44"/>
          <w:lang w:val="en-US" w:eastAsia="zh-CN"/>
        </w:rPr>
        <w:t>内河</w:t>
      </w:r>
      <w:r>
        <w:rPr>
          <w:rFonts w:hint="eastAsia" w:ascii="方正公文小标宋" w:hAnsi="方正公文小标宋" w:eastAsia="方正公文小标宋" w:cs="方正公文小标宋"/>
          <w:b w:val="0"/>
          <w:bCs w:val="0"/>
          <w:color w:val="auto"/>
          <w:spacing w:val="-8"/>
          <w:sz w:val="44"/>
          <w:szCs w:val="44"/>
        </w:rPr>
        <w:t>港口企业</w:t>
      </w:r>
      <w:r>
        <w:rPr>
          <w:rFonts w:hint="eastAsia" w:ascii="方正公文小标宋" w:hAnsi="方正公文小标宋" w:eastAsia="方正公文小标宋" w:cs="方正公文小标宋"/>
          <w:b w:val="0"/>
          <w:bCs w:val="0"/>
          <w:color w:val="auto"/>
          <w:spacing w:val="14"/>
          <w:sz w:val="44"/>
          <w:szCs w:val="44"/>
        </w:rPr>
        <w:t>分类分级监管</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公文小标宋" w:hAnsi="方正公文小标宋" w:eastAsia="方正公文小标宋" w:cs="方正公文小标宋"/>
          <w:b w:val="0"/>
          <w:bCs w:val="0"/>
          <w:color w:val="auto"/>
          <w:sz w:val="44"/>
          <w:szCs w:val="44"/>
        </w:rPr>
      </w:pPr>
      <w:r>
        <w:rPr>
          <w:rFonts w:hint="eastAsia" w:ascii="方正公文小标宋" w:hAnsi="方正公文小标宋" w:eastAsia="方正公文小标宋" w:cs="方正公文小标宋"/>
          <w:b w:val="0"/>
          <w:bCs w:val="0"/>
          <w:color w:val="auto"/>
          <w:spacing w:val="14"/>
          <w:sz w:val="44"/>
          <w:szCs w:val="44"/>
        </w:rPr>
        <w:t>工作方案(试行)</w:t>
      </w:r>
    </w:p>
    <w:p>
      <w:pPr>
        <w:pStyle w:val="2"/>
        <w:spacing w:line="328" w:lineRule="auto"/>
        <w:rPr>
          <w:color w:val="auto"/>
        </w:rPr>
      </w:pPr>
    </w:p>
    <w:p>
      <w:pPr>
        <w:pStyle w:val="2"/>
        <w:spacing w:line="328" w:lineRule="auto"/>
        <w:rPr>
          <w:color w:val="auto"/>
        </w:rPr>
      </w:pPr>
    </w:p>
    <w:p>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left="0" w:leftChars="0" w:right="0" w:firstLine="640" w:firstLineChars="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为贯彻落实“航运浙江”高质量发展总体要求，进一步提升港口</w:t>
      </w:r>
      <w:r>
        <w:rPr>
          <w:rFonts w:hint="default" w:ascii="Times New Roman" w:hAnsi="Times New Roman" w:eastAsia="仿宋_GB2312" w:cs="Times New Roman"/>
          <w:snapToGrid/>
          <w:color w:val="auto"/>
          <w:kern w:val="2"/>
          <w:sz w:val="32"/>
          <w:szCs w:val="32"/>
          <w:lang w:val="en-US" w:eastAsia="zh-CN"/>
        </w:rPr>
        <w:t>安全和绿色</w:t>
      </w:r>
      <w:r>
        <w:rPr>
          <w:rFonts w:hint="eastAsia" w:ascii="Times New Roman" w:hAnsi="Times New Roman" w:eastAsia="仿宋_GB2312" w:cs="Times New Roman"/>
          <w:snapToGrid/>
          <w:color w:val="auto"/>
          <w:kern w:val="2"/>
          <w:sz w:val="32"/>
          <w:szCs w:val="32"/>
          <w:lang w:val="en-US" w:eastAsia="zh-CN"/>
        </w:rPr>
        <w:t>管理水平，</w:t>
      </w:r>
      <w:r>
        <w:rPr>
          <w:rFonts w:hint="default" w:ascii="Times New Roman" w:hAnsi="Times New Roman" w:eastAsia="仿宋_GB2312" w:cs="Times New Roman"/>
          <w:snapToGrid/>
          <w:color w:val="auto"/>
          <w:kern w:val="2"/>
          <w:sz w:val="32"/>
          <w:szCs w:val="32"/>
          <w:lang w:val="en-US" w:eastAsia="zh-CN"/>
        </w:rPr>
        <w:t>落实</w:t>
      </w:r>
      <w:r>
        <w:rPr>
          <w:rFonts w:hint="eastAsia" w:ascii="Times New Roman" w:hAnsi="Times New Roman" w:eastAsia="仿宋_GB2312" w:cs="Times New Roman"/>
          <w:snapToGrid/>
          <w:color w:val="auto"/>
          <w:kern w:val="2"/>
          <w:sz w:val="32"/>
          <w:szCs w:val="32"/>
          <w:lang w:val="en-US" w:eastAsia="zh-CN"/>
        </w:rPr>
        <w:t>港口</w:t>
      </w:r>
      <w:r>
        <w:rPr>
          <w:rFonts w:hint="default" w:ascii="Times New Roman" w:hAnsi="Times New Roman" w:eastAsia="仿宋_GB2312" w:cs="Times New Roman"/>
          <w:snapToGrid/>
          <w:color w:val="auto"/>
          <w:kern w:val="2"/>
          <w:sz w:val="32"/>
          <w:szCs w:val="32"/>
          <w:lang w:val="en-US" w:eastAsia="zh-CN"/>
        </w:rPr>
        <w:t>安全</w:t>
      </w:r>
      <w:r>
        <w:rPr>
          <w:rFonts w:hint="eastAsia" w:ascii="Times New Roman" w:hAnsi="Times New Roman" w:eastAsia="仿宋_GB2312" w:cs="Times New Roman"/>
          <w:snapToGrid/>
          <w:color w:val="auto"/>
          <w:kern w:val="2"/>
          <w:sz w:val="32"/>
          <w:szCs w:val="32"/>
          <w:lang w:val="en-US" w:eastAsia="zh-CN"/>
        </w:rPr>
        <w:t>和环保</w:t>
      </w:r>
      <w:r>
        <w:rPr>
          <w:rFonts w:hint="default" w:ascii="Times New Roman" w:hAnsi="Times New Roman" w:eastAsia="仿宋_GB2312" w:cs="Times New Roman"/>
          <w:snapToGrid/>
          <w:color w:val="auto"/>
          <w:kern w:val="2"/>
          <w:sz w:val="32"/>
          <w:szCs w:val="32"/>
          <w:lang w:val="en-US" w:eastAsia="zh-CN"/>
        </w:rPr>
        <w:t>主体责任，着力推进</w:t>
      </w:r>
      <w:r>
        <w:rPr>
          <w:rFonts w:hint="eastAsia" w:ascii="Times New Roman" w:hAnsi="Times New Roman" w:eastAsia="仿宋_GB2312" w:cs="Times New Roman"/>
          <w:snapToGrid/>
          <w:color w:val="auto"/>
          <w:kern w:val="2"/>
          <w:sz w:val="32"/>
          <w:szCs w:val="32"/>
          <w:lang w:val="en-US" w:eastAsia="zh-CN"/>
        </w:rPr>
        <w:t>港口企业</w:t>
      </w:r>
      <w:r>
        <w:rPr>
          <w:rFonts w:hint="default" w:ascii="Times New Roman" w:hAnsi="Times New Roman" w:eastAsia="仿宋_GB2312" w:cs="Times New Roman"/>
          <w:snapToGrid/>
          <w:color w:val="auto"/>
          <w:kern w:val="2"/>
          <w:sz w:val="32"/>
          <w:szCs w:val="32"/>
          <w:lang w:val="en-US" w:eastAsia="zh-CN"/>
        </w:rPr>
        <w:t>差异化管理工作，合理配置监管资源，提升</w:t>
      </w:r>
      <w:r>
        <w:rPr>
          <w:rFonts w:hint="eastAsia" w:ascii="Times New Roman" w:hAnsi="Times New Roman" w:eastAsia="仿宋_GB2312" w:cs="Times New Roman"/>
          <w:snapToGrid/>
          <w:color w:val="auto"/>
          <w:kern w:val="2"/>
          <w:sz w:val="32"/>
          <w:szCs w:val="32"/>
          <w:lang w:val="en-US" w:eastAsia="zh-CN"/>
        </w:rPr>
        <w:t>港口</w:t>
      </w:r>
      <w:r>
        <w:rPr>
          <w:rFonts w:hint="default" w:ascii="Times New Roman" w:hAnsi="Times New Roman" w:eastAsia="仿宋_GB2312" w:cs="Times New Roman"/>
          <w:snapToGrid/>
          <w:color w:val="auto"/>
          <w:kern w:val="2"/>
          <w:sz w:val="32"/>
          <w:szCs w:val="32"/>
          <w:lang w:val="en-US" w:eastAsia="zh-CN"/>
        </w:rPr>
        <w:t>精细化监管效能，</w:t>
      </w:r>
      <w:r>
        <w:rPr>
          <w:rFonts w:hint="eastAsia" w:ascii="Times New Roman" w:hAnsi="Times New Roman" w:eastAsia="仿宋_GB2312" w:cs="Times New Roman"/>
          <w:snapToGrid/>
          <w:color w:val="auto"/>
          <w:kern w:val="2"/>
          <w:sz w:val="32"/>
          <w:szCs w:val="32"/>
          <w:lang w:val="en-US" w:eastAsia="zh-CN"/>
        </w:rPr>
        <w:t>结合辖区内河港口企业</w:t>
      </w:r>
      <w:r>
        <w:rPr>
          <w:rFonts w:hint="default" w:ascii="Times New Roman" w:hAnsi="Times New Roman" w:eastAsia="仿宋_GB2312" w:cs="Times New Roman"/>
          <w:snapToGrid/>
          <w:color w:val="auto"/>
          <w:kern w:val="2"/>
          <w:sz w:val="32"/>
          <w:szCs w:val="32"/>
          <w:lang w:val="en-US" w:eastAsia="zh-CN"/>
        </w:rPr>
        <w:t>现状和管理实际</w:t>
      </w:r>
      <w:r>
        <w:rPr>
          <w:rFonts w:hint="eastAsia" w:ascii="Times New Roman" w:hAnsi="Times New Roman" w:eastAsia="仿宋_GB2312" w:cs="Times New Roman"/>
          <w:snapToGrid/>
          <w:color w:val="auto"/>
          <w:kern w:val="2"/>
          <w:sz w:val="32"/>
          <w:szCs w:val="32"/>
          <w:lang w:val="en-US" w:eastAsia="zh-CN"/>
        </w:rPr>
        <w:t>，制定本工作方案。</w:t>
      </w:r>
    </w:p>
    <w:p>
      <w:pPr>
        <w:keepNext w:val="0"/>
        <w:keepLines w:val="0"/>
        <w:pageBreakBefore w:val="0"/>
        <w:widowControl/>
        <w:numPr>
          <w:ilvl w:val="0"/>
          <w:numId w:val="1"/>
        </w:numPr>
        <w:kinsoku w:val="0"/>
        <w:wordWrap/>
        <w:overflowPunct/>
        <w:topLinePunct w:val="0"/>
        <w:autoSpaceDE w:val="0"/>
        <w:autoSpaceDN w:val="0"/>
        <w:bidi w:val="0"/>
        <w:adjustRightInd/>
        <w:snapToGrid/>
        <w:spacing w:line="560" w:lineRule="exact"/>
        <w:ind w:left="0" w:right="0" w:firstLine="610" w:firstLineChars="200"/>
        <w:jc w:val="both"/>
        <w:textAlignment w:val="baseline"/>
        <w:outlineLvl w:val="0"/>
        <w:rPr>
          <w:rFonts w:hint="eastAsia" w:ascii="黑体" w:hAnsi="黑体" w:eastAsia="黑体" w:cs="黑体"/>
          <w:b/>
          <w:bCs/>
          <w:color w:val="auto"/>
          <w:spacing w:val="-8"/>
          <w:sz w:val="32"/>
          <w:szCs w:val="32"/>
          <w:lang w:val="en-US" w:eastAsia="zh-CN"/>
        </w:rPr>
      </w:pPr>
      <w:r>
        <w:rPr>
          <w:rFonts w:hint="eastAsia" w:ascii="黑体" w:hAnsi="黑体" w:eastAsia="黑体" w:cs="黑体"/>
          <w:b/>
          <w:bCs/>
          <w:color w:val="auto"/>
          <w:spacing w:val="-8"/>
          <w:sz w:val="32"/>
          <w:szCs w:val="32"/>
          <w:lang w:val="en-US" w:eastAsia="zh-CN"/>
        </w:rPr>
        <w:t>总体目标</w:t>
      </w:r>
    </w:p>
    <w:p>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通过综合分析港口企业的安全环保基础与动态管理等情况，对企业安全环保现状进行分类分级评价，将分类分级结果作为事前、事中、事后监管的重要依据，引导并推进港口企业不断提升安全和绿色管理水平，持续推进港口企业规范化、现代化发展。到2027年，嘉兴内河港口企业总量控制在400家以内，其中A级企业占比达到30%，B级企业占比达到30%，C级企业占比达到30%，D级企业占比达到10%。</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18" w:firstLineChars="200"/>
        <w:jc w:val="both"/>
        <w:textAlignment w:val="baseline"/>
        <w:outlineLvl w:val="1"/>
        <w:rPr>
          <w:rFonts w:ascii="黑体" w:hAnsi="黑体" w:eastAsia="黑体" w:cs="黑体"/>
          <w:color w:val="auto"/>
          <w:sz w:val="32"/>
          <w:szCs w:val="32"/>
        </w:rPr>
      </w:pPr>
      <w:r>
        <w:rPr>
          <w:rFonts w:ascii="黑体" w:hAnsi="黑体" w:eastAsia="黑体" w:cs="黑体"/>
          <w:b/>
          <w:bCs/>
          <w:color w:val="auto"/>
          <w:spacing w:val="-6"/>
          <w:sz w:val="32"/>
          <w:szCs w:val="32"/>
        </w:rPr>
        <w:t>二、</w:t>
      </w:r>
      <w:r>
        <w:rPr>
          <w:rFonts w:hint="eastAsia" w:ascii="黑体" w:hAnsi="黑体" w:eastAsia="黑体" w:cs="黑体"/>
          <w:b/>
          <w:bCs/>
          <w:color w:val="auto"/>
          <w:spacing w:val="-6"/>
          <w:sz w:val="32"/>
          <w:szCs w:val="32"/>
          <w:lang w:val="en-US" w:eastAsia="zh-CN"/>
        </w:rPr>
        <w:t>评价</w:t>
      </w:r>
      <w:r>
        <w:rPr>
          <w:rFonts w:ascii="黑体" w:hAnsi="黑体" w:eastAsia="黑体" w:cs="黑体"/>
          <w:b/>
          <w:bCs/>
          <w:color w:val="auto"/>
          <w:spacing w:val="-6"/>
          <w:sz w:val="32"/>
          <w:szCs w:val="32"/>
        </w:rPr>
        <w:t>框架</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700" w:firstLineChars="200"/>
        <w:jc w:val="both"/>
        <w:textAlignment w:val="baseline"/>
        <w:outlineLvl w:val="0"/>
        <w:rPr>
          <w:rFonts w:hint="eastAsia" w:ascii="楷体" w:hAnsi="楷体" w:eastAsia="楷体" w:cs="楷体"/>
          <w:b w:val="0"/>
          <w:bCs w:val="0"/>
          <w:color w:val="auto"/>
          <w:spacing w:val="15"/>
          <w:sz w:val="32"/>
          <w:szCs w:val="32"/>
          <w:lang w:val="en-US" w:eastAsia="zh-CN"/>
        </w:rPr>
      </w:pPr>
      <w:r>
        <w:rPr>
          <w:rFonts w:ascii="楷体" w:hAnsi="楷体" w:eastAsia="楷体" w:cs="楷体"/>
          <w:b w:val="0"/>
          <w:bCs w:val="0"/>
          <w:color w:val="auto"/>
          <w:spacing w:val="15"/>
          <w:sz w:val="32"/>
          <w:szCs w:val="32"/>
        </w:rPr>
        <w:t>(</w:t>
      </w:r>
      <w:r>
        <w:rPr>
          <w:rFonts w:hint="eastAsia" w:ascii="楷体" w:hAnsi="楷体" w:eastAsia="楷体" w:cs="楷体"/>
          <w:b w:val="0"/>
          <w:bCs w:val="0"/>
          <w:color w:val="auto"/>
          <w:spacing w:val="15"/>
          <w:sz w:val="32"/>
          <w:szCs w:val="32"/>
          <w:lang w:val="en-US" w:eastAsia="zh-CN"/>
        </w:rPr>
        <w:t>一</w:t>
      </w:r>
      <w:r>
        <w:rPr>
          <w:rFonts w:ascii="楷体" w:hAnsi="楷体" w:eastAsia="楷体" w:cs="楷体"/>
          <w:b w:val="0"/>
          <w:bCs w:val="0"/>
          <w:color w:val="auto"/>
          <w:spacing w:val="15"/>
          <w:sz w:val="32"/>
          <w:szCs w:val="32"/>
        </w:rPr>
        <w:t>)评价范围</w:t>
      </w:r>
      <w:r>
        <w:rPr>
          <w:rFonts w:hint="eastAsia" w:ascii="楷体" w:hAnsi="楷体" w:eastAsia="楷体" w:cs="楷体"/>
          <w:b w:val="0"/>
          <w:bCs w:val="0"/>
          <w:color w:val="auto"/>
          <w:spacing w:val="15"/>
          <w:sz w:val="32"/>
          <w:szCs w:val="32"/>
          <w:lang w:val="en-US" w:eastAsia="zh-CN"/>
        </w:rPr>
        <w:t>和指标</w:t>
      </w:r>
    </w:p>
    <w:p>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评价范围：在嘉兴市域范围内依法取得港口经营许可证，从事货物装卸、仓储的内河港口企业。</w:t>
      </w:r>
    </w:p>
    <w:p>
      <w:pPr>
        <w:keepNext w:val="0"/>
        <w:keepLines w:val="0"/>
        <w:pageBreakBefore w:val="0"/>
        <w:kinsoku w:val="0"/>
        <w:wordWrap/>
        <w:overflowPunct/>
        <w:topLinePunct w:val="0"/>
        <w:bidi w:val="0"/>
        <w:spacing w:line="560" w:lineRule="exact"/>
        <w:ind w:right="0" w:firstLine="609"/>
        <w:jc w:val="both"/>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评价指标：评价类别分内河普通货物码头、内河危险货物码头两类。考核评价标准包括企业基本情况、设施设备工艺控制、企业安全生产管理、环保措施落实、行业监管五个部分，具体内容详见附件1、2。</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704" w:firstLineChars="200"/>
        <w:jc w:val="both"/>
        <w:textAlignment w:val="baseline"/>
        <w:outlineLvl w:val="0"/>
        <w:rPr>
          <w:rFonts w:ascii="楷体" w:hAnsi="楷体" w:eastAsia="楷体" w:cs="楷体"/>
          <w:b w:val="0"/>
          <w:bCs w:val="0"/>
          <w:color w:val="auto"/>
          <w:sz w:val="32"/>
          <w:szCs w:val="32"/>
        </w:rPr>
      </w:pPr>
      <w:r>
        <w:rPr>
          <w:rFonts w:ascii="楷体" w:hAnsi="楷体" w:eastAsia="楷体" w:cs="楷体"/>
          <w:b w:val="0"/>
          <w:bCs w:val="0"/>
          <w:color w:val="auto"/>
          <w:spacing w:val="16"/>
          <w:sz w:val="32"/>
          <w:szCs w:val="32"/>
        </w:rPr>
        <w:t>(</w:t>
      </w:r>
      <w:r>
        <w:rPr>
          <w:rFonts w:hint="eastAsia" w:ascii="楷体" w:hAnsi="楷体" w:eastAsia="楷体" w:cs="楷体"/>
          <w:b w:val="0"/>
          <w:bCs w:val="0"/>
          <w:color w:val="auto"/>
          <w:spacing w:val="16"/>
          <w:sz w:val="32"/>
          <w:szCs w:val="32"/>
          <w:lang w:val="en-US" w:eastAsia="zh-CN"/>
        </w:rPr>
        <w:t>二</w:t>
      </w:r>
      <w:r>
        <w:rPr>
          <w:rFonts w:ascii="楷体" w:hAnsi="楷体" w:eastAsia="楷体" w:cs="楷体"/>
          <w:b w:val="0"/>
          <w:bCs w:val="0"/>
          <w:color w:val="auto"/>
          <w:spacing w:val="16"/>
          <w:sz w:val="32"/>
          <w:szCs w:val="32"/>
        </w:rPr>
        <w:t>)分级原则</w:t>
      </w:r>
    </w:p>
    <w:p>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指标基准分100分，采用计分制和一票否决项、加分项相结合的方式确定最终评价等级。指标中如存在不涉及项，所得总分按照百分制比例进行换算，评价得分=〔评价实得分/（100-不涉及项分值）〕×100%。</w:t>
      </w:r>
    </w:p>
    <w:p>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企业监管等级从高到低分为A 、B 、C 、D 四个等级。其中，A级为最高等级，D级为最低等级。A级：90分以上；B 级：75-90分 ；C级：60-75分；D级：60分以下。</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704" w:firstLineChars="200"/>
        <w:jc w:val="both"/>
        <w:textAlignment w:val="baseline"/>
        <w:outlineLvl w:val="0"/>
        <w:rPr>
          <w:rFonts w:hint="eastAsia" w:ascii="楷体" w:hAnsi="楷体" w:eastAsia="楷体" w:cs="楷体"/>
          <w:b w:val="0"/>
          <w:bCs w:val="0"/>
          <w:color w:val="auto"/>
          <w:spacing w:val="16"/>
          <w:sz w:val="32"/>
          <w:szCs w:val="32"/>
          <w:lang w:val="en-US" w:eastAsia="zh-CN"/>
        </w:rPr>
      </w:pPr>
      <w:r>
        <w:rPr>
          <w:rFonts w:hint="eastAsia" w:ascii="楷体" w:hAnsi="楷体" w:eastAsia="楷体" w:cs="楷体"/>
          <w:b w:val="0"/>
          <w:bCs w:val="0"/>
          <w:color w:val="auto"/>
          <w:spacing w:val="16"/>
          <w:sz w:val="32"/>
          <w:szCs w:val="32"/>
          <w:lang w:val="en-US" w:eastAsia="zh-CN"/>
        </w:rPr>
        <w:t>(三)评价周期</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港口企业分类分级监管评价采取分步实施、随机分配的原则，计划在三年内（2025-2027年）实现内河港口企业全覆盖，其中2025年完成港口企业总量的30%，2026年和2027年分别完成总量的35%。每年1月1日到12月31日为一个考核评价周期。</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14" w:firstLineChars="200"/>
        <w:jc w:val="both"/>
        <w:textAlignment w:val="baseline"/>
        <w:outlineLvl w:val="0"/>
        <w:rPr>
          <w:rFonts w:ascii="黑体" w:hAnsi="黑体" w:eastAsia="黑体" w:cs="黑体"/>
          <w:color w:val="auto"/>
          <w:sz w:val="32"/>
          <w:szCs w:val="32"/>
        </w:rPr>
      </w:pPr>
      <w:r>
        <w:rPr>
          <w:rFonts w:ascii="黑体" w:hAnsi="黑体" w:eastAsia="黑体" w:cs="黑体"/>
          <w:b/>
          <w:bCs/>
          <w:color w:val="auto"/>
          <w:spacing w:val="-7"/>
          <w:sz w:val="32"/>
          <w:szCs w:val="32"/>
        </w:rPr>
        <w:t>三、管理职责</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嘉兴市交通运输局及其港航管理机构、交通执法机构，负责嘉兴市内河港口企业分类分级监管工作的统筹、指导与监督工作，并落实第三方考核评价单位。</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各县（市、区）交通运输局、经开区建设交通局、港区自然资源和规划建设局及其港航管理机构、交通执法机构应建立健全分类分级考核评级初评程序，按评价标准组织实施本辖区内港口企业的分类分级评级初评工作，并落实分类分级差异化监管措施。</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outlineLvl w:val="0"/>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第三方考核评价单位按评价标准组织实施全市范围内港口企业的分类分级评级终审工作，并将考核结果反馈嘉兴市交通运输局及其港航管理机构、交通执法机构。</w:t>
      </w:r>
    </w:p>
    <w:p>
      <w:pPr>
        <w:keepNext w:val="0"/>
        <w:keepLines w:val="0"/>
        <w:pageBreakBefore w:val="0"/>
        <w:widowControl/>
        <w:numPr>
          <w:ilvl w:val="0"/>
          <w:numId w:val="2"/>
        </w:numPr>
        <w:kinsoku w:val="0"/>
        <w:wordWrap/>
        <w:overflowPunct/>
        <w:topLinePunct w:val="0"/>
        <w:autoSpaceDE w:val="0"/>
        <w:autoSpaceDN w:val="0"/>
        <w:bidi w:val="0"/>
        <w:adjustRightInd/>
        <w:snapToGrid/>
        <w:spacing w:line="560" w:lineRule="exact"/>
        <w:ind w:left="0" w:right="0" w:firstLine="610" w:firstLineChars="200"/>
        <w:jc w:val="both"/>
        <w:textAlignment w:val="baseline"/>
        <w:outlineLvl w:val="0"/>
        <w:rPr>
          <w:rFonts w:ascii="黑体" w:hAnsi="黑体" w:eastAsia="黑体" w:cs="黑体"/>
          <w:b/>
          <w:bCs/>
          <w:color w:val="auto"/>
          <w:spacing w:val="-8"/>
          <w:sz w:val="32"/>
          <w:szCs w:val="32"/>
        </w:rPr>
      </w:pPr>
      <w:r>
        <w:rPr>
          <w:rFonts w:ascii="黑体" w:hAnsi="黑体" w:eastAsia="黑体" w:cs="黑体"/>
          <w:b/>
          <w:bCs/>
          <w:color w:val="auto"/>
          <w:spacing w:val="-8"/>
          <w:sz w:val="32"/>
          <w:szCs w:val="32"/>
        </w:rPr>
        <w:t>评价流程</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leftChars="200" w:right="0" w:rightChars="0"/>
        <w:jc w:val="both"/>
        <w:textAlignment w:val="baseline"/>
        <w:outlineLvl w:val="0"/>
        <w:rPr>
          <w:rFonts w:hint="eastAsia" w:ascii="方正楷体_GB2312" w:hAnsi="方正楷体_GB2312" w:eastAsia="方正楷体_GB2312" w:cs="方正楷体_GB2312"/>
          <w:b/>
          <w:bCs/>
          <w:color w:val="auto"/>
          <w:spacing w:val="-8"/>
          <w:sz w:val="32"/>
          <w:szCs w:val="32"/>
          <w:lang w:val="en-US" w:eastAsia="zh-CN"/>
        </w:rPr>
      </w:pPr>
      <w:r>
        <w:rPr>
          <w:rFonts w:hint="eastAsia" w:ascii="黑体" w:hAnsi="黑体" w:eastAsia="黑体" w:cs="黑体"/>
          <w:b/>
          <w:bCs/>
          <w:color w:val="auto"/>
          <w:spacing w:val="-8"/>
          <w:sz w:val="32"/>
          <w:szCs w:val="32"/>
          <w:lang w:val="en-US" w:eastAsia="zh-CN"/>
        </w:rPr>
        <w:t xml:space="preserve"> </w:t>
      </w:r>
      <w:r>
        <w:rPr>
          <w:rFonts w:hint="eastAsia" w:ascii="方正楷体_GB2312" w:hAnsi="方正楷体_GB2312" w:eastAsia="方正楷体_GB2312" w:cs="方正楷体_GB2312"/>
          <w:snapToGrid/>
          <w:color w:val="auto"/>
          <w:kern w:val="2"/>
          <w:sz w:val="32"/>
          <w:szCs w:val="32"/>
          <w:lang w:val="en-US" w:eastAsia="zh-CN" w:bidi="ar-SA"/>
        </w:rPr>
        <w:t>（一）申请初评</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outlineLvl w:val="0"/>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根据考核评价标准，港口企业应于评价周期的次年1月底前（2025年在3月底前）完成企业分类分级的自评工作，并将相关证明材料上报属地交通运输部门，属地交通运输部门在收到申请材料后7个工作日内完成初评工作。</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leftChars="200" w:right="0" w:rightChars="0"/>
        <w:jc w:val="both"/>
        <w:textAlignment w:val="baseline"/>
        <w:outlineLvl w:val="0"/>
        <w:rPr>
          <w:rFonts w:hint="eastAsia" w:ascii="方正楷体_GB2312" w:hAnsi="方正楷体_GB2312" w:eastAsia="方正楷体_GB2312" w:cs="方正楷体_GB2312"/>
          <w:snapToGrid/>
          <w:color w:val="auto"/>
          <w:kern w:val="2"/>
          <w:sz w:val="32"/>
          <w:szCs w:val="32"/>
          <w:lang w:val="en-US" w:eastAsia="zh-CN" w:bidi="ar-SA"/>
        </w:rPr>
      </w:pPr>
      <w:r>
        <w:rPr>
          <w:rFonts w:hint="eastAsia" w:ascii="方正楷体_GB2312" w:hAnsi="方正楷体_GB2312" w:eastAsia="方正楷体_GB2312" w:cs="方正楷体_GB2312"/>
          <w:snapToGrid/>
          <w:color w:val="auto"/>
          <w:kern w:val="2"/>
          <w:sz w:val="32"/>
          <w:szCs w:val="32"/>
          <w:lang w:val="en-US" w:eastAsia="zh-CN" w:bidi="ar-SA"/>
        </w:rPr>
        <w:t>（二）审核评定</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初评工作结束后，由第三方考核评价单位组织实施分类分级评价终审工作，通过内页台账资料审查、现场核查等形式进行考核。企业安全生产基础、设施设备工艺控制、企业安全生产管理、环保措施落实情况以考核周期内最近一次现场检查现状为准，行业监管数据以周期内收集汇总数据为准。</w:t>
      </w:r>
    </w:p>
    <w:p>
      <w:pPr>
        <w:keepNext w:val="0"/>
        <w:keepLines w:val="0"/>
        <w:pageBreakBefore w:val="0"/>
        <w:widowControl/>
        <w:kinsoku w:val="0"/>
        <w:wordWrap/>
        <w:overflowPunct/>
        <w:topLinePunct w:val="0"/>
        <w:autoSpaceDE w:val="0"/>
        <w:autoSpaceDN w:val="0"/>
        <w:bidi w:val="0"/>
        <w:adjustRightInd/>
        <w:snapToGrid/>
        <w:spacing w:line="560" w:lineRule="exact"/>
        <w:ind w:right="0"/>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考核评价单位应于评价周期次年1月底前完成上一轮的考核评价。</w:t>
      </w:r>
    </w:p>
    <w:p>
      <w:pPr>
        <w:keepNext w:val="0"/>
        <w:keepLines w:val="0"/>
        <w:pageBreakBefore w:val="0"/>
        <w:widowControl/>
        <w:kinsoku w:val="0"/>
        <w:wordWrap/>
        <w:overflowPunct/>
        <w:topLinePunct w:val="0"/>
        <w:autoSpaceDE w:val="0"/>
        <w:autoSpaceDN w:val="0"/>
        <w:bidi w:val="0"/>
        <w:adjustRightInd/>
        <w:snapToGrid/>
        <w:spacing w:line="560" w:lineRule="exact"/>
        <w:ind w:right="0"/>
        <w:jc w:val="both"/>
        <w:textAlignment w:val="baseline"/>
        <w:rPr>
          <w:rFonts w:hint="default" w:ascii="方正楷体_GB2312" w:hAnsi="方正楷体_GB2312" w:eastAsia="方正楷体_GB2312" w:cs="方正楷体_GB2312"/>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 xml:space="preserve">    </w:t>
      </w:r>
      <w:r>
        <w:rPr>
          <w:rFonts w:hint="eastAsia" w:ascii="方正楷体_GB2312" w:hAnsi="方正楷体_GB2312" w:eastAsia="方正楷体_GB2312" w:cs="方正楷体_GB2312"/>
          <w:snapToGrid/>
          <w:color w:val="auto"/>
          <w:kern w:val="2"/>
          <w:sz w:val="32"/>
          <w:szCs w:val="32"/>
          <w:lang w:val="en-US" w:eastAsia="zh-CN" w:bidi="ar-SA"/>
        </w:rPr>
        <w:t>（三）结果公布</w:t>
      </w:r>
    </w:p>
    <w:p>
      <w:pPr>
        <w:keepNext w:val="0"/>
        <w:keepLines w:val="0"/>
        <w:pageBreakBefore w:val="0"/>
        <w:widowControl/>
        <w:kinsoku w:val="0"/>
        <w:wordWrap/>
        <w:overflowPunct/>
        <w:topLinePunct w:val="0"/>
        <w:autoSpaceDE w:val="0"/>
        <w:autoSpaceDN w:val="0"/>
        <w:bidi w:val="0"/>
        <w:adjustRightInd/>
        <w:snapToGrid/>
        <w:spacing w:line="560" w:lineRule="exact"/>
        <w:ind w:right="0" w:firstLine="640" w:firstLineChars="200"/>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第三方考核评价单位根据考核评价打分结果，确定企业监管等级、“A级监管白名单”及“D级重点监管黑名单”，各县（市、区）交通运输局、经开区建设交通局、港区自然资源和规划建设局会同有关部门复核确认后向社会进行公示。考核评价结果发布渠道可以为官方网站、微信公众号。公示后7个工作日内，企业认为信息有误，或分类分级评价不合理的，可以向属地交通运输部门提出异议申请。异议申请人应当就异议内容提供相关证据。属地交通运输部门在收到异议申请之日起15个工作日内，按照规定处理并书面告知申请人。异议信息经核实确有必要更正的，应及时予以更正；异议信息经核实无须更正的可以对异议信息不作修改。</w:t>
      </w:r>
    </w:p>
    <w:p>
      <w:pPr>
        <w:keepNext w:val="0"/>
        <w:keepLines w:val="0"/>
        <w:pageBreakBefore w:val="0"/>
        <w:widowControl/>
        <w:kinsoku w:val="0"/>
        <w:wordWrap/>
        <w:overflowPunct/>
        <w:topLinePunct w:val="0"/>
        <w:autoSpaceDE w:val="0"/>
        <w:autoSpaceDN w:val="0"/>
        <w:bidi w:val="0"/>
        <w:adjustRightInd/>
        <w:snapToGrid/>
        <w:spacing w:line="560" w:lineRule="exact"/>
        <w:ind w:right="0" w:firstLine="640" w:firstLineChars="200"/>
        <w:jc w:val="both"/>
        <w:textAlignment w:val="baseline"/>
        <w:rPr>
          <w:rFonts w:hint="eastAsia" w:ascii="方正楷体_GB2312" w:hAnsi="方正楷体_GB2312" w:eastAsia="方正楷体_GB2312" w:cs="方正楷体_GB2312"/>
          <w:snapToGrid/>
          <w:color w:val="auto"/>
          <w:kern w:val="2"/>
          <w:sz w:val="32"/>
          <w:szCs w:val="32"/>
          <w:lang w:val="en-US" w:eastAsia="zh-CN" w:bidi="ar-SA"/>
        </w:rPr>
      </w:pPr>
      <w:r>
        <w:rPr>
          <w:rFonts w:hint="eastAsia" w:ascii="方正楷体_GB2312" w:hAnsi="方正楷体_GB2312" w:eastAsia="方正楷体_GB2312" w:cs="方正楷体_GB2312"/>
          <w:snapToGrid/>
          <w:color w:val="auto"/>
          <w:kern w:val="2"/>
          <w:sz w:val="32"/>
          <w:szCs w:val="32"/>
          <w:lang w:val="en-US" w:eastAsia="zh-CN" w:bidi="ar-SA"/>
        </w:rPr>
        <w:t>（四）等级提升</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考核评价结果公示结束后，对于B级、C级、D级企业在下一个评价周期内，应积极提升安全、环保现状及管理水平，在认为可提升监管等级时，自行提交自评材料进行备案，各县（市、区）交通运输局、经开区建设交通局、港区自然资源和规划建设局根据上述流程组织复核，最终由第三方考核评价单位再评定。确认可进行提档升级的，应予以公布并按新等级进行监管。每家港口企业在三年评价期内只能提交一次提升监管等级的申请。</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18" w:firstLineChars="200"/>
        <w:jc w:val="both"/>
        <w:textAlignment w:val="baseline"/>
        <w:outlineLvl w:val="0"/>
        <w:rPr>
          <w:rFonts w:ascii="黑体" w:hAnsi="黑体" w:eastAsia="黑体" w:cs="黑体"/>
          <w:color w:val="auto"/>
          <w:sz w:val="32"/>
          <w:szCs w:val="32"/>
        </w:rPr>
      </w:pPr>
      <w:r>
        <w:rPr>
          <w:rFonts w:ascii="黑体" w:hAnsi="黑体" w:eastAsia="黑体" w:cs="黑体"/>
          <w:b/>
          <w:bCs/>
          <w:color w:val="auto"/>
          <w:spacing w:val="-6"/>
          <w:sz w:val="32"/>
          <w:szCs w:val="32"/>
        </w:rPr>
        <w:t>五、评价结果应用</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564" w:firstLineChars="200"/>
        <w:jc w:val="both"/>
        <w:textAlignment w:val="baseline"/>
        <w:outlineLvl w:val="0"/>
        <w:rPr>
          <w:rFonts w:ascii="楷体" w:hAnsi="楷体" w:eastAsia="楷体" w:cs="楷体"/>
          <w:b w:val="0"/>
          <w:bCs w:val="0"/>
          <w:color w:val="auto"/>
          <w:sz w:val="32"/>
          <w:szCs w:val="32"/>
        </w:rPr>
      </w:pPr>
      <w:r>
        <w:rPr>
          <w:rFonts w:ascii="楷体" w:hAnsi="楷体" w:eastAsia="楷体" w:cs="楷体"/>
          <w:b w:val="0"/>
          <w:bCs w:val="0"/>
          <w:color w:val="auto"/>
          <w:spacing w:val="-19"/>
          <w:sz w:val="32"/>
          <w:szCs w:val="32"/>
        </w:rPr>
        <w:t>(</w:t>
      </w:r>
      <w:r>
        <w:rPr>
          <w:rFonts w:ascii="楷体" w:hAnsi="楷体" w:eastAsia="楷体" w:cs="楷体"/>
          <w:b w:val="0"/>
          <w:bCs w:val="0"/>
          <w:color w:val="auto"/>
          <w:spacing w:val="-63"/>
          <w:sz w:val="32"/>
          <w:szCs w:val="32"/>
        </w:rPr>
        <w:t xml:space="preserve"> </w:t>
      </w:r>
      <w:r>
        <w:rPr>
          <w:rFonts w:ascii="楷体" w:hAnsi="楷体" w:eastAsia="楷体" w:cs="楷体"/>
          <w:b w:val="0"/>
          <w:bCs w:val="0"/>
          <w:color w:val="auto"/>
          <w:spacing w:val="-19"/>
          <w:sz w:val="32"/>
          <w:szCs w:val="32"/>
        </w:rPr>
        <w:t>一</w:t>
      </w:r>
      <w:r>
        <w:rPr>
          <w:rFonts w:ascii="楷体" w:hAnsi="楷体" w:eastAsia="楷体" w:cs="楷体"/>
          <w:b w:val="0"/>
          <w:bCs w:val="0"/>
          <w:color w:val="auto"/>
          <w:spacing w:val="-75"/>
          <w:sz w:val="32"/>
          <w:szCs w:val="32"/>
        </w:rPr>
        <w:t xml:space="preserve"> </w:t>
      </w:r>
      <w:r>
        <w:rPr>
          <w:rFonts w:ascii="楷体" w:hAnsi="楷体" w:eastAsia="楷体" w:cs="楷体"/>
          <w:b w:val="0"/>
          <w:bCs w:val="0"/>
          <w:color w:val="auto"/>
          <w:spacing w:val="-19"/>
          <w:sz w:val="32"/>
          <w:szCs w:val="32"/>
        </w:rPr>
        <w:t>)</w:t>
      </w:r>
      <w:r>
        <w:rPr>
          <w:rFonts w:ascii="楷体" w:hAnsi="楷体" w:eastAsia="楷体" w:cs="楷体"/>
          <w:b w:val="0"/>
          <w:bCs w:val="0"/>
          <w:color w:val="auto"/>
          <w:spacing w:val="-68"/>
          <w:sz w:val="32"/>
          <w:szCs w:val="32"/>
        </w:rPr>
        <w:t xml:space="preserve"> </w:t>
      </w:r>
      <w:r>
        <w:rPr>
          <w:rFonts w:ascii="楷体" w:hAnsi="楷体" w:eastAsia="楷体" w:cs="楷体"/>
          <w:b w:val="0"/>
          <w:bCs w:val="0"/>
          <w:color w:val="auto"/>
          <w:spacing w:val="-19"/>
          <w:sz w:val="32"/>
          <w:szCs w:val="32"/>
        </w:rPr>
        <w:t>评</w:t>
      </w:r>
      <w:r>
        <w:rPr>
          <w:rFonts w:ascii="楷体" w:hAnsi="楷体" w:eastAsia="楷体" w:cs="楷体"/>
          <w:b w:val="0"/>
          <w:bCs w:val="0"/>
          <w:color w:val="auto"/>
          <w:spacing w:val="-57"/>
          <w:sz w:val="32"/>
          <w:szCs w:val="32"/>
        </w:rPr>
        <w:t xml:space="preserve"> </w:t>
      </w:r>
      <w:r>
        <w:rPr>
          <w:rFonts w:ascii="楷体" w:hAnsi="楷体" w:eastAsia="楷体" w:cs="楷体"/>
          <w:b w:val="0"/>
          <w:bCs w:val="0"/>
          <w:color w:val="auto"/>
          <w:spacing w:val="-19"/>
          <w:sz w:val="32"/>
          <w:szCs w:val="32"/>
        </w:rPr>
        <w:t>为</w:t>
      </w:r>
      <w:r>
        <w:rPr>
          <w:rFonts w:ascii="Times New Roman" w:hAnsi="Times New Roman" w:eastAsia="Times New Roman" w:cs="Times New Roman"/>
          <w:b w:val="0"/>
          <w:bCs w:val="0"/>
          <w:color w:val="auto"/>
          <w:spacing w:val="-19"/>
          <w:sz w:val="32"/>
          <w:szCs w:val="32"/>
        </w:rPr>
        <w:t>A</w:t>
      </w:r>
      <w:r>
        <w:rPr>
          <w:rFonts w:ascii="楷体" w:hAnsi="楷体" w:eastAsia="楷体" w:cs="楷体"/>
          <w:b w:val="0"/>
          <w:bCs w:val="0"/>
          <w:color w:val="auto"/>
          <w:spacing w:val="-19"/>
          <w:sz w:val="32"/>
          <w:szCs w:val="32"/>
        </w:rPr>
        <w:t>级的企业</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left="0" w:leftChars="0" w:right="0" w:rightChars="0" w:firstLine="609" w:firstLineChars="0"/>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1.同等条件下，在财政资金补助等各类政府优惠政策中，依法依规列为优先选择对象；</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2.日常监管中减少现场检查及抽查的频次；</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3.给予业务办理“绿色通道”待遇，部分申报材料不具备的，可以先进行“信用承诺”后补报材料；</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4.在荣誉表彰奖励、评优评先、品牌创建、重点发展项目、示范项目和示范企业申请评比等方面优先考虑。</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5.</w:t>
      </w:r>
      <w:r>
        <w:rPr>
          <w:rFonts w:hint="default" w:ascii="Times New Roman" w:hAnsi="Times New Roman" w:eastAsia="仿宋_GB2312" w:cs="Times New Roman"/>
          <w:snapToGrid/>
          <w:color w:val="auto"/>
          <w:kern w:val="2"/>
          <w:sz w:val="32"/>
          <w:szCs w:val="32"/>
          <w:lang w:val="en-US" w:eastAsia="zh-CN" w:bidi="ar-SA"/>
        </w:rPr>
        <w:t>树立为诚信典型并向社会推介。</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564" w:firstLineChars="200"/>
        <w:jc w:val="both"/>
        <w:textAlignment w:val="baseline"/>
        <w:outlineLvl w:val="0"/>
        <w:rPr>
          <w:rFonts w:ascii="楷体" w:hAnsi="楷体" w:eastAsia="楷体" w:cs="楷体"/>
          <w:b w:val="0"/>
          <w:bCs w:val="0"/>
          <w:color w:val="auto"/>
          <w:spacing w:val="-19"/>
          <w:sz w:val="32"/>
          <w:szCs w:val="32"/>
        </w:rPr>
      </w:pPr>
      <w:r>
        <w:rPr>
          <w:rFonts w:ascii="楷体" w:hAnsi="楷体" w:eastAsia="楷体" w:cs="楷体"/>
          <w:b w:val="0"/>
          <w:bCs w:val="0"/>
          <w:color w:val="auto"/>
          <w:spacing w:val="-19"/>
          <w:sz w:val="32"/>
          <w:szCs w:val="32"/>
        </w:rPr>
        <w:t>( 二 ) 评为</w:t>
      </w:r>
      <w:r>
        <w:rPr>
          <w:rFonts w:ascii="Times New Roman" w:hAnsi="Times New Roman" w:eastAsia="Times New Roman" w:cs="Times New Roman"/>
          <w:b w:val="0"/>
          <w:bCs w:val="0"/>
          <w:color w:val="auto"/>
          <w:spacing w:val="15"/>
          <w:sz w:val="32"/>
          <w:szCs w:val="32"/>
        </w:rPr>
        <w:t>B</w:t>
      </w:r>
      <w:r>
        <w:rPr>
          <w:rFonts w:ascii="楷体" w:hAnsi="楷体" w:eastAsia="楷体" w:cs="楷体"/>
          <w:b w:val="0"/>
          <w:bCs w:val="0"/>
          <w:color w:val="auto"/>
          <w:spacing w:val="-19"/>
          <w:sz w:val="32"/>
          <w:szCs w:val="32"/>
        </w:rPr>
        <w:t>级的企业</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1.维持原日常监督检查频次及检查内容；</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2.对港口经营人不实施激励或惩戒措施。</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700" w:firstLineChars="200"/>
        <w:jc w:val="both"/>
        <w:textAlignment w:val="baseline"/>
        <w:outlineLvl w:val="0"/>
        <w:rPr>
          <w:rFonts w:ascii="楷体" w:hAnsi="楷体" w:eastAsia="楷体" w:cs="楷体"/>
          <w:b w:val="0"/>
          <w:bCs w:val="0"/>
          <w:color w:val="auto"/>
          <w:sz w:val="32"/>
          <w:szCs w:val="32"/>
        </w:rPr>
      </w:pPr>
      <w:r>
        <w:rPr>
          <w:rFonts w:ascii="楷体" w:hAnsi="楷体" w:eastAsia="楷体" w:cs="楷体"/>
          <w:b w:val="0"/>
          <w:bCs w:val="0"/>
          <w:color w:val="auto"/>
          <w:spacing w:val="15"/>
          <w:sz w:val="32"/>
          <w:szCs w:val="32"/>
        </w:rPr>
        <w:t>(三)评为</w:t>
      </w:r>
      <w:r>
        <w:rPr>
          <w:rFonts w:ascii="Times New Roman" w:hAnsi="Times New Roman" w:eastAsia="Times New Roman" w:cs="Times New Roman"/>
          <w:b w:val="0"/>
          <w:bCs w:val="0"/>
          <w:color w:val="auto"/>
          <w:spacing w:val="15"/>
          <w:sz w:val="32"/>
          <w:szCs w:val="32"/>
        </w:rPr>
        <w:t>C</w:t>
      </w:r>
      <w:r>
        <w:rPr>
          <w:rFonts w:ascii="楷体" w:hAnsi="楷体" w:eastAsia="楷体" w:cs="楷体"/>
          <w:b w:val="0"/>
          <w:bCs w:val="0"/>
          <w:color w:val="auto"/>
          <w:spacing w:val="15"/>
          <w:sz w:val="32"/>
          <w:szCs w:val="32"/>
        </w:rPr>
        <w:t>级的企业</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1.在规定的检查频次及检查内容基础上，增加节假日、重要时期等专项检查内容；</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2.约谈企业分管安全（环保）负责人，督促企业加强自查和排查。必要时，可采取劝导示范、行政指导的方式，督促企业完善安全环保管理工作；</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3.依法依规限制享受财政资金补助等各类港口经营领域的政府优惠政策；</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outlineLvl w:val="0"/>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4.限制参加各级交通运输管理部门、港口行政管理部门依法组织的港口经营相关的表彰奖励活动。</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750" w:firstLineChars="200"/>
        <w:jc w:val="both"/>
        <w:textAlignment w:val="baseline"/>
        <w:outlineLvl w:val="0"/>
        <w:rPr>
          <w:rFonts w:ascii="楷体" w:hAnsi="楷体" w:eastAsia="楷体" w:cs="楷体"/>
          <w:color w:val="auto"/>
          <w:sz w:val="32"/>
          <w:szCs w:val="32"/>
        </w:rPr>
      </w:pPr>
      <w:r>
        <w:rPr>
          <w:rFonts w:ascii="楷体" w:hAnsi="楷体" w:eastAsia="楷体" w:cs="楷体"/>
          <w:b/>
          <w:bCs/>
          <w:color w:val="auto"/>
          <w:spacing w:val="27"/>
          <w:sz w:val="32"/>
          <w:szCs w:val="32"/>
        </w:rPr>
        <w:t>(四)评为</w:t>
      </w:r>
      <w:r>
        <w:rPr>
          <w:rFonts w:ascii="Times New Roman" w:hAnsi="Times New Roman" w:eastAsia="Times New Roman" w:cs="Times New Roman"/>
          <w:b/>
          <w:bCs/>
          <w:color w:val="auto"/>
          <w:spacing w:val="27"/>
          <w:sz w:val="32"/>
          <w:szCs w:val="32"/>
        </w:rPr>
        <w:t>D</w:t>
      </w:r>
      <w:r>
        <w:rPr>
          <w:rFonts w:ascii="楷体" w:hAnsi="楷体" w:eastAsia="楷体" w:cs="楷体"/>
          <w:b/>
          <w:bCs/>
          <w:color w:val="auto"/>
          <w:spacing w:val="27"/>
          <w:sz w:val="32"/>
          <w:szCs w:val="32"/>
        </w:rPr>
        <w:t>级的企业</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1.在C级监管等级的监管基础上，增加一次第三方全面检查工作，对检查提出的问题整改应经专家审核通过后提交闭环；</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2.对于存在违法行为的，依照执法自由裁量基准，在相应违法程度裁量基准范围内偏重上限执行；</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3.约谈企业法定代表人或实际控制人，督促企业加强自查和排查。必要时，可采取劝导示范、行政指导的方式，督促企业完善安全环保管理工作；</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4.依法依规限制享受财政资金补助等各类港口经营领域的政府优惠政策；</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5.限制参加各级交通运输管理部门、港口行政管理部门依法组织的表彰奖励活动；</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6.加强行业准入核查，在法律法规及政策范围内，不享受各类政务服务的优惠政策或限制行业准入。</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6" w:firstLineChars="200"/>
        <w:jc w:val="both"/>
        <w:textAlignment w:val="baseline"/>
        <w:outlineLvl w:val="0"/>
        <w:rPr>
          <w:rFonts w:ascii="黑体" w:hAnsi="黑体" w:eastAsia="黑体" w:cs="黑体"/>
          <w:color w:val="auto"/>
          <w:sz w:val="32"/>
          <w:szCs w:val="32"/>
        </w:rPr>
      </w:pPr>
      <w:r>
        <w:rPr>
          <w:rFonts w:ascii="黑体" w:hAnsi="黑体" w:eastAsia="黑体" w:cs="黑体"/>
          <w:b/>
          <w:bCs/>
          <w:color w:val="auto"/>
          <w:spacing w:val="-9"/>
          <w:sz w:val="32"/>
          <w:szCs w:val="32"/>
        </w:rPr>
        <w:t>六、其他要求</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一）港口企业应切实落实分类分级评价工作，准确填写评价有关信息，对提供的材料真实性负责，出具材料真实性承诺书（附件3）。若被考核企业未有效落实评价工作，导致分类分级评价工作无法进行，或弄虚作假、隐瞒情况或提供虚假材料的，当年度港口企业分类分级评定直接评定为D级。</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（二）第三方考核评价单位应按期进行分类分级评价并公布结果，定期向嘉兴市交通运输局更新考核评价结果；</w:t>
      </w:r>
      <w:r>
        <w:rPr>
          <w:rFonts w:ascii="仿宋" w:hAnsi="仿宋" w:eastAsia="仿宋" w:cs="仿宋"/>
          <w:color w:val="auto"/>
          <w:spacing w:val="-12"/>
          <w:sz w:val="32"/>
          <w:szCs w:val="32"/>
        </w:rPr>
        <w:t>涉及被考核评价企业商业秘密、个人隐私的，应当为其保密</w:t>
      </w:r>
      <w:r>
        <w:rPr>
          <w:rFonts w:hint="eastAsia" w:ascii="仿宋" w:hAnsi="仿宋" w:eastAsia="仿宋" w:cs="仿宋"/>
          <w:color w:val="auto"/>
          <w:spacing w:val="-12"/>
          <w:sz w:val="32"/>
          <w:szCs w:val="32"/>
          <w:lang w:eastAsia="zh-CN"/>
        </w:rPr>
        <w:t>；</w:t>
      </w:r>
      <w:r>
        <w:rPr>
          <w:rFonts w:hint="eastAsia" w:ascii="Times New Roman" w:hAnsi="Times New Roman" w:eastAsia="仿宋_GB2312" w:cs="Times New Roman"/>
          <w:snapToGrid/>
          <w:color w:val="auto"/>
          <w:kern w:val="2"/>
          <w:sz w:val="32"/>
          <w:szCs w:val="32"/>
          <w:lang w:val="en-US" w:eastAsia="zh-CN" w:bidi="ar-SA"/>
        </w:rPr>
        <w:t>评价期间，考核评价标准经市级交通运输部门同意后，可结合实际现状进行微调。</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（三）各级交通运输局及其港航管理机构和交通执法机构应根据评价结果落实分类分级监管措施，各单位应将分类分级监管工作落实情况纳入部门年度工作考核。</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ascii="仿宋" w:hAnsi="仿宋" w:eastAsia="仿宋" w:cs="仿宋"/>
          <w:color w:val="auto"/>
          <w:sz w:val="32"/>
          <w:szCs w:val="32"/>
        </w:rPr>
      </w:pPr>
      <w:r>
        <w:rPr>
          <w:rFonts w:hint="eastAsia" w:ascii="Times New Roman" w:hAnsi="Times New Roman" w:eastAsia="仿宋_GB2312" w:cs="Times New Roman"/>
          <w:snapToGrid/>
          <w:color w:val="auto"/>
          <w:kern w:val="2"/>
          <w:sz w:val="32"/>
          <w:szCs w:val="32"/>
          <w:lang w:val="en-US" w:eastAsia="zh-CN" w:bidi="ar-SA"/>
        </w:rPr>
        <w:t>（四）考核评价单位</w:t>
      </w:r>
      <w:r>
        <w:rPr>
          <w:rFonts w:hint="eastAsia" w:ascii="仿宋" w:hAnsi="仿宋" w:eastAsia="仿宋" w:cs="仿宋"/>
          <w:color w:val="auto"/>
          <w:spacing w:val="-12"/>
          <w:sz w:val="32"/>
          <w:szCs w:val="32"/>
          <w:lang w:eastAsia="zh-CN"/>
        </w:rPr>
        <w:t>由市级交通运输部门落实，</w:t>
      </w:r>
      <w:r>
        <w:rPr>
          <w:rFonts w:ascii="仿宋" w:hAnsi="仿宋" w:eastAsia="仿宋" w:cs="仿宋"/>
          <w:color w:val="auto"/>
          <w:spacing w:val="8"/>
          <w:sz w:val="32"/>
          <w:szCs w:val="32"/>
        </w:rPr>
        <w:t>可委托具备相关资质的第三方服务机构辅助</w:t>
      </w:r>
      <w:r>
        <w:rPr>
          <w:rFonts w:ascii="仿宋" w:hAnsi="仿宋" w:eastAsia="仿宋" w:cs="仿宋"/>
          <w:color w:val="auto"/>
          <w:spacing w:val="-9"/>
          <w:sz w:val="32"/>
          <w:szCs w:val="32"/>
        </w:rPr>
        <w:t>开展港口企业分类分级评价工作。</w:t>
      </w:r>
    </w:p>
    <w:p>
      <w:pPr>
        <w:rPr>
          <w:color w:val="auto"/>
        </w:rPr>
      </w:pPr>
    </w:p>
    <w:p>
      <w:pPr>
        <w:rPr>
          <w:color w:val="auto"/>
        </w:rPr>
      </w:pPr>
    </w:p>
    <w:p>
      <w:pPr>
        <w:rPr>
          <w:color w:val="auto"/>
        </w:rPr>
      </w:pPr>
    </w:p>
    <w:p>
      <w:pPr>
        <w:rPr>
          <w:color w:val="auto"/>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592" w:firstLineChars="200"/>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仿宋" w:hAnsi="仿宋" w:eastAsia="仿宋" w:cs="仿宋"/>
          <w:color w:val="auto"/>
          <w:spacing w:val="-12"/>
          <w:sz w:val="32"/>
          <w:szCs w:val="32"/>
          <w:lang w:val="en-US" w:eastAsia="zh-CN"/>
        </w:rPr>
        <w:t>附件：</w:t>
      </w:r>
      <w:r>
        <w:rPr>
          <w:rFonts w:hint="eastAsia" w:ascii="Times New Roman" w:hAnsi="Times New Roman" w:eastAsia="仿宋_GB2312" w:cs="Times New Roman"/>
          <w:snapToGrid/>
          <w:color w:val="auto"/>
          <w:kern w:val="2"/>
          <w:sz w:val="32"/>
          <w:szCs w:val="32"/>
          <w:lang w:val="en-US" w:eastAsia="zh-CN" w:bidi="ar-SA"/>
        </w:rPr>
        <w:t xml:space="preserve">1.内河港口普货企业分类分级考核评价标准（试行） </w:t>
      </w:r>
    </w:p>
    <w:p>
      <w:pPr>
        <w:keepNext w:val="0"/>
        <w:keepLines w:val="0"/>
        <w:pageBreakBefore w:val="0"/>
        <w:widowControl/>
        <w:kinsoku w:val="0"/>
        <w:wordWrap/>
        <w:overflowPunct/>
        <w:topLinePunct w:val="0"/>
        <w:autoSpaceDE w:val="0"/>
        <w:autoSpaceDN w:val="0"/>
        <w:bidi w:val="0"/>
        <w:adjustRightInd/>
        <w:snapToGrid/>
        <w:spacing w:line="560" w:lineRule="exact"/>
        <w:ind w:right="0" w:firstLine="1280" w:firstLineChars="400"/>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2.内河港口危货企业分类分级考核评价标准（试行）</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1248" w:firstLineChars="390"/>
        <w:jc w:val="both"/>
        <w:textAlignment w:val="baseline"/>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3.材料真实性承诺书</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0000FF"/>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0000FF"/>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0000FF"/>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0000FF"/>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0000FF"/>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0000FF"/>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0000FF"/>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0000FF"/>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09"/>
        <w:jc w:val="both"/>
        <w:textAlignment w:val="baseline"/>
        <w:rPr>
          <w:rFonts w:hint="eastAsia" w:ascii="Times New Roman" w:hAnsi="Times New Roman" w:eastAsia="仿宋_GB2312" w:cs="Times New Roman"/>
          <w:snapToGrid/>
          <w:color w:val="0000FF"/>
          <w:kern w:val="2"/>
          <w:sz w:val="32"/>
          <w:szCs w:val="32"/>
          <w:lang w:val="en-US" w:eastAsia="zh-CN" w:bidi="ar-SA"/>
        </w:rPr>
      </w:pPr>
    </w:p>
    <w:p>
      <w:pPr>
        <w:spacing w:before="101" w:line="226" w:lineRule="auto"/>
        <w:ind w:left="146"/>
        <w:rPr>
          <w:rFonts w:ascii="黑体" w:hAnsi="黑体" w:eastAsia="黑体" w:cs="黑体"/>
          <w:spacing w:val="-6"/>
          <w:sz w:val="31"/>
          <w:szCs w:val="31"/>
        </w:rPr>
      </w:pPr>
    </w:p>
    <w:p>
      <w:pPr>
        <w:spacing w:before="101" w:line="226" w:lineRule="auto"/>
        <w:ind w:left="146"/>
        <w:rPr>
          <w:rFonts w:ascii="黑体" w:hAnsi="黑体" w:eastAsia="黑体" w:cs="黑体"/>
          <w:spacing w:val="-6"/>
          <w:sz w:val="31"/>
          <w:szCs w:val="31"/>
        </w:rPr>
      </w:pPr>
    </w:p>
    <w:p>
      <w:pPr>
        <w:spacing w:before="101" w:line="226" w:lineRule="auto"/>
        <w:ind w:left="146"/>
        <w:rPr>
          <w:rFonts w:ascii="黑体" w:hAnsi="黑体" w:eastAsia="黑体" w:cs="黑体"/>
          <w:spacing w:val="-6"/>
          <w:sz w:val="31"/>
          <w:szCs w:val="31"/>
        </w:rPr>
      </w:pPr>
    </w:p>
    <w:p>
      <w:pPr>
        <w:spacing w:before="101" w:line="226" w:lineRule="auto"/>
        <w:ind w:left="146"/>
        <w:rPr>
          <w:rFonts w:ascii="黑体" w:hAnsi="黑体" w:eastAsia="黑体" w:cs="黑体"/>
          <w:spacing w:val="-6"/>
          <w:sz w:val="31"/>
          <w:szCs w:val="31"/>
        </w:rPr>
      </w:pPr>
    </w:p>
    <w:p>
      <w:pPr>
        <w:spacing w:before="101" w:line="226" w:lineRule="auto"/>
        <w:ind w:left="146"/>
        <w:rPr>
          <w:rFonts w:ascii="黑体" w:hAnsi="黑体" w:eastAsia="黑体" w:cs="黑体"/>
          <w:spacing w:val="-6"/>
          <w:sz w:val="31"/>
          <w:szCs w:val="31"/>
        </w:rPr>
      </w:pPr>
    </w:p>
    <w:p>
      <w:pPr>
        <w:spacing w:before="101" w:line="226" w:lineRule="auto"/>
        <w:ind w:left="146"/>
        <w:rPr>
          <w:rFonts w:ascii="黑体" w:hAnsi="黑体" w:eastAsia="黑体" w:cs="黑体"/>
          <w:spacing w:val="-6"/>
          <w:sz w:val="31"/>
          <w:szCs w:val="31"/>
        </w:rPr>
      </w:pPr>
    </w:p>
    <w:p>
      <w:pPr>
        <w:spacing w:before="101" w:line="226" w:lineRule="auto"/>
        <w:ind w:left="146"/>
        <w:rPr>
          <w:rFonts w:ascii="黑体" w:hAnsi="黑体" w:eastAsia="黑体" w:cs="黑体"/>
          <w:spacing w:val="-6"/>
          <w:sz w:val="31"/>
          <w:szCs w:val="31"/>
        </w:rPr>
      </w:pPr>
      <w:bookmarkStart w:id="0" w:name="_GoBack"/>
      <w:bookmarkEnd w:id="0"/>
    </w:p>
    <w:p>
      <w:pPr>
        <w:spacing w:before="101" w:line="226" w:lineRule="auto"/>
        <w:ind w:left="146"/>
        <w:rPr>
          <w:rFonts w:ascii="黑体" w:hAnsi="黑体" w:eastAsia="黑体" w:cs="黑体"/>
          <w:spacing w:val="-6"/>
          <w:sz w:val="31"/>
          <w:szCs w:val="31"/>
        </w:rPr>
      </w:pPr>
    </w:p>
    <w:p>
      <w:pPr>
        <w:spacing w:before="101" w:line="226" w:lineRule="auto"/>
        <w:ind w:left="146"/>
        <w:rPr>
          <w:rFonts w:ascii="黑体" w:hAnsi="黑体" w:eastAsia="黑体" w:cs="黑体"/>
          <w:spacing w:val="-6"/>
          <w:sz w:val="31"/>
          <w:szCs w:val="31"/>
        </w:rPr>
      </w:pPr>
    </w:p>
    <w:p>
      <w:pPr>
        <w:spacing w:before="101" w:line="226" w:lineRule="auto"/>
        <w:ind w:left="146"/>
        <w:rPr>
          <w:rFonts w:ascii="微软雅黑" w:hAnsi="微软雅黑" w:eastAsia="微软雅黑" w:cs="微软雅黑"/>
          <w:spacing w:val="4"/>
          <w:sz w:val="43"/>
          <w:szCs w:val="43"/>
        </w:rPr>
      </w:pPr>
      <w:r>
        <w:rPr>
          <w:rFonts w:ascii="黑体" w:hAnsi="黑体" w:eastAsia="黑体" w:cs="黑体"/>
          <w:spacing w:val="-6"/>
          <w:sz w:val="31"/>
          <w:szCs w:val="31"/>
        </w:rPr>
        <w:t>附件</w:t>
      </w:r>
      <w:r>
        <w:rPr>
          <w:rFonts w:ascii="黑体" w:hAnsi="黑体" w:eastAsia="黑体" w:cs="黑体"/>
          <w:spacing w:val="-36"/>
          <w:sz w:val="31"/>
          <w:szCs w:val="31"/>
        </w:rPr>
        <w:t xml:space="preserve"> </w:t>
      </w:r>
      <w:r>
        <w:rPr>
          <w:rFonts w:ascii="Times New Roman" w:hAnsi="Times New Roman" w:eastAsia="Times New Roman" w:cs="Times New Roman"/>
          <w:spacing w:val="-6"/>
          <w:sz w:val="31"/>
          <w:szCs w:val="31"/>
        </w:rPr>
        <w:t>1</w:t>
      </w:r>
    </w:p>
    <w:p>
      <w:pPr>
        <w:spacing w:before="184" w:line="175" w:lineRule="auto"/>
        <w:ind w:left="2816"/>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4"/>
          <w:sz w:val="43"/>
          <w:szCs w:val="43"/>
        </w:rPr>
        <w:t>内河港口普货企业</w:t>
      </w:r>
    </w:p>
    <w:p>
      <w:pPr>
        <w:spacing w:before="1" w:line="210" w:lineRule="auto"/>
        <w:ind w:left="1453"/>
        <w:rPr>
          <w:rFonts w:ascii="微软雅黑" w:hAnsi="微软雅黑" w:eastAsia="微软雅黑" w:cs="微软雅黑"/>
          <w:sz w:val="43"/>
          <w:szCs w:val="43"/>
        </w:rPr>
      </w:pPr>
      <w:r>
        <w:rPr>
          <w:rFonts w:hint="eastAsia" w:ascii="方正小标宋简体" w:hAnsi="方正小标宋简体" w:eastAsia="方正小标宋简体" w:cs="方正小标宋简体"/>
          <w:spacing w:val="11"/>
          <w:sz w:val="43"/>
          <w:szCs w:val="43"/>
        </w:rPr>
        <w:t>分类分级考核评价标准（试行）</w:t>
      </w:r>
    </w:p>
    <w:p>
      <w:pPr>
        <w:spacing w:before="180"/>
      </w:pPr>
    </w:p>
    <w:tbl>
      <w:tblPr>
        <w:tblStyle w:val="10"/>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849"/>
        <w:gridCol w:w="627"/>
        <w:gridCol w:w="1147"/>
        <w:gridCol w:w="473"/>
        <w:gridCol w:w="56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5" w:type="dxa"/>
            <w:noWrap w:val="0"/>
            <w:textDirection w:val="tbRlV"/>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16" w:lineRule="auto"/>
              <w:ind w:left="0"/>
              <w:jc w:val="center"/>
              <w:textAlignment w:val="baseline"/>
              <w:rPr>
                <w:color w:val="auto"/>
              </w:rPr>
            </w:pPr>
            <w:r>
              <w:rPr>
                <w:b/>
                <w:bCs/>
                <w:color w:val="auto"/>
                <w:spacing w:val="5"/>
              </w:rPr>
              <w:t>序</w:t>
            </w:r>
            <w:r>
              <w:rPr>
                <w:color w:val="auto"/>
                <w:spacing w:val="5"/>
              </w:rPr>
              <w:t xml:space="preserve"> </w:t>
            </w:r>
            <w:r>
              <w:rPr>
                <w:b/>
                <w:bCs/>
                <w:color w:val="auto"/>
                <w:spacing w:val="5"/>
              </w:rPr>
              <w:t>号</w:t>
            </w:r>
          </w:p>
        </w:tc>
        <w:tc>
          <w:tcPr>
            <w:tcW w:w="2623" w:type="dxa"/>
            <w:gridSpan w:val="3"/>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5" w:lineRule="auto"/>
              <w:ind w:left="0"/>
              <w:jc w:val="center"/>
              <w:textAlignment w:val="baseline"/>
              <w:rPr>
                <w:color w:val="auto"/>
              </w:rPr>
            </w:pPr>
            <w:r>
              <w:rPr>
                <w:b/>
                <w:bCs/>
                <w:color w:val="auto"/>
                <w:spacing w:val="2"/>
              </w:rPr>
              <w:t>指标</w:t>
            </w:r>
          </w:p>
        </w:tc>
        <w:tc>
          <w:tcPr>
            <w:tcW w:w="473" w:type="dxa"/>
            <w:noWrap w:val="0"/>
            <w:textDirection w:val="tbRlV"/>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16" w:lineRule="auto"/>
              <w:ind w:left="0"/>
              <w:jc w:val="center"/>
              <w:textAlignment w:val="baseline"/>
              <w:rPr>
                <w:color w:val="auto"/>
              </w:rPr>
            </w:pPr>
            <w:r>
              <w:rPr>
                <w:b/>
                <w:bCs/>
                <w:color w:val="auto"/>
                <w:spacing w:val="5"/>
              </w:rPr>
              <w:t>分 值</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5" w:lineRule="auto"/>
              <w:ind w:left="0"/>
              <w:jc w:val="center"/>
              <w:textAlignment w:val="baseline"/>
              <w:rPr>
                <w:color w:val="auto"/>
              </w:rPr>
            </w:pPr>
            <w:r>
              <w:rPr>
                <w:b/>
                <w:bCs/>
                <w:color w:val="auto"/>
                <w:spacing w:val="6"/>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1</w:t>
            </w:r>
          </w:p>
        </w:tc>
        <w:tc>
          <w:tcPr>
            <w:tcW w:w="849" w:type="dxa"/>
            <w:vMerge w:val="restart"/>
            <w:tcBorders>
              <w:bottom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color w:val="auto"/>
              </w:rPr>
            </w:pPr>
            <w:r>
              <w:rPr>
                <w:rFonts w:hint="eastAsia"/>
                <w:color w:val="auto"/>
                <w:lang w:eastAsia="zh-CN"/>
              </w:rPr>
              <w:t>一、</w:t>
            </w:r>
            <w:r>
              <w:rPr>
                <w:rFonts w:hint="eastAsia"/>
                <w:color w:val="auto"/>
              </w:rPr>
              <w:t>企业基 本情况 （</w:t>
            </w:r>
            <w:r>
              <w:rPr>
                <w:rFonts w:hint="eastAsia"/>
                <w:color w:val="auto"/>
                <w:lang w:val="en-US" w:eastAsia="zh-CN"/>
              </w:rPr>
              <w:t>11</w:t>
            </w:r>
            <w:r>
              <w:rPr>
                <w:rFonts w:hint="eastAsia"/>
                <w:color w:val="auto"/>
              </w:rPr>
              <w:t>分）</w:t>
            </w:r>
          </w:p>
        </w:tc>
        <w:tc>
          <w:tcPr>
            <w:tcW w:w="627"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color w:val="auto"/>
              </w:rPr>
            </w:pPr>
            <w:r>
              <w:rPr>
                <w:color w:val="auto"/>
                <w:spacing w:val="2"/>
              </w:rPr>
              <w:t>经营</w:t>
            </w:r>
            <w:r>
              <w:rPr>
                <w:color w:val="auto"/>
              </w:rPr>
              <w:t xml:space="preserve"> 资质</w:t>
            </w:r>
          </w:p>
        </w:tc>
        <w:tc>
          <w:tcPr>
            <w:tcW w:w="1147"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color w:val="auto"/>
              </w:rPr>
            </w:pPr>
            <w:r>
              <w:rPr>
                <w:color w:val="auto"/>
                <w:spacing w:val="8"/>
              </w:rPr>
              <w:t>《</w:t>
            </w:r>
            <w:r>
              <w:rPr>
                <w:rFonts w:hint="eastAsia"/>
                <w:color w:val="auto"/>
                <w:spacing w:val="8"/>
                <w:lang w:val="en-US" w:eastAsia="zh-CN"/>
              </w:rPr>
              <w:t>港口经营许可证</w:t>
            </w:r>
            <w:r>
              <w:rPr>
                <w:color w:val="auto"/>
                <w:spacing w:val="3"/>
              </w:rPr>
              <w:t>》</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ascii="宋体" w:hAnsi="宋体" w:eastAsia="宋体" w:cs="宋体"/>
                <w:color w:val="auto"/>
                <w:sz w:val="20"/>
                <w:szCs w:val="20"/>
              </w:rPr>
            </w:pPr>
            <w:r>
              <w:rPr>
                <w:rFonts w:hint="eastAsia" w:ascii="Times New Roman" w:hAnsi="Times New Roman" w:eastAsia="宋体" w:cs="Times New Roman"/>
                <w:color w:val="auto"/>
                <w:spacing w:val="3"/>
                <w:sz w:val="20"/>
                <w:szCs w:val="20"/>
                <w:lang w:val="en-US" w:eastAsia="zh-CN"/>
              </w:rPr>
              <w:t>2</w:t>
            </w:r>
            <w:r>
              <w:rPr>
                <w:rFonts w:ascii="宋体" w:hAnsi="宋体" w:eastAsia="宋体" w:cs="宋体"/>
                <w:color w:val="auto"/>
                <w:spacing w:val="3"/>
                <w:sz w:val="20"/>
                <w:szCs w:val="20"/>
              </w:rPr>
              <w:t>★</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left"/>
              <w:textAlignment w:val="baseline"/>
            </w:pPr>
            <w:r>
              <w:rPr>
                <w:spacing w:val="7"/>
              </w:rPr>
              <w:t>存在一年以上未</w:t>
            </w:r>
            <w:r>
              <w:rPr>
                <w:rFonts w:hint="eastAsia"/>
                <w:spacing w:val="7"/>
                <w:lang w:val="en-US" w:eastAsia="zh-CN"/>
              </w:rPr>
              <w:t>经营</w:t>
            </w:r>
            <w:r>
              <w:rPr>
                <w:spacing w:val="7"/>
              </w:rPr>
              <w:t>作业的：扣</w:t>
            </w:r>
            <w:r>
              <w:rPr>
                <w:rFonts w:hint="eastAsia" w:ascii="Times New Roman" w:hAnsi="Times New Roman" w:eastAsia="宋体" w:cs="Times New Roman"/>
                <w:spacing w:val="7"/>
                <w:lang w:val="en-US" w:eastAsia="zh-CN"/>
              </w:rPr>
              <w:t>2</w:t>
            </w:r>
            <w:r>
              <w:rPr>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right="0"/>
              <w:jc w:val="left"/>
              <w:textAlignment w:val="baseline"/>
              <w:rPr>
                <w:color w:val="auto"/>
              </w:rPr>
            </w:pPr>
            <w:r>
              <w:rPr>
                <w:b/>
                <w:bCs/>
                <w:color w:val="auto"/>
                <w:spacing w:val="6"/>
              </w:rPr>
              <w:t>证书不在有效期内：直接评为</w:t>
            </w:r>
            <w:r>
              <w:rPr>
                <w:color w:val="auto"/>
                <w:spacing w:val="-38"/>
              </w:rPr>
              <w:t xml:space="preserve"> </w:t>
            </w:r>
            <w:r>
              <w:rPr>
                <w:rFonts w:ascii="Times New Roman" w:hAnsi="Times New Roman" w:eastAsia="Times New Roman" w:cs="Times New Roman"/>
                <w:b/>
                <w:bCs/>
                <w:color w:val="auto"/>
                <w:spacing w:val="6"/>
              </w:rPr>
              <w:t>D</w:t>
            </w:r>
            <w:r>
              <w:rPr>
                <w:b/>
                <w:bCs/>
                <w:color w:val="auto"/>
                <w:spacing w:val="6"/>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2</w:t>
            </w:r>
          </w:p>
        </w:tc>
        <w:tc>
          <w:tcPr>
            <w:tcW w:w="849" w:type="dxa"/>
            <w:vMerge w:val="continue"/>
            <w:tcBorders>
              <w:top w:val="nil"/>
              <w:bottom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ascii="Arial"/>
                <w:color w:val="auto"/>
                <w:sz w:val="21"/>
              </w:rPr>
            </w:pPr>
          </w:p>
        </w:tc>
        <w:tc>
          <w:tcPr>
            <w:tcW w:w="627" w:type="dxa"/>
            <w:vMerge w:val="restart"/>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6"/>
              <w:jc w:val="center"/>
              <w:textAlignment w:val="baseline"/>
              <w:rPr>
                <w:color w:val="auto"/>
              </w:rPr>
            </w:pPr>
            <w:r>
              <w:rPr>
                <w:color w:val="auto"/>
                <w:spacing w:val="3"/>
              </w:rPr>
              <w:t>码头</w:t>
            </w:r>
            <w:r>
              <w:rPr>
                <w:color w:val="auto"/>
              </w:rPr>
              <w:t xml:space="preserve"> </w:t>
            </w:r>
            <w:r>
              <w:rPr>
                <w:color w:val="auto"/>
                <w:spacing w:val="6"/>
              </w:rPr>
              <w:t>基本</w:t>
            </w:r>
            <w:r>
              <w:rPr>
                <w:color w:val="auto"/>
              </w:rPr>
              <w:t xml:space="preserve"> </w:t>
            </w:r>
            <w:r>
              <w:rPr>
                <w:color w:val="auto"/>
                <w:spacing w:val="6"/>
              </w:rPr>
              <w:t>情况</w:t>
            </w:r>
          </w:p>
        </w:tc>
        <w:tc>
          <w:tcPr>
            <w:tcW w:w="1147"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jc w:val="center"/>
              <w:textAlignment w:val="baseline"/>
              <w:rPr>
                <w:color w:val="auto"/>
                <w:spacing w:val="6"/>
              </w:rPr>
            </w:pPr>
            <w:r>
              <w:rPr>
                <w:color w:val="auto"/>
                <w:spacing w:val="5"/>
              </w:rPr>
              <w:t>码头技</w:t>
            </w:r>
            <w:r>
              <w:rPr>
                <w:color w:val="auto"/>
                <w:spacing w:val="6"/>
              </w:rPr>
              <w:t>术</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jc w:val="center"/>
              <w:textAlignment w:val="baseline"/>
              <w:rPr>
                <w:color w:val="auto"/>
              </w:rPr>
            </w:pPr>
            <w:r>
              <w:rPr>
                <w:color w:val="auto"/>
                <w:spacing w:val="6"/>
              </w:rPr>
              <w:t>状态</w:t>
            </w:r>
          </w:p>
        </w:tc>
        <w:tc>
          <w:tcPr>
            <w:tcW w:w="473"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ascii="宋体" w:hAnsi="宋体" w:eastAsia="宋体" w:cs="宋体"/>
                <w:color w:val="auto"/>
                <w:sz w:val="20"/>
                <w:szCs w:val="20"/>
              </w:rPr>
            </w:pPr>
            <w:r>
              <w:rPr>
                <w:rFonts w:ascii="Times New Roman" w:hAnsi="Times New Roman" w:eastAsia="Times New Roman" w:cs="Times New Roman"/>
                <w:color w:val="auto"/>
                <w:spacing w:val="3"/>
                <w:sz w:val="20"/>
                <w:szCs w:val="20"/>
              </w:rPr>
              <w:t>3</w:t>
            </w:r>
            <w:r>
              <w:rPr>
                <w:rFonts w:ascii="宋体" w:hAnsi="宋体" w:eastAsia="宋体" w:cs="宋体"/>
                <w:color w:val="auto"/>
                <w:spacing w:val="3"/>
                <w:sz w:val="20"/>
                <w:szCs w:val="20"/>
              </w:rPr>
              <w:t>★</w:t>
            </w:r>
          </w:p>
        </w:tc>
        <w:tc>
          <w:tcPr>
            <w:tcW w:w="5692"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110"/>
              <w:jc w:val="both"/>
              <w:textAlignment w:val="baseline"/>
              <w:rPr>
                <w:color w:val="auto"/>
              </w:rPr>
            </w:pPr>
            <w:r>
              <w:rPr>
                <w:color w:val="auto"/>
                <w:spacing w:val="5"/>
              </w:rPr>
              <w:t>按照《港口设施维护技术规范》要求开展码头技术状态检测</w:t>
            </w:r>
            <w:r>
              <w:rPr>
                <w:color w:val="auto"/>
                <w:spacing w:val="8"/>
              </w:rPr>
              <w:t>评估，码头技术状态检测等级为：</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4444"/>
              <w:jc w:val="both"/>
              <w:textAlignment w:val="baseline"/>
              <w:rPr>
                <w:color w:val="auto"/>
                <w:spacing w:val="-1"/>
              </w:rPr>
            </w:pPr>
            <w:r>
              <w:rPr>
                <w:color w:val="auto"/>
                <w:spacing w:val="6"/>
              </w:rPr>
              <w:t>一类</w:t>
            </w:r>
            <w:r>
              <w:rPr>
                <w:rFonts w:hint="eastAsia"/>
                <w:color w:val="auto"/>
                <w:spacing w:val="6"/>
                <w:lang w:eastAsia="zh-CN"/>
              </w:rPr>
              <w:t>：</w:t>
            </w:r>
            <w:r>
              <w:rPr>
                <w:color w:val="auto"/>
                <w:spacing w:val="6"/>
              </w:rPr>
              <w:t>不扣分</w:t>
            </w:r>
            <w:r>
              <w:rPr>
                <w:color w:val="auto"/>
              </w:rPr>
              <w:t xml:space="preserve"> </w:t>
            </w:r>
            <w:r>
              <w:rPr>
                <w:color w:val="auto"/>
                <w:spacing w:val="-1"/>
              </w:rPr>
              <w:t>二类：扣</w:t>
            </w:r>
            <w:r>
              <w:rPr>
                <w:rFonts w:hint="eastAsia"/>
                <w:color w:val="auto"/>
                <w:spacing w:val="-1"/>
                <w:lang w:val="en-US" w:eastAsia="zh-CN"/>
              </w:rPr>
              <w:t>1</w:t>
            </w:r>
            <w:r>
              <w:rPr>
                <w:color w:val="auto"/>
                <w:spacing w:val="-1"/>
              </w:rPr>
              <w:t>分</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4444"/>
              <w:jc w:val="both"/>
              <w:textAlignment w:val="baseline"/>
              <w:rPr>
                <w:color w:val="auto"/>
                <w:spacing w:val="2"/>
              </w:rPr>
            </w:pPr>
            <w:r>
              <w:rPr>
                <w:color w:val="auto"/>
                <w:spacing w:val="2"/>
              </w:rPr>
              <w:t>三类：扣</w:t>
            </w:r>
            <w:r>
              <w:rPr>
                <w:color w:val="auto"/>
                <w:spacing w:val="-39"/>
              </w:rPr>
              <w:t xml:space="preserve"> </w:t>
            </w:r>
            <w:r>
              <w:rPr>
                <w:rFonts w:hint="eastAsia"/>
                <w:color w:val="auto"/>
                <w:spacing w:val="-39"/>
                <w:lang w:val="en-US" w:eastAsia="zh-CN"/>
              </w:rPr>
              <w:t xml:space="preserve"> </w:t>
            </w:r>
            <w:r>
              <w:rPr>
                <w:rFonts w:ascii="Times New Roman" w:hAnsi="Times New Roman" w:eastAsia="Times New Roman" w:cs="Times New Roman"/>
                <w:color w:val="auto"/>
                <w:spacing w:val="2"/>
              </w:rPr>
              <w:t>2</w:t>
            </w:r>
            <w:r>
              <w:rPr>
                <w:color w:val="auto"/>
                <w:spacing w:val="2"/>
              </w:rPr>
              <w:t>分</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4444"/>
              <w:jc w:val="both"/>
              <w:textAlignment w:val="baseline"/>
              <w:rPr>
                <w:color w:val="auto"/>
              </w:rPr>
            </w:pPr>
            <w:r>
              <w:rPr>
                <w:color w:val="auto"/>
                <w:spacing w:val="2"/>
              </w:rPr>
              <w:t>四类</w:t>
            </w:r>
            <w:r>
              <w:rPr>
                <w:rFonts w:hint="eastAsia"/>
                <w:color w:val="auto"/>
                <w:spacing w:val="2"/>
                <w:lang w:eastAsia="zh-CN"/>
              </w:rPr>
              <w:t>：</w:t>
            </w:r>
            <w:r>
              <w:rPr>
                <w:color w:val="auto"/>
                <w:spacing w:val="2"/>
              </w:rPr>
              <w:t>扣</w:t>
            </w:r>
            <w:r>
              <w:rPr>
                <w:color w:val="auto"/>
                <w:spacing w:val="-39"/>
              </w:rPr>
              <w:t xml:space="preserve"> </w:t>
            </w:r>
            <w:r>
              <w:rPr>
                <w:rFonts w:ascii="Times New Roman" w:hAnsi="Times New Roman" w:eastAsia="Times New Roman" w:cs="Times New Roman"/>
                <w:color w:val="auto"/>
                <w:spacing w:val="2"/>
              </w:rPr>
              <w:t>3</w:t>
            </w:r>
            <w:r>
              <w:rPr>
                <w:color w:val="auto"/>
                <w:spacing w:val="2"/>
              </w:rPr>
              <w:t>分</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jc w:val="both"/>
              <w:textAlignment w:val="baseline"/>
              <w:rPr>
                <w:color w:val="auto"/>
              </w:rPr>
            </w:pPr>
            <w:r>
              <w:rPr>
                <w:b/>
                <w:bCs/>
                <w:color w:val="auto"/>
                <w:spacing w:val="5"/>
              </w:rPr>
              <w:t>五类：直接评为</w:t>
            </w:r>
            <w:r>
              <w:rPr>
                <w:color w:val="auto"/>
                <w:spacing w:val="-45"/>
              </w:rPr>
              <w:t xml:space="preserve"> </w:t>
            </w:r>
            <w:r>
              <w:rPr>
                <w:rFonts w:ascii="Times New Roman" w:hAnsi="Times New Roman" w:eastAsia="Times New Roman" w:cs="Times New Roman"/>
                <w:b/>
                <w:bCs/>
                <w:color w:val="auto"/>
                <w:spacing w:val="5"/>
              </w:rPr>
              <w:t>D</w:t>
            </w:r>
            <w:r>
              <w:rPr>
                <w:b/>
                <w:bCs/>
                <w:color w:val="auto"/>
                <w:spacing w:val="5"/>
              </w:rPr>
              <w:t>级</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jc w:val="both"/>
              <w:textAlignment w:val="baseline"/>
              <w:rPr>
                <w:color w:val="auto"/>
              </w:rPr>
            </w:pPr>
            <w:r>
              <w:rPr>
                <w:color w:val="auto"/>
                <w:spacing w:val="6"/>
              </w:rPr>
              <w:t>未定期对水深进行检测</w:t>
            </w:r>
            <w:r>
              <w:rPr>
                <w:rFonts w:hint="eastAsia"/>
                <w:color w:val="auto"/>
                <w:spacing w:val="6"/>
                <w:lang w:eastAsia="zh-CN"/>
              </w:rPr>
              <w:t>：</w:t>
            </w:r>
            <w:r>
              <w:rPr>
                <w:color w:val="auto"/>
                <w:spacing w:val="6"/>
              </w:rPr>
              <w:t>扣</w:t>
            </w:r>
            <w:r>
              <w:rPr>
                <w:rFonts w:ascii="Times New Roman" w:hAnsi="Times New Roman" w:eastAsia="Times New Roman" w:cs="Times New Roman"/>
                <w:color w:val="auto"/>
                <w:spacing w:val="6"/>
              </w:rPr>
              <w:t>1</w:t>
            </w:r>
            <w:r>
              <w:rPr>
                <w:color w:val="auto"/>
                <w:spacing w:val="6"/>
              </w:rPr>
              <w:t>分</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jc w:val="both"/>
              <w:textAlignment w:val="baseline"/>
              <w:rPr>
                <w:color w:val="auto"/>
              </w:rPr>
            </w:pPr>
            <w:r>
              <w:rPr>
                <w:color w:val="auto"/>
                <w:spacing w:val="8"/>
              </w:rPr>
              <w:t>从未开展码头技术状态检测评估或检测报告过期的：扣</w:t>
            </w:r>
            <w:r>
              <w:rPr>
                <w:rFonts w:ascii="Times New Roman" w:hAnsi="Times New Roman" w:eastAsia="Times New Roman" w:cs="Times New Roman"/>
                <w:color w:val="auto"/>
                <w:spacing w:val="8"/>
              </w:rPr>
              <w:t>3</w:t>
            </w:r>
            <w:r>
              <w:rPr>
                <w:color w:val="auto"/>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3</w:t>
            </w:r>
          </w:p>
        </w:tc>
        <w:tc>
          <w:tcPr>
            <w:tcW w:w="849" w:type="dxa"/>
            <w:vMerge w:val="continue"/>
            <w:tcBorders>
              <w:top w:val="nil"/>
              <w:bottom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ascii="Arial"/>
                <w:color w:val="auto"/>
                <w:sz w:val="21"/>
              </w:rPr>
            </w:pPr>
          </w:p>
        </w:tc>
        <w:tc>
          <w:tcPr>
            <w:tcW w:w="627" w:type="dxa"/>
            <w:vMerge w:val="continue"/>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6"/>
              <w:jc w:val="center"/>
              <w:textAlignment w:val="baseline"/>
              <w:rPr>
                <w:rFonts w:hint="default" w:eastAsia="仿宋"/>
                <w:color w:val="auto"/>
                <w:spacing w:val="3"/>
                <w:lang w:val="en-US" w:eastAsia="zh-CN"/>
              </w:rPr>
            </w:pPr>
          </w:p>
        </w:tc>
        <w:tc>
          <w:tcPr>
            <w:tcW w:w="1147"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jc w:val="center"/>
              <w:textAlignment w:val="baseline"/>
              <w:rPr>
                <w:rFonts w:hint="eastAsia"/>
                <w:color w:val="auto"/>
                <w:spacing w:val="3"/>
                <w:lang w:val="en-US" w:eastAsia="zh-CN"/>
              </w:rPr>
            </w:pPr>
            <w:r>
              <w:rPr>
                <w:rFonts w:hint="eastAsia"/>
                <w:color w:val="auto"/>
                <w:spacing w:val="3"/>
                <w:lang w:val="en-US" w:eastAsia="zh-CN"/>
              </w:rPr>
              <w:t>码头现场</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jc w:val="center"/>
              <w:textAlignment w:val="baseline"/>
              <w:rPr>
                <w:color w:val="auto"/>
                <w:spacing w:val="6"/>
              </w:rPr>
            </w:pPr>
            <w:r>
              <w:rPr>
                <w:rFonts w:hint="eastAsia"/>
                <w:color w:val="auto"/>
                <w:spacing w:val="3"/>
                <w:lang w:val="en-US" w:eastAsia="zh-CN"/>
              </w:rPr>
              <w:t>布局</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ascii="Times New Roman" w:hAnsi="Times New Roman" w:eastAsia="Times New Roman" w:cs="Times New Roman"/>
                <w:color w:val="auto"/>
                <w:spacing w:val="3"/>
                <w:sz w:val="20"/>
                <w:szCs w:val="20"/>
              </w:rPr>
            </w:pPr>
            <w:r>
              <w:rPr>
                <w:rFonts w:hint="eastAsia" w:ascii="Times New Roman" w:hAnsi="Times New Roman" w:eastAsia="Times New Roman" w:cs="Times New Roman"/>
                <w:color w:val="auto"/>
                <w:spacing w:val="3"/>
                <w:sz w:val="20"/>
                <w:szCs w:val="20"/>
              </w:rPr>
              <w:t>3★</w:t>
            </w:r>
          </w:p>
        </w:tc>
        <w:tc>
          <w:tcPr>
            <w:tcW w:w="5692"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right="0"/>
              <w:textAlignment w:val="baseline"/>
              <w:rPr>
                <w:color w:val="auto"/>
                <w:spacing w:val="8"/>
              </w:rPr>
            </w:pPr>
            <w:r>
              <w:rPr>
                <w:color w:val="auto"/>
                <w:spacing w:val="8"/>
              </w:rPr>
              <w:t>存在下述</w:t>
            </w:r>
            <w:r>
              <w:rPr>
                <w:rFonts w:hint="eastAsia"/>
                <w:color w:val="auto"/>
                <w:spacing w:val="8"/>
                <w:lang w:val="en-US" w:eastAsia="zh-CN"/>
              </w:rPr>
              <w:t>码头布局</w:t>
            </w:r>
            <w:r>
              <w:rPr>
                <w:color w:val="auto"/>
                <w:spacing w:val="8"/>
              </w:rPr>
              <w:t>问题的，扣</w:t>
            </w:r>
            <w:r>
              <w:rPr>
                <w:color w:val="auto"/>
                <w:spacing w:val="-35"/>
              </w:rPr>
              <w:t xml:space="preserve"> </w:t>
            </w:r>
            <w:r>
              <w:rPr>
                <w:rFonts w:ascii="Times New Roman" w:hAnsi="Times New Roman" w:eastAsia="Times New Roman" w:cs="Times New Roman"/>
                <w:color w:val="auto"/>
                <w:spacing w:val="8"/>
              </w:rPr>
              <w:t>3</w:t>
            </w:r>
            <w:r>
              <w:rPr>
                <w:color w:val="auto"/>
                <w:spacing w:val="8"/>
              </w:rPr>
              <w:t>分</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right="0" w:rightChars="0"/>
              <w:jc w:val="left"/>
              <w:textAlignment w:val="baseline"/>
              <w:rPr>
                <w:rFonts w:hint="default" w:ascii="仿宋" w:hAnsi="仿宋" w:eastAsia="仿宋" w:cs="仿宋"/>
                <w:snapToGrid w:val="0"/>
                <w:color w:val="auto"/>
                <w:spacing w:val="8"/>
                <w:kern w:val="0"/>
                <w:sz w:val="20"/>
                <w:szCs w:val="20"/>
                <w:lang w:val="en-US" w:eastAsia="zh-CN" w:bidi="ar-SA"/>
              </w:rPr>
            </w:pPr>
            <w:r>
              <w:rPr>
                <w:rFonts w:hint="eastAsia" w:cs="仿宋"/>
                <w:snapToGrid w:val="0"/>
                <w:color w:val="auto"/>
                <w:spacing w:val="8"/>
                <w:kern w:val="0"/>
                <w:sz w:val="20"/>
                <w:szCs w:val="20"/>
                <w:lang w:val="en-US" w:eastAsia="zh-CN" w:bidi="ar-SA"/>
              </w:rPr>
              <w:t>1.老旧码头未明确划定港界范围：</w:t>
            </w:r>
            <w:r>
              <w:rPr>
                <w:color w:val="auto"/>
                <w:spacing w:val="6"/>
              </w:rPr>
              <w:t>扣</w:t>
            </w:r>
            <w:r>
              <w:rPr>
                <w:rFonts w:ascii="Times New Roman" w:hAnsi="Times New Roman" w:eastAsia="Times New Roman" w:cs="Times New Roman"/>
                <w:color w:val="auto"/>
                <w:spacing w:val="6"/>
              </w:rPr>
              <w:t>1</w:t>
            </w:r>
            <w:r>
              <w:rPr>
                <w:color w:val="auto"/>
                <w:spacing w:val="6"/>
              </w:rPr>
              <w:t>分</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right="0" w:rightChars="0"/>
              <w:jc w:val="left"/>
              <w:textAlignment w:val="baseline"/>
              <w:rPr>
                <w:rFonts w:hint="eastAsia" w:eastAsia="仿宋"/>
                <w:color w:val="auto"/>
                <w:spacing w:val="8"/>
                <w:lang w:eastAsia="zh-CN"/>
              </w:rPr>
            </w:pPr>
            <w:r>
              <w:rPr>
                <w:rFonts w:hint="eastAsia" w:cs="仿宋"/>
                <w:snapToGrid w:val="0"/>
                <w:color w:val="auto"/>
                <w:spacing w:val="8"/>
                <w:kern w:val="0"/>
                <w:sz w:val="20"/>
                <w:szCs w:val="20"/>
                <w:lang w:val="en-US" w:eastAsia="zh-CN" w:bidi="ar-SA"/>
              </w:rPr>
              <w:t>2</w:t>
            </w:r>
            <w:r>
              <w:rPr>
                <w:rFonts w:ascii="仿宋" w:hAnsi="仿宋" w:eastAsia="仿宋" w:cs="仿宋"/>
                <w:snapToGrid w:val="0"/>
                <w:color w:val="auto"/>
                <w:spacing w:val="8"/>
                <w:kern w:val="0"/>
                <w:sz w:val="20"/>
                <w:szCs w:val="20"/>
                <w:lang w:val="en-US" w:eastAsia="en-US" w:bidi="ar-SA"/>
              </w:rPr>
              <w:t>.</w:t>
            </w:r>
            <w:r>
              <w:rPr>
                <w:color w:val="auto"/>
                <w:spacing w:val="8"/>
              </w:rPr>
              <w:t>码头与内部设施间距不符合标准规范要求</w:t>
            </w:r>
            <w:r>
              <w:rPr>
                <w:rFonts w:hint="eastAsia"/>
                <w:color w:val="auto"/>
                <w:spacing w:val="8"/>
                <w:lang w:eastAsia="zh-CN"/>
              </w:rPr>
              <w:t>：</w:t>
            </w:r>
            <w:r>
              <w:rPr>
                <w:color w:val="auto"/>
                <w:spacing w:val="6"/>
              </w:rPr>
              <w:t>扣</w:t>
            </w:r>
            <w:r>
              <w:rPr>
                <w:rFonts w:ascii="Times New Roman" w:hAnsi="Times New Roman" w:eastAsia="Times New Roman" w:cs="Times New Roman"/>
                <w:color w:val="auto"/>
                <w:spacing w:val="6"/>
              </w:rPr>
              <w:t>1</w:t>
            </w:r>
            <w:r>
              <w:rPr>
                <w:color w:val="auto"/>
                <w:spacing w:val="6"/>
              </w:rPr>
              <w:t>分</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right="0" w:rightChars="0"/>
              <w:jc w:val="left"/>
              <w:textAlignment w:val="baseline"/>
              <w:rPr>
                <w:rFonts w:hint="default"/>
                <w:color w:val="auto"/>
                <w:spacing w:val="8"/>
                <w:lang w:val="en-US" w:eastAsia="zh-CN"/>
              </w:rPr>
            </w:pPr>
            <w:r>
              <w:rPr>
                <w:rFonts w:hint="eastAsia"/>
                <w:color w:val="auto"/>
                <w:spacing w:val="8"/>
                <w:lang w:val="en-US" w:eastAsia="zh-CN"/>
              </w:rPr>
              <w:t>3.企业自备码头与后方企业无硬隔离或港界标示牌：</w:t>
            </w:r>
            <w:r>
              <w:rPr>
                <w:color w:val="auto"/>
                <w:spacing w:val="6"/>
              </w:rPr>
              <w:t>扣</w:t>
            </w:r>
            <w:r>
              <w:rPr>
                <w:rFonts w:ascii="Times New Roman" w:hAnsi="Times New Roman" w:eastAsia="Times New Roman" w:cs="Times New Roman"/>
                <w:color w:val="auto"/>
                <w:spacing w:val="6"/>
              </w:rPr>
              <w:t>1</w:t>
            </w:r>
            <w:r>
              <w:rPr>
                <w:color w:val="auto"/>
                <w:spacing w:val="6"/>
              </w:rPr>
              <w:t>分</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right="0" w:rightChars="0"/>
              <w:jc w:val="left"/>
              <w:textAlignment w:val="baseline"/>
              <w:rPr>
                <w:color w:val="auto"/>
                <w:spacing w:val="8"/>
              </w:rPr>
            </w:pPr>
            <w:r>
              <w:rPr>
                <w:rFonts w:hint="eastAsia"/>
                <w:b/>
                <w:bCs/>
                <w:color w:val="auto"/>
                <w:spacing w:val="8"/>
                <w:lang w:val="en-US" w:eastAsia="zh-CN"/>
              </w:rPr>
              <w:t>码头泊位、等级等现状与《港口经营许可证》和环评审批意见不相符的，码头实际占用岸线超岸线审批范围的：</w:t>
            </w:r>
            <w:r>
              <w:rPr>
                <w:b/>
                <w:bCs/>
                <w:color w:val="auto"/>
                <w:spacing w:val="6"/>
              </w:rPr>
              <w:t>直接评为</w:t>
            </w:r>
            <w:r>
              <w:rPr>
                <w:b/>
                <w:bCs/>
                <w:color w:val="auto"/>
                <w:spacing w:val="-42"/>
              </w:rPr>
              <w:t xml:space="preserve"> </w:t>
            </w:r>
            <w:r>
              <w:rPr>
                <w:rFonts w:ascii="Times New Roman" w:hAnsi="Times New Roman" w:eastAsia="Times New Roman" w:cs="Times New Roman"/>
                <w:b/>
                <w:bCs/>
                <w:color w:val="auto"/>
                <w:spacing w:val="6"/>
              </w:rPr>
              <w:t>D</w:t>
            </w:r>
            <w:r>
              <w:rPr>
                <w:b/>
                <w:bCs/>
                <w:color w:val="auto"/>
                <w:spacing w:val="6"/>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lang w:val="en-US" w:eastAsia="zh-CN"/>
              </w:rPr>
              <w:t>4</w:t>
            </w:r>
          </w:p>
        </w:tc>
        <w:tc>
          <w:tcPr>
            <w:tcW w:w="849" w:type="dxa"/>
            <w:vMerge w:val="continue"/>
            <w:tcBorders>
              <w:top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color w:val="auto"/>
              </w:rPr>
            </w:pPr>
            <w:r>
              <w:rPr>
                <w:color w:val="auto"/>
                <w:spacing w:val="9"/>
              </w:rPr>
              <w:t>信用等级</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3</w:t>
            </w:r>
          </w:p>
        </w:tc>
        <w:tc>
          <w:tcPr>
            <w:tcW w:w="5692"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4084" w:firstLine="8"/>
              <w:textAlignment w:val="baseline"/>
              <w:rPr>
                <w:color w:val="auto"/>
                <w:spacing w:val="10"/>
              </w:rPr>
            </w:pPr>
            <w:r>
              <w:rPr>
                <w:color w:val="auto"/>
              </w:rPr>
              <w:t>企业信用等级：</w:t>
            </w:r>
            <w:r>
              <w:rPr>
                <w:color w:val="auto"/>
                <w:spacing w:val="6"/>
              </w:rPr>
              <w:t xml:space="preserve"> </w:t>
            </w:r>
            <w:r>
              <w:rPr>
                <w:rFonts w:ascii="Times New Roman" w:hAnsi="Times New Roman" w:eastAsia="Times New Roman" w:cs="Times New Roman"/>
                <w:color w:val="auto"/>
              </w:rPr>
              <w:t>AA</w:t>
            </w:r>
            <w:r>
              <w:rPr>
                <w:color w:val="auto"/>
                <w:spacing w:val="10"/>
              </w:rPr>
              <w:t>级</w:t>
            </w:r>
            <w:r>
              <w:rPr>
                <w:rFonts w:hint="eastAsia"/>
                <w:color w:val="auto"/>
                <w:spacing w:val="10"/>
                <w:lang w:val="en-US" w:eastAsia="zh-CN"/>
              </w:rPr>
              <w:t>:</w:t>
            </w:r>
            <w:r>
              <w:rPr>
                <w:color w:val="auto"/>
                <w:spacing w:val="10"/>
              </w:rPr>
              <w:t>不扣分</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4084" w:firstLine="8"/>
              <w:textAlignment w:val="baseline"/>
              <w:rPr>
                <w:color w:val="auto"/>
              </w:rPr>
            </w:pPr>
            <w:r>
              <w:rPr>
                <w:rFonts w:ascii="Times New Roman" w:hAnsi="Times New Roman" w:eastAsia="Times New Roman" w:cs="Times New Roman"/>
                <w:color w:val="auto"/>
              </w:rPr>
              <w:t>A</w:t>
            </w:r>
            <w:r>
              <w:rPr>
                <w:color w:val="auto"/>
              </w:rPr>
              <w:t>级</w:t>
            </w:r>
            <w:r>
              <w:rPr>
                <w:rFonts w:hint="eastAsia"/>
                <w:color w:val="auto"/>
                <w:lang w:val="en-US" w:eastAsia="zh-CN"/>
              </w:rPr>
              <w:t>:</w:t>
            </w:r>
            <w:r>
              <w:rPr>
                <w:color w:val="auto"/>
              </w:rPr>
              <w:t>扣</w:t>
            </w:r>
            <w:r>
              <w:rPr>
                <w:color w:val="auto"/>
                <w:spacing w:val="-23"/>
              </w:rPr>
              <w:t xml:space="preserve"> </w:t>
            </w:r>
            <w:r>
              <w:rPr>
                <w:rFonts w:ascii="Times New Roman" w:hAnsi="Times New Roman" w:eastAsia="Times New Roman" w:cs="Times New Roman"/>
                <w:color w:val="auto"/>
              </w:rPr>
              <w:t>1</w:t>
            </w:r>
            <w:r>
              <w:rPr>
                <w:color w:val="auto"/>
              </w:rPr>
              <w:t xml:space="preserve">分 </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4084" w:firstLine="8"/>
              <w:textAlignment w:val="baseline"/>
              <w:rPr>
                <w:color w:val="auto"/>
              </w:rPr>
            </w:pPr>
            <w:r>
              <w:rPr>
                <w:rFonts w:hint="eastAsia" w:ascii="Times New Roman" w:hAnsi="Times New Roman" w:eastAsia="宋体" w:cs="Times New Roman"/>
                <w:color w:val="auto"/>
                <w:spacing w:val="12"/>
                <w:lang w:val="en-US" w:eastAsia="zh-CN"/>
              </w:rPr>
              <w:t>B</w:t>
            </w:r>
            <w:r>
              <w:rPr>
                <w:color w:val="auto"/>
                <w:spacing w:val="12"/>
              </w:rPr>
              <w:t>级</w:t>
            </w:r>
            <w:r>
              <w:rPr>
                <w:rFonts w:hint="eastAsia"/>
                <w:color w:val="auto"/>
                <w:spacing w:val="12"/>
                <w:lang w:val="en-US" w:eastAsia="zh-CN"/>
              </w:rPr>
              <w:t>:</w:t>
            </w:r>
            <w:r>
              <w:rPr>
                <w:color w:val="auto"/>
                <w:spacing w:val="12"/>
              </w:rPr>
              <w:t>扣</w:t>
            </w:r>
            <w:r>
              <w:rPr>
                <w:rFonts w:ascii="Times New Roman" w:hAnsi="Times New Roman" w:eastAsia="Times New Roman" w:cs="Times New Roman"/>
                <w:color w:val="auto"/>
                <w:spacing w:val="12"/>
              </w:rPr>
              <w:t>2</w:t>
            </w:r>
            <w:r>
              <w:rPr>
                <w:color w:val="auto"/>
                <w:spacing w:val="12"/>
              </w:rPr>
              <w:t>分</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textAlignment w:val="baseline"/>
              <w:rPr>
                <w:color w:val="auto"/>
              </w:rPr>
            </w:pPr>
            <w:r>
              <w:rPr>
                <w:rFonts w:hint="eastAsia" w:ascii="Times New Roman" w:hAnsi="Times New Roman" w:eastAsia="宋体" w:cs="Times New Roman"/>
                <w:color w:val="auto"/>
                <w:spacing w:val="-4"/>
                <w:lang w:val="en-US" w:eastAsia="zh-CN"/>
              </w:rPr>
              <w:t>C</w:t>
            </w:r>
            <w:r>
              <w:rPr>
                <w:color w:val="auto"/>
                <w:spacing w:val="-4"/>
              </w:rPr>
              <w:t>级</w:t>
            </w:r>
            <w:r>
              <w:rPr>
                <w:rFonts w:hint="eastAsia"/>
                <w:color w:val="auto"/>
                <w:spacing w:val="-4"/>
                <w:lang w:eastAsia="zh-CN"/>
              </w:rPr>
              <w:t>：</w:t>
            </w:r>
            <w:r>
              <w:rPr>
                <w:color w:val="auto"/>
                <w:spacing w:val="-68"/>
              </w:rPr>
              <w:t xml:space="preserve"> </w:t>
            </w:r>
            <w:r>
              <w:rPr>
                <w:color w:val="auto"/>
                <w:spacing w:val="-4"/>
              </w:rPr>
              <w:t>扣</w:t>
            </w:r>
            <w:r>
              <w:rPr>
                <w:color w:val="auto"/>
                <w:spacing w:val="-39"/>
              </w:rPr>
              <w:t xml:space="preserve"> </w:t>
            </w:r>
            <w:r>
              <w:rPr>
                <w:rFonts w:ascii="Times New Roman" w:hAnsi="Times New Roman" w:eastAsia="Times New Roman" w:cs="Times New Roman"/>
                <w:color w:val="auto"/>
                <w:spacing w:val="-4"/>
              </w:rPr>
              <w:t>3</w:t>
            </w:r>
            <w:r>
              <w:rPr>
                <w:color w:val="auto"/>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5</w:t>
            </w:r>
          </w:p>
        </w:tc>
        <w:tc>
          <w:tcPr>
            <w:tcW w:w="849" w:type="dxa"/>
            <w:vMerge w:val="restart"/>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hanging="2"/>
              <w:jc w:val="center"/>
              <w:textAlignment w:val="baseline"/>
              <w:rPr>
                <w:color w:val="auto"/>
              </w:rPr>
            </w:pPr>
            <w:r>
              <w:rPr>
                <w:rFonts w:hint="eastAsia"/>
                <w:color w:val="auto"/>
                <w:spacing w:val="6"/>
                <w:lang w:eastAsia="zh-CN"/>
              </w:rPr>
              <w:t>二、</w:t>
            </w:r>
            <w:r>
              <w:rPr>
                <w:color w:val="auto"/>
                <w:spacing w:val="6"/>
              </w:rPr>
              <w:t>设施设</w:t>
            </w:r>
            <w:r>
              <w:rPr>
                <w:color w:val="auto"/>
                <w:spacing w:val="1"/>
              </w:rPr>
              <w:t xml:space="preserve"> </w:t>
            </w:r>
            <w:r>
              <w:rPr>
                <w:color w:val="auto"/>
                <w:spacing w:val="6"/>
              </w:rPr>
              <w:t>备工艺</w:t>
            </w:r>
            <w:r>
              <w:rPr>
                <w:color w:val="auto"/>
              </w:rPr>
              <w:t xml:space="preserve"> </w:t>
            </w:r>
            <w:r>
              <w:rPr>
                <w:color w:val="auto"/>
                <w:spacing w:val="3"/>
              </w:rPr>
              <w:t>控制</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hanging="5"/>
              <w:jc w:val="center"/>
              <w:textAlignment w:val="baseline"/>
              <w:rPr>
                <w:color w:val="auto"/>
              </w:rPr>
            </w:pPr>
            <w:r>
              <w:rPr>
                <w:color w:val="auto"/>
                <w:spacing w:val="-13"/>
              </w:rPr>
              <w:t>（</w:t>
            </w:r>
            <w:r>
              <w:rPr>
                <w:color w:val="auto"/>
                <w:spacing w:val="-47"/>
              </w:rPr>
              <w:t xml:space="preserve"> </w:t>
            </w:r>
            <w:r>
              <w:rPr>
                <w:rFonts w:ascii="Times New Roman" w:hAnsi="Times New Roman" w:eastAsia="Times New Roman" w:cs="Times New Roman"/>
                <w:color w:val="auto"/>
                <w:spacing w:val="-13"/>
              </w:rPr>
              <w:t>1</w:t>
            </w:r>
            <w:r>
              <w:rPr>
                <w:rFonts w:hint="eastAsia" w:ascii="Times New Roman" w:hAnsi="Times New Roman" w:eastAsia="宋体" w:cs="Times New Roman"/>
                <w:color w:val="auto"/>
                <w:spacing w:val="-13"/>
                <w:lang w:val="en-US" w:eastAsia="zh-CN"/>
              </w:rPr>
              <w:t>1</w:t>
            </w:r>
            <w:r>
              <w:rPr>
                <w:color w:val="auto"/>
                <w:spacing w:val="1"/>
              </w:rPr>
              <w:t>分）</w:t>
            </w:r>
          </w:p>
        </w:tc>
        <w:tc>
          <w:tcPr>
            <w:tcW w:w="1774" w:type="dxa"/>
            <w:gridSpan w:val="2"/>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Arial"/>
                <w:color w:val="auto"/>
                <w:sz w:val="21"/>
              </w:rPr>
            </w:pP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color w:val="auto"/>
              </w:rPr>
            </w:pPr>
            <w:r>
              <w:rPr>
                <w:color w:val="auto"/>
                <w:spacing w:val="8"/>
              </w:rPr>
              <w:t>设备日常维护</w:t>
            </w:r>
          </w:p>
        </w:tc>
        <w:tc>
          <w:tcPr>
            <w:tcW w:w="473"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4</w:t>
            </w:r>
            <w:r>
              <w:rPr>
                <w:rFonts w:ascii="宋体" w:hAnsi="宋体" w:eastAsia="宋体" w:cs="宋体"/>
                <w:color w:val="auto"/>
                <w:spacing w:val="5"/>
                <w:sz w:val="20"/>
                <w:szCs w:val="20"/>
              </w:rPr>
              <w:t>★</w:t>
            </w:r>
          </w:p>
        </w:tc>
        <w:tc>
          <w:tcPr>
            <w:tcW w:w="5692"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hanging="6"/>
              <w:jc w:val="left"/>
              <w:textAlignment w:val="baseline"/>
              <w:rPr>
                <w:color w:val="auto"/>
              </w:rPr>
            </w:pPr>
            <w:r>
              <w:rPr>
                <w:color w:val="auto"/>
                <w:spacing w:val="1"/>
              </w:rPr>
              <w:t>未对码头机械设备</w:t>
            </w:r>
            <w:r>
              <w:rPr>
                <w:rFonts w:hint="eastAsia"/>
                <w:color w:val="auto"/>
                <w:spacing w:val="1"/>
                <w:lang w:eastAsia="zh-CN"/>
              </w:rPr>
              <w:t>，</w:t>
            </w:r>
            <w:r>
              <w:rPr>
                <w:color w:val="auto"/>
                <w:spacing w:val="1"/>
              </w:rPr>
              <w:t>装卸</w:t>
            </w:r>
            <w:r>
              <w:rPr>
                <w:rFonts w:hint="eastAsia"/>
                <w:color w:val="auto"/>
                <w:spacing w:val="1"/>
                <w:lang w:eastAsia="zh-CN"/>
              </w:rPr>
              <w:t>、</w:t>
            </w:r>
            <w:r>
              <w:rPr>
                <w:color w:val="auto"/>
                <w:spacing w:val="1"/>
              </w:rPr>
              <w:t>运输设备进行日常维保与检</w:t>
            </w:r>
            <w:r>
              <w:rPr>
                <w:rFonts w:hint="eastAsia"/>
                <w:color w:val="auto"/>
                <w:spacing w:val="1"/>
                <w:lang w:eastAsia="zh-CN"/>
              </w:rPr>
              <w:t>：</w:t>
            </w:r>
            <w:r>
              <w:rPr>
                <w:color w:val="auto"/>
                <w:spacing w:val="-2"/>
              </w:rPr>
              <w:t>扣</w:t>
            </w:r>
            <w:r>
              <w:rPr>
                <w:color w:val="auto"/>
                <w:spacing w:val="-44"/>
              </w:rPr>
              <w:t xml:space="preserve"> </w:t>
            </w:r>
            <w:r>
              <w:rPr>
                <w:rFonts w:ascii="Times New Roman" w:hAnsi="Times New Roman" w:eastAsia="Times New Roman" w:cs="Times New Roman"/>
                <w:color w:val="auto"/>
                <w:spacing w:val="-2"/>
              </w:rPr>
              <w:t>2</w:t>
            </w:r>
            <w:r>
              <w:rPr>
                <w:color w:val="auto"/>
                <w:spacing w:val="-2"/>
              </w:rPr>
              <w:t>分</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hanging="6"/>
              <w:jc w:val="left"/>
              <w:textAlignment w:val="baseline"/>
              <w:rPr>
                <w:color w:val="auto"/>
              </w:rPr>
            </w:pPr>
            <w:r>
              <w:rPr>
                <w:color w:val="auto"/>
                <w:spacing w:val="5"/>
              </w:rPr>
              <w:t>新增或改造港口装卸机械</w:t>
            </w:r>
            <w:r>
              <w:rPr>
                <w:rFonts w:hint="eastAsia"/>
                <w:color w:val="auto"/>
                <w:spacing w:val="5"/>
                <w:lang w:val="en-US" w:eastAsia="zh-CN"/>
              </w:rPr>
              <w:t>未</w:t>
            </w:r>
            <w:r>
              <w:rPr>
                <w:color w:val="auto"/>
                <w:spacing w:val="5"/>
              </w:rPr>
              <w:t>履行改扩建基本建设程序</w:t>
            </w:r>
            <w:r>
              <w:rPr>
                <w:rFonts w:hint="eastAsia"/>
                <w:color w:val="auto"/>
                <w:spacing w:val="5"/>
                <w:lang w:val="en-US" w:eastAsia="zh-CN"/>
              </w:rPr>
              <w:t>或技术改造备案登记：</w:t>
            </w:r>
            <w:r>
              <w:rPr>
                <w:color w:val="auto"/>
                <w:spacing w:val="-2"/>
              </w:rPr>
              <w:t>扣</w:t>
            </w:r>
            <w:r>
              <w:rPr>
                <w:color w:val="auto"/>
                <w:spacing w:val="-44"/>
              </w:rPr>
              <w:t xml:space="preserve"> </w:t>
            </w:r>
            <w:r>
              <w:rPr>
                <w:rFonts w:ascii="Times New Roman" w:hAnsi="Times New Roman" w:eastAsia="Times New Roman" w:cs="Times New Roman"/>
                <w:color w:val="auto"/>
                <w:spacing w:val="-2"/>
              </w:rPr>
              <w:t>2</w:t>
            </w:r>
            <w:r>
              <w:rPr>
                <w:color w:val="auto"/>
                <w:spacing w:val="-2"/>
              </w:rPr>
              <w:t>分</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2"/>
              <w:jc w:val="left"/>
              <w:textAlignment w:val="baseline"/>
              <w:rPr>
                <w:color w:val="auto"/>
              </w:rPr>
            </w:pPr>
            <w:r>
              <w:rPr>
                <w:b/>
                <w:bCs/>
                <w:color w:val="auto"/>
                <w:spacing w:val="5"/>
              </w:rPr>
              <w:t>未定期开展港口固定式起重机、门式起重机、叉车等特种设备</w:t>
            </w:r>
            <w:r>
              <w:rPr>
                <w:b/>
                <w:bCs/>
                <w:color w:val="auto"/>
                <w:spacing w:val="6"/>
              </w:rPr>
              <w:t>检测的：直接评为</w:t>
            </w:r>
            <w:r>
              <w:rPr>
                <w:color w:val="auto"/>
                <w:spacing w:val="-42"/>
              </w:rPr>
              <w:t xml:space="preserve"> </w:t>
            </w:r>
            <w:r>
              <w:rPr>
                <w:rFonts w:ascii="Times New Roman" w:hAnsi="Times New Roman" w:eastAsia="Times New Roman" w:cs="Times New Roman"/>
                <w:b/>
                <w:bCs/>
                <w:color w:val="auto"/>
                <w:spacing w:val="6"/>
              </w:rPr>
              <w:t>D</w:t>
            </w:r>
            <w:r>
              <w:rPr>
                <w:b/>
                <w:bCs/>
                <w:color w:val="auto"/>
                <w:spacing w:val="6"/>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425" w:type="dxa"/>
            <w:tcBorders>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6</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color w:val="auto"/>
              </w:rPr>
            </w:pPr>
            <w:r>
              <w:rPr>
                <w:color w:val="auto"/>
                <w:spacing w:val="8"/>
              </w:rPr>
              <w:t>设施设备配备</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宋体" w:hAnsi="宋体" w:eastAsia="宋体" w:cs="宋体"/>
                <w:color w:val="auto"/>
                <w:sz w:val="20"/>
                <w:szCs w:val="20"/>
              </w:rPr>
            </w:pPr>
            <w:r>
              <w:rPr>
                <w:rFonts w:hint="eastAsia" w:ascii="Times New Roman" w:hAnsi="Times New Roman" w:eastAsia="宋体" w:cs="Times New Roman"/>
                <w:color w:val="auto"/>
                <w:spacing w:val="2"/>
                <w:position w:val="1"/>
                <w:sz w:val="20"/>
                <w:szCs w:val="20"/>
                <w:lang w:val="en-US" w:eastAsia="zh-CN"/>
              </w:rPr>
              <w:t>5</w:t>
            </w:r>
            <w:r>
              <w:rPr>
                <w:rFonts w:ascii="宋体" w:hAnsi="宋体" w:eastAsia="宋体" w:cs="宋体"/>
                <w:color w:val="auto"/>
                <w:spacing w:val="2"/>
                <w:position w:val="1"/>
                <w:sz w:val="20"/>
                <w:szCs w:val="20"/>
              </w:rPr>
              <w:t>※</w:t>
            </w:r>
          </w:p>
        </w:tc>
        <w:tc>
          <w:tcPr>
            <w:tcW w:w="5692"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hanging="8"/>
              <w:jc w:val="left"/>
              <w:textAlignment w:val="baseline"/>
              <w:rPr>
                <w:color w:val="auto"/>
              </w:rPr>
            </w:pPr>
            <w:r>
              <w:rPr>
                <w:color w:val="auto"/>
                <w:spacing w:val="6"/>
              </w:rPr>
              <w:t>采用非标设备，非常规作业方式：扣</w:t>
            </w:r>
            <w:r>
              <w:rPr>
                <w:color w:val="auto"/>
                <w:spacing w:val="-31"/>
              </w:rPr>
              <w:t xml:space="preserve"> </w:t>
            </w:r>
            <w:r>
              <w:rPr>
                <w:rFonts w:ascii="Times New Roman" w:hAnsi="Times New Roman" w:eastAsia="Times New Roman" w:cs="Times New Roman"/>
                <w:color w:val="auto"/>
                <w:spacing w:val="6"/>
              </w:rPr>
              <w:t>2</w:t>
            </w:r>
            <w:r>
              <w:rPr>
                <w:color w:val="auto"/>
                <w:spacing w:val="6"/>
              </w:rPr>
              <w:t>分（经第三方安全评估</w:t>
            </w:r>
            <w:r>
              <w:rPr>
                <w:color w:val="auto"/>
                <w:spacing w:val="7"/>
              </w:rPr>
              <w:t>满足安全条件不扣分）</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left"/>
              <w:textAlignment w:val="baseline"/>
              <w:rPr>
                <w:color w:val="auto"/>
                <w:spacing w:val="4"/>
              </w:rPr>
            </w:pPr>
            <w:r>
              <w:rPr>
                <w:color w:val="auto"/>
                <w:spacing w:val="4"/>
              </w:rPr>
              <w:t>现场设备设施状态不满足要求：</w:t>
            </w:r>
            <w:r>
              <w:rPr>
                <w:color w:val="auto"/>
                <w:spacing w:val="-41"/>
              </w:rPr>
              <w:t xml:space="preserve"> </w:t>
            </w:r>
            <w:r>
              <w:rPr>
                <w:rFonts w:ascii="Times New Roman" w:hAnsi="Times New Roman" w:eastAsia="Times New Roman" w:cs="Times New Roman"/>
                <w:color w:val="auto"/>
                <w:spacing w:val="4"/>
              </w:rPr>
              <w:t>1</w:t>
            </w:r>
            <w:r>
              <w:rPr>
                <w:color w:val="auto"/>
                <w:spacing w:val="4"/>
              </w:rPr>
              <w:t>处扣</w:t>
            </w:r>
            <w:r>
              <w:rPr>
                <w:color w:val="auto"/>
                <w:spacing w:val="-38"/>
              </w:rPr>
              <w:t xml:space="preserve"> </w:t>
            </w:r>
            <w:r>
              <w:rPr>
                <w:rFonts w:ascii="Times New Roman" w:hAnsi="Times New Roman" w:eastAsia="Times New Roman" w:cs="Times New Roman"/>
                <w:color w:val="auto"/>
                <w:spacing w:val="4"/>
              </w:rPr>
              <w:t xml:space="preserve">0.5 </w:t>
            </w:r>
            <w:r>
              <w:rPr>
                <w:color w:val="auto"/>
                <w:spacing w:val="4"/>
              </w:rPr>
              <w:t>分</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right="0"/>
              <w:textAlignment w:val="baseline"/>
              <w:rPr>
                <w:color w:val="auto"/>
              </w:rPr>
            </w:pPr>
            <w:r>
              <w:rPr>
                <w:color w:val="auto"/>
                <w:spacing w:val="7"/>
              </w:rPr>
              <w:t>未建立特种设备档案：扣</w:t>
            </w:r>
            <w:r>
              <w:rPr>
                <w:color w:val="auto"/>
                <w:spacing w:val="-28"/>
              </w:rPr>
              <w:t xml:space="preserve"> </w:t>
            </w:r>
            <w:r>
              <w:rPr>
                <w:rFonts w:ascii="Times New Roman" w:hAnsi="Times New Roman" w:eastAsia="Times New Roman" w:cs="Times New Roman"/>
                <w:color w:val="auto"/>
                <w:spacing w:val="7"/>
              </w:rPr>
              <w:t>3</w:t>
            </w:r>
            <w:r>
              <w:rPr>
                <w:color w:val="auto"/>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right="0"/>
              <w:textAlignment w:val="baseline"/>
              <w:rPr>
                <w:color w:val="auto"/>
              </w:rPr>
            </w:pPr>
            <w:r>
              <w:rPr>
                <w:color w:val="auto"/>
                <w:spacing w:val="4"/>
              </w:rPr>
              <w:t>特种设备档案内容不完整：</w:t>
            </w:r>
            <w:r>
              <w:rPr>
                <w:color w:val="auto"/>
                <w:spacing w:val="-49"/>
              </w:rPr>
              <w:t xml:space="preserve"> </w:t>
            </w:r>
            <w:r>
              <w:rPr>
                <w:rFonts w:ascii="Times New Roman" w:hAnsi="Times New Roman" w:eastAsia="Times New Roman" w:cs="Times New Roman"/>
                <w:color w:val="auto"/>
                <w:spacing w:val="4"/>
              </w:rPr>
              <w:t>1</w:t>
            </w:r>
            <w:r>
              <w:rPr>
                <w:color w:val="auto"/>
                <w:spacing w:val="4"/>
              </w:rPr>
              <w:t>处扣</w:t>
            </w:r>
            <w:r>
              <w:rPr>
                <w:color w:val="auto"/>
                <w:spacing w:val="-38"/>
              </w:rPr>
              <w:t xml:space="preserve"> </w:t>
            </w:r>
            <w:r>
              <w:rPr>
                <w:rFonts w:ascii="Times New Roman" w:hAnsi="Times New Roman" w:eastAsia="Times New Roman" w:cs="Times New Roman"/>
                <w:color w:val="auto"/>
                <w:spacing w:val="4"/>
              </w:rPr>
              <w:t>0.5</w:t>
            </w:r>
            <w:r>
              <w:rPr>
                <w:color w:val="auto"/>
                <w:spacing w:val="4"/>
              </w:rPr>
              <w:t>分</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right="0"/>
              <w:textAlignment w:val="baseline"/>
              <w:rPr>
                <w:color w:val="auto"/>
              </w:rPr>
            </w:pPr>
            <w:r>
              <w:rPr>
                <w:b/>
                <w:bCs/>
                <w:color w:val="auto"/>
                <w:spacing w:val="6"/>
              </w:rPr>
              <w:t>工艺设备增加或改进降低风险的工程技术措施：如生产管理系</w:t>
            </w:r>
            <w:r>
              <w:rPr>
                <w:b/>
                <w:bCs/>
                <w:color w:val="auto"/>
                <w:spacing w:val="7"/>
              </w:rPr>
              <w:t>统、工艺控制系统等：有一类加</w:t>
            </w:r>
            <w:r>
              <w:rPr>
                <w:b/>
                <w:bCs/>
                <w:color w:val="auto"/>
                <w:spacing w:val="-23"/>
              </w:rPr>
              <w:t xml:space="preserve"> </w:t>
            </w:r>
            <w:r>
              <w:rPr>
                <w:rFonts w:ascii="Times New Roman" w:hAnsi="Times New Roman" w:eastAsia="Times New Roman" w:cs="Times New Roman"/>
                <w:b/>
                <w:bCs/>
                <w:color w:val="auto"/>
                <w:spacing w:val="7"/>
              </w:rPr>
              <w:t>1</w:t>
            </w:r>
            <w:r>
              <w:rPr>
                <w:b/>
                <w:bCs/>
                <w:color w:val="auto"/>
                <w:spacing w:val="7"/>
              </w:rPr>
              <w:t>分，最多加</w:t>
            </w:r>
            <w:r>
              <w:rPr>
                <w:b/>
                <w:bCs/>
                <w:color w:val="auto"/>
                <w:spacing w:val="-43"/>
              </w:rPr>
              <w:t xml:space="preserve"> </w:t>
            </w:r>
            <w:r>
              <w:rPr>
                <w:rFonts w:ascii="Times New Roman" w:hAnsi="Times New Roman" w:eastAsia="Times New Roman" w:cs="Times New Roman"/>
                <w:b/>
                <w:bCs/>
                <w:color w:val="auto"/>
                <w:spacing w:val="6"/>
              </w:rPr>
              <w:t>2</w:t>
            </w:r>
            <w:r>
              <w:rPr>
                <w:b/>
                <w:bCs/>
                <w:color w:val="auto"/>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7</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5" w:line="280" w:lineRule="exact"/>
              <w:ind w:left="116"/>
              <w:jc w:val="center"/>
              <w:textAlignment w:val="baseline"/>
              <w:rPr>
                <w:color w:val="auto"/>
              </w:rPr>
            </w:pPr>
            <w:r>
              <w:rPr>
                <w:color w:val="auto"/>
                <w:spacing w:val="6"/>
              </w:rPr>
              <w:t>视频监控</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280" w:lineRule="exact"/>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2</w:t>
            </w:r>
          </w:p>
        </w:tc>
        <w:tc>
          <w:tcPr>
            <w:tcW w:w="5692"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right="0"/>
              <w:textAlignment w:val="baseline"/>
              <w:rPr>
                <w:color w:val="auto"/>
              </w:rPr>
            </w:pPr>
            <w:r>
              <w:rPr>
                <w:color w:val="auto"/>
                <w:spacing w:val="8"/>
              </w:rPr>
              <w:t>未配备视频监控系统：扣</w:t>
            </w:r>
            <w:r>
              <w:rPr>
                <w:color w:val="auto"/>
                <w:spacing w:val="-42"/>
              </w:rPr>
              <w:t xml:space="preserve"> </w:t>
            </w:r>
            <w:r>
              <w:rPr>
                <w:rFonts w:ascii="Times New Roman" w:hAnsi="Times New Roman" w:eastAsia="Times New Roman" w:cs="Times New Roman"/>
                <w:color w:val="auto"/>
                <w:spacing w:val="8"/>
              </w:rPr>
              <w:t>2</w:t>
            </w:r>
            <w:r>
              <w:rPr>
                <w:color w:val="auto"/>
                <w:spacing w:val="8"/>
              </w:rPr>
              <w:t>分</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right="0"/>
              <w:textAlignment w:val="baseline"/>
              <w:rPr>
                <w:color w:val="auto"/>
              </w:rPr>
            </w:pPr>
            <w:r>
              <w:rPr>
                <w:color w:val="auto"/>
                <w:spacing w:val="8"/>
              </w:rPr>
              <w:t>装卸作业区域视频监控未全覆盖或不能正常使用：扣</w:t>
            </w:r>
            <w:r>
              <w:rPr>
                <w:color w:val="auto"/>
                <w:spacing w:val="-18"/>
              </w:rPr>
              <w:t xml:space="preserve"> </w:t>
            </w:r>
            <w:r>
              <w:rPr>
                <w:rFonts w:ascii="Times New Roman" w:hAnsi="Times New Roman" w:eastAsia="Times New Roman" w:cs="Times New Roman"/>
                <w:color w:val="auto"/>
                <w:spacing w:val="8"/>
              </w:rPr>
              <w:t>1</w:t>
            </w:r>
            <w:r>
              <w:rPr>
                <w:color w:val="auto"/>
                <w:spacing w:val="8"/>
              </w:rPr>
              <w:t>分</w:t>
            </w:r>
          </w:p>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right="0"/>
              <w:textAlignment w:val="baseline"/>
              <w:rPr>
                <w:color w:val="auto"/>
              </w:rPr>
            </w:pPr>
            <w:r>
              <w:rPr>
                <w:color w:val="auto"/>
                <w:spacing w:val="7"/>
              </w:rPr>
              <w:t>视频监控系统未按要求接入主管部门网络：扣</w:t>
            </w:r>
            <w:r>
              <w:rPr>
                <w:rFonts w:ascii="Times New Roman" w:hAnsi="Times New Roman" w:eastAsia="Times New Roman" w:cs="Times New Roman"/>
                <w:color w:val="auto"/>
                <w:spacing w:val="7"/>
              </w:rPr>
              <w:t>1</w:t>
            </w:r>
            <w:r>
              <w:rPr>
                <w:color w:val="auto"/>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425" w:type="dxa"/>
            <w:noWrap w:val="0"/>
            <w:textDirection w:val="tbRlV"/>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center"/>
              <w:textAlignment w:val="baseline"/>
              <w:rPr>
                <w:rFonts w:ascii="Times New Roman" w:hAnsi="Times New Roman" w:eastAsia="Times New Roman" w:cs="Times New Roman"/>
                <w:color w:val="auto"/>
                <w:sz w:val="20"/>
                <w:szCs w:val="20"/>
              </w:rPr>
            </w:pPr>
            <w:r>
              <w:rPr>
                <w:b/>
                <w:bCs/>
                <w:color w:val="auto"/>
                <w:spacing w:val="5"/>
              </w:rPr>
              <w:t>序</w:t>
            </w:r>
            <w:r>
              <w:rPr>
                <w:color w:val="auto"/>
                <w:spacing w:val="5"/>
              </w:rPr>
              <w:t xml:space="preserve"> </w:t>
            </w:r>
            <w:r>
              <w:rPr>
                <w:b/>
                <w:bCs/>
                <w:color w:val="auto"/>
                <w:spacing w:val="5"/>
              </w:rPr>
              <w:t>号</w:t>
            </w:r>
          </w:p>
        </w:tc>
        <w:tc>
          <w:tcPr>
            <w:tcW w:w="2623" w:type="dxa"/>
            <w:gridSpan w:val="3"/>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center"/>
              <w:textAlignment w:val="baseline"/>
              <w:rPr>
                <w:color w:val="auto"/>
                <w:spacing w:val="6"/>
              </w:rPr>
            </w:pPr>
            <w:r>
              <w:rPr>
                <w:b/>
                <w:bCs/>
                <w:color w:val="auto"/>
                <w:spacing w:val="2"/>
              </w:rPr>
              <w:t>指标</w:t>
            </w:r>
          </w:p>
        </w:tc>
        <w:tc>
          <w:tcPr>
            <w:tcW w:w="473"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center"/>
              <w:textAlignment w:val="baseline"/>
              <w:rPr>
                <w:rFonts w:ascii="Times New Roman" w:hAnsi="Times New Roman" w:eastAsia="Times New Roman" w:cs="Times New Roman"/>
                <w:color w:val="auto"/>
                <w:sz w:val="20"/>
                <w:szCs w:val="20"/>
              </w:rPr>
            </w:pPr>
            <w:r>
              <w:rPr>
                <w:b/>
                <w:bCs/>
                <w:color w:val="auto"/>
                <w:spacing w:val="5"/>
              </w:rPr>
              <w:t>分 值</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color w:val="auto"/>
                <w:spacing w:val="7"/>
              </w:rPr>
            </w:pPr>
            <w:r>
              <w:rPr>
                <w:b/>
                <w:bCs/>
                <w:color w:val="auto"/>
                <w:spacing w:val="6"/>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8</w:t>
            </w:r>
          </w:p>
        </w:tc>
        <w:tc>
          <w:tcPr>
            <w:tcW w:w="849" w:type="dxa"/>
            <w:vMerge w:val="restart"/>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hanging="6"/>
              <w:jc w:val="center"/>
              <w:textAlignment w:val="baseline"/>
              <w:rPr>
                <w:rFonts w:hint="eastAsia"/>
                <w:color w:val="auto"/>
              </w:rPr>
            </w:pPr>
            <w:r>
              <w:rPr>
                <w:rFonts w:hint="eastAsia"/>
                <w:color w:val="auto"/>
                <w:lang w:eastAsia="zh-CN"/>
              </w:rPr>
              <w:t>三、</w:t>
            </w:r>
            <w:r>
              <w:rPr>
                <w:rFonts w:hint="eastAsia"/>
                <w:color w:val="auto"/>
              </w:rPr>
              <w:t>企业安 全生产 管理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hanging="6"/>
              <w:jc w:val="center"/>
              <w:textAlignment w:val="baseline"/>
              <w:rPr>
                <w:color w:val="auto"/>
              </w:rPr>
            </w:pPr>
            <w:r>
              <w:rPr>
                <w:rFonts w:hint="eastAsia"/>
                <w:color w:val="auto"/>
              </w:rPr>
              <w:t>（5</w:t>
            </w:r>
            <w:r>
              <w:rPr>
                <w:rFonts w:hint="eastAsia"/>
                <w:color w:val="auto"/>
                <w:lang w:val="en-US" w:eastAsia="zh-CN"/>
              </w:rPr>
              <w:t>4</w:t>
            </w:r>
            <w:r>
              <w:rPr>
                <w:rFonts w:hint="eastAsia"/>
                <w:color w:val="auto"/>
              </w:rPr>
              <w:t>分）</w:t>
            </w: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5"/>
              <w:jc w:val="center"/>
              <w:textAlignment w:val="baseline"/>
              <w:rPr>
                <w:color w:val="auto"/>
                <w:spacing w:val="7"/>
              </w:rPr>
            </w:pPr>
            <w:r>
              <w:rPr>
                <w:color w:val="auto"/>
                <w:spacing w:val="7"/>
              </w:rPr>
              <w:t>码头安全生产</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5"/>
              <w:jc w:val="center"/>
              <w:textAlignment w:val="baseline"/>
              <w:rPr>
                <w:color w:val="auto"/>
                <w:spacing w:val="8"/>
              </w:rPr>
            </w:pPr>
            <w:r>
              <w:rPr>
                <w:color w:val="auto"/>
                <w:spacing w:val="8"/>
              </w:rPr>
              <w:t>标准化建设</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5"/>
              <w:jc w:val="center"/>
              <w:textAlignment w:val="baseline"/>
              <w:rPr>
                <w:color w:val="auto"/>
              </w:rPr>
            </w:pPr>
            <w:r>
              <w:rPr>
                <w:color w:val="auto"/>
                <w:spacing w:val="7"/>
              </w:rPr>
              <w:t>（三级）</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rFonts w:ascii="宋体" w:hAnsi="宋体" w:eastAsia="宋体" w:cs="宋体"/>
                <w:color w:val="auto"/>
                <w:sz w:val="20"/>
                <w:szCs w:val="20"/>
              </w:rPr>
            </w:pPr>
            <w:r>
              <w:rPr>
                <w:rFonts w:hint="eastAsia" w:ascii="Times New Roman" w:hAnsi="Times New Roman" w:eastAsia="宋体" w:cs="Times New Roman"/>
                <w:color w:val="auto"/>
                <w:spacing w:val="5"/>
                <w:position w:val="1"/>
                <w:sz w:val="20"/>
                <w:szCs w:val="20"/>
                <w:lang w:val="en-US" w:eastAsia="zh-CN"/>
              </w:rPr>
              <w:t>5</w:t>
            </w:r>
            <w:r>
              <w:rPr>
                <w:rFonts w:ascii="宋体" w:hAnsi="宋体" w:eastAsia="宋体" w:cs="宋体"/>
                <w:color w:val="auto"/>
                <w:spacing w:val="5"/>
                <w:position w:val="1"/>
                <w:sz w:val="20"/>
                <w:szCs w:val="20"/>
              </w:rPr>
              <w:t>※</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both"/>
              <w:textAlignment w:val="baseline"/>
              <w:rPr>
                <w:b/>
                <w:bCs/>
                <w:color w:val="auto"/>
                <w:spacing w:val="8"/>
              </w:rPr>
            </w:pPr>
            <w:r>
              <w:rPr>
                <w:rFonts w:hint="eastAsia"/>
                <w:b/>
                <w:bCs/>
                <w:color w:val="auto"/>
                <w:spacing w:val="8"/>
                <w:lang w:val="en-US" w:eastAsia="zh-CN"/>
              </w:rPr>
              <w:t>取得</w:t>
            </w:r>
            <w:r>
              <w:rPr>
                <w:b/>
                <w:bCs/>
                <w:color w:val="auto"/>
                <w:spacing w:val="8"/>
              </w:rPr>
              <w:t>港口普通货物码头安全生产标准化</w:t>
            </w:r>
            <w:r>
              <w:rPr>
                <w:rFonts w:hint="eastAsia"/>
                <w:b/>
                <w:bCs/>
                <w:color w:val="auto"/>
                <w:spacing w:val="8"/>
                <w:lang w:val="en-US" w:eastAsia="zh-CN"/>
              </w:rPr>
              <w:t>三</w:t>
            </w:r>
            <w:r>
              <w:rPr>
                <w:b/>
                <w:bCs/>
                <w:color w:val="auto"/>
                <w:spacing w:val="8"/>
              </w:rPr>
              <w:t>级达标</w:t>
            </w:r>
            <w:r>
              <w:rPr>
                <w:rFonts w:hint="eastAsia"/>
                <w:b/>
                <w:bCs/>
                <w:color w:val="auto"/>
                <w:spacing w:val="8"/>
                <w:lang w:val="en-US" w:eastAsia="zh-CN"/>
              </w:rPr>
              <w:t>的</w:t>
            </w:r>
            <w:r>
              <w:rPr>
                <w:b/>
                <w:bCs/>
                <w:color w:val="auto"/>
                <w:spacing w:val="8"/>
              </w:rPr>
              <w:t>：加</w:t>
            </w:r>
            <w:r>
              <w:rPr>
                <w:rFonts w:hint="eastAsia"/>
                <w:b/>
                <w:bCs/>
                <w:color w:val="auto"/>
                <w:spacing w:val="8"/>
                <w:lang w:val="en-US" w:eastAsia="zh-CN"/>
              </w:rPr>
              <w:t>5</w:t>
            </w:r>
            <w:r>
              <w:rPr>
                <w:b/>
                <w:bCs/>
                <w:color w:val="auto"/>
                <w:spacing w:val="8"/>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color w:val="auto"/>
              </w:rPr>
            </w:pPr>
            <w:r>
              <w:rPr>
                <w:rFonts w:hint="eastAsia"/>
                <w:b/>
                <w:bCs/>
                <w:color w:val="auto"/>
                <w:spacing w:val="8"/>
                <w:lang w:val="en-US" w:eastAsia="zh-CN"/>
              </w:rPr>
              <w:t>开展</w:t>
            </w:r>
            <w:r>
              <w:rPr>
                <w:b/>
                <w:bCs/>
                <w:color w:val="auto"/>
                <w:spacing w:val="8"/>
              </w:rPr>
              <w:t>港口普通货物码头安全生产标准化</w:t>
            </w:r>
            <w:r>
              <w:rPr>
                <w:rFonts w:hint="eastAsia"/>
                <w:b/>
                <w:bCs/>
                <w:color w:val="auto"/>
                <w:spacing w:val="8"/>
                <w:lang w:val="en-US" w:eastAsia="zh-CN"/>
              </w:rPr>
              <w:t>三级</w:t>
            </w:r>
            <w:r>
              <w:rPr>
                <w:b/>
                <w:bCs/>
                <w:color w:val="auto"/>
                <w:spacing w:val="8"/>
              </w:rPr>
              <w:t>达标</w:t>
            </w:r>
            <w:r>
              <w:rPr>
                <w:rFonts w:hint="eastAsia"/>
                <w:b/>
                <w:bCs/>
                <w:color w:val="auto"/>
                <w:spacing w:val="8"/>
                <w:lang w:val="en-US" w:eastAsia="zh-CN"/>
              </w:rPr>
              <w:t>工作的：</w:t>
            </w:r>
            <w:r>
              <w:rPr>
                <w:b/>
                <w:bCs/>
                <w:color w:val="auto"/>
                <w:spacing w:val="8"/>
              </w:rPr>
              <w:t>加</w:t>
            </w:r>
            <w:r>
              <w:rPr>
                <w:rFonts w:hint="eastAsia"/>
                <w:b/>
                <w:bCs/>
                <w:color w:val="auto"/>
                <w:spacing w:val="8"/>
                <w:lang w:val="en-US" w:eastAsia="zh-CN"/>
              </w:rPr>
              <w:t>2</w:t>
            </w:r>
            <w:r>
              <w:rPr>
                <w:b/>
                <w:bCs/>
                <w:color w:val="auto"/>
                <w:spacing w:val="8"/>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9</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7"/>
              <w:jc w:val="center"/>
              <w:textAlignment w:val="baseline"/>
              <w:rPr>
                <w:color w:val="auto"/>
                <w:spacing w:val="7"/>
              </w:rPr>
            </w:pPr>
            <w:r>
              <w:rPr>
                <w:color w:val="auto"/>
                <w:spacing w:val="7"/>
              </w:rPr>
              <w:t>安全管理机构及</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7"/>
              <w:jc w:val="center"/>
              <w:textAlignment w:val="baseline"/>
              <w:rPr>
                <w:color w:val="auto"/>
              </w:rPr>
            </w:pPr>
            <w:r>
              <w:rPr>
                <w:color w:val="auto"/>
                <w:spacing w:val="7"/>
              </w:rPr>
              <w:t>人员</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2</w:t>
            </w:r>
          </w:p>
        </w:tc>
        <w:tc>
          <w:tcPr>
            <w:tcW w:w="5692"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default" w:eastAsia="仿宋"/>
                <w:color w:val="auto"/>
                <w:lang w:val="en-US" w:eastAsia="zh-CN"/>
              </w:rPr>
            </w:pPr>
            <w:r>
              <w:rPr>
                <w:rFonts w:hint="eastAsia"/>
                <w:color w:val="auto"/>
                <w:spacing w:val="8"/>
                <w:lang w:eastAsia="zh-CN"/>
              </w:rPr>
              <w:t>未根据《</w:t>
            </w:r>
            <w:r>
              <w:rPr>
                <w:rFonts w:hint="eastAsia"/>
                <w:color w:val="auto"/>
                <w:spacing w:val="8"/>
                <w:lang w:val="en-US" w:eastAsia="zh-CN"/>
              </w:rPr>
              <w:t>浙江</w:t>
            </w:r>
            <w:r>
              <w:rPr>
                <w:rFonts w:hint="eastAsia"/>
                <w:color w:val="auto"/>
                <w:spacing w:val="8"/>
                <w:lang w:eastAsia="zh-CN"/>
              </w:rPr>
              <w:t>省安全生产条例》设置安全管理机构或者配备安全管理人员：扣</w:t>
            </w:r>
            <w:r>
              <w:rPr>
                <w:rFonts w:hint="eastAsia"/>
                <w:color w:val="auto"/>
                <w:spacing w:val="8"/>
                <w:lang w:val="en-US" w:eastAsia="zh-CN"/>
              </w:rPr>
              <w:t>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10</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hanging="1"/>
              <w:jc w:val="center"/>
              <w:textAlignment w:val="baseline"/>
              <w:rPr>
                <w:color w:val="auto"/>
              </w:rPr>
            </w:pPr>
            <w:r>
              <w:rPr>
                <w:color w:val="auto"/>
                <w:spacing w:val="21"/>
              </w:rPr>
              <w:t>安全生产责任</w:t>
            </w:r>
            <w:r>
              <w:rPr>
                <w:color w:val="auto"/>
              </w:rPr>
              <w:t>制</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3</w:t>
            </w:r>
          </w:p>
        </w:tc>
        <w:tc>
          <w:tcPr>
            <w:tcW w:w="5692"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color w:val="auto"/>
              </w:rPr>
            </w:pPr>
            <w:r>
              <w:rPr>
                <w:color w:val="auto"/>
                <w:spacing w:val="8"/>
              </w:rPr>
              <w:t>主要负责人</w:t>
            </w:r>
            <w:r>
              <w:rPr>
                <w:rFonts w:hint="eastAsia"/>
                <w:color w:val="auto"/>
                <w:spacing w:val="8"/>
                <w:lang w:eastAsia="zh-CN"/>
              </w:rPr>
              <w:t>、</w:t>
            </w:r>
            <w:r>
              <w:rPr>
                <w:color w:val="auto"/>
                <w:spacing w:val="8"/>
              </w:rPr>
              <w:t>安全</w:t>
            </w:r>
            <w:r>
              <w:rPr>
                <w:rFonts w:hint="eastAsia"/>
                <w:color w:val="auto"/>
                <w:spacing w:val="8"/>
                <w:lang w:eastAsia="zh-CN"/>
              </w:rPr>
              <w:t>（</w:t>
            </w:r>
            <w:r>
              <w:rPr>
                <w:rFonts w:hint="eastAsia"/>
                <w:color w:val="auto"/>
                <w:spacing w:val="8"/>
                <w:lang w:val="en-US" w:eastAsia="zh-CN"/>
              </w:rPr>
              <w:t>环保</w:t>
            </w:r>
            <w:r>
              <w:rPr>
                <w:rFonts w:hint="eastAsia"/>
                <w:color w:val="auto"/>
                <w:spacing w:val="8"/>
                <w:lang w:eastAsia="zh-CN"/>
              </w:rPr>
              <w:t>）</w:t>
            </w:r>
            <w:r>
              <w:rPr>
                <w:color w:val="auto"/>
                <w:spacing w:val="8"/>
              </w:rPr>
              <w:t>管理人员未履职：扣</w:t>
            </w:r>
            <w:r>
              <w:rPr>
                <w:color w:val="auto"/>
                <w:spacing w:val="-39"/>
              </w:rPr>
              <w:t xml:space="preserve"> </w:t>
            </w:r>
            <w:r>
              <w:rPr>
                <w:rFonts w:ascii="Times New Roman" w:hAnsi="Times New Roman" w:eastAsia="Times New Roman" w:cs="Times New Roman"/>
                <w:color w:val="auto"/>
                <w:spacing w:val="8"/>
              </w:rPr>
              <w:t>2</w:t>
            </w:r>
            <w:r>
              <w:rPr>
                <w:color w:val="auto"/>
                <w:spacing w:val="8"/>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color w:val="auto"/>
              </w:rPr>
            </w:pPr>
            <w:r>
              <w:rPr>
                <w:color w:val="auto"/>
                <w:spacing w:val="6"/>
              </w:rPr>
              <w:t>安全生产责任书未签订或签订不规范，</w:t>
            </w:r>
            <w:r>
              <w:rPr>
                <w:rFonts w:ascii="Times New Roman" w:hAnsi="Times New Roman" w:eastAsia="Times New Roman" w:cs="Times New Roman"/>
                <w:color w:val="auto"/>
                <w:spacing w:val="6"/>
              </w:rPr>
              <w:t>1</w:t>
            </w:r>
            <w:r>
              <w:rPr>
                <w:color w:val="auto"/>
                <w:spacing w:val="6"/>
              </w:rPr>
              <w:t>处扣</w:t>
            </w:r>
            <w:r>
              <w:rPr>
                <w:color w:val="auto"/>
                <w:spacing w:val="-21"/>
              </w:rPr>
              <w:t xml:space="preserve"> </w:t>
            </w:r>
            <w:r>
              <w:rPr>
                <w:rFonts w:ascii="Times New Roman" w:hAnsi="Times New Roman" w:eastAsia="Times New Roman" w:cs="Times New Roman"/>
                <w:color w:val="auto"/>
                <w:spacing w:val="6"/>
              </w:rPr>
              <w:t>1</w:t>
            </w:r>
            <w:r>
              <w:rPr>
                <w:color w:val="auto"/>
                <w:spacing w:val="6"/>
              </w:rPr>
              <w:t>分</w:t>
            </w:r>
            <w:r>
              <w:rPr>
                <w:color w:val="auto"/>
              </w:rPr>
              <w:t xml:space="preserve"> </w:t>
            </w:r>
            <w:r>
              <w:rPr>
                <w:color w:val="auto"/>
                <w:spacing w:val="8"/>
              </w:rPr>
              <w:t>未定期开展安全生产责任制考核、公示，扣</w:t>
            </w:r>
            <w:r>
              <w:rPr>
                <w:color w:val="auto"/>
                <w:spacing w:val="-23"/>
              </w:rPr>
              <w:t xml:space="preserve"> </w:t>
            </w:r>
            <w:r>
              <w:rPr>
                <w:rFonts w:ascii="Times New Roman" w:hAnsi="Times New Roman" w:eastAsia="Times New Roman" w:cs="Times New Roman"/>
                <w:color w:val="auto"/>
                <w:spacing w:val="7"/>
              </w:rPr>
              <w:t>1</w:t>
            </w:r>
            <w:r>
              <w:rPr>
                <w:color w:val="auto"/>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11</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color w:val="auto"/>
              </w:rPr>
            </w:pPr>
            <w:r>
              <w:rPr>
                <w:color w:val="auto"/>
                <w:spacing w:val="6"/>
              </w:rPr>
              <w:t>人员持证</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宋体" w:hAnsi="宋体" w:eastAsia="宋体" w:cs="宋体"/>
                <w:color w:val="auto"/>
                <w:sz w:val="20"/>
                <w:szCs w:val="20"/>
              </w:rPr>
            </w:pPr>
            <w:r>
              <w:rPr>
                <w:rFonts w:ascii="Times New Roman" w:hAnsi="Times New Roman" w:eastAsia="Times New Roman" w:cs="Times New Roman"/>
                <w:color w:val="auto"/>
                <w:spacing w:val="3"/>
                <w:sz w:val="20"/>
                <w:szCs w:val="20"/>
              </w:rPr>
              <w:t>3</w:t>
            </w:r>
          </w:p>
        </w:tc>
        <w:tc>
          <w:tcPr>
            <w:tcW w:w="5692"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color w:val="auto"/>
              </w:rPr>
            </w:pPr>
            <w:r>
              <w:rPr>
                <w:color w:val="auto"/>
                <w:spacing w:val="8"/>
              </w:rPr>
              <w:t>特种作业人员、特种设备作业人员证书不在有效期内：</w:t>
            </w:r>
            <w:r>
              <w:rPr>
                <w:rFonts w:ascii="Times New Roman" w:hAnsi="Times New Roman" w:eastAsia="Times New Roman" w:cs="Times New Roman"/>
                <w:color w:val="auto"/>
                <w:spacing w:val="8"/>
              </w:rPr>
              <w:t>1</w:t>
            </w:r>
            <w:r>
              <w:rPr>
                <w:color w:val="auto"/>
                <w:spacing w:val="8"/>
              </w:rPr>
              <w:t>人扣</w:t>
            </w:r>
            <w:r>
              <w:rPr>
                <w:rFonts w:ascii="Times New Roman" w:hAnsi="Times New Roman" w:eastAsia="Times New Roman" w:cs="Times New Roman"/>
                <w:color w:val="auto"/>
                <w:spacing w:val="-10"/>
              </w:rPr>
              <w:t>1</w:t>
            </w:r>
            <w:r>
              <w:rPr>
                <w:color w:val="auto"/>
                <w:spacing w:val="-10"/>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color w:val="auto"/>
              </w:rPr>
            </w:pPr>
            <w:r>
              <w:rPr>
                <w:color w:val="auto"/>
                <w:spacing w:val="7"/>
              </w:rPr>
              <w:t>码头从事装卸运输车辆司机、装载机司机未持证：</w:t>
            </w:r>
            <w:r>
              <w:rPr>
                <w:rFonts w:ascii="Times New Roman" w:hAnsi="Times New Roman" w:eastAsia="Times New Roman" w:cs="Times New Roman"/>
                <w:color w:val="auto"/>
                <w:spacing w:val="7"/>
              </w:rPr>
              <w:t>1</w:t>
            </w:r>
            <w:r>
              <w:rPr>
                <w:color w:val="auto"/>
                <w:spacing w:val="7"/>
              </w:rPr>
              <w:t>人扣</w:t>
            </w:r>
            <w:r>
              <w:rPr>
                <w:color w:val="auto"/>
                <w:spacing w:val="-21"/>
              </w:rPr>
              <w:t xml:space="preserve"> </w:t>
            </w:r>
            <w:r>
              <w:rPr>
                <w:rFonts w:ascii="Times New Roman" w:hAnsi="Times New Roman" w:eastAsia="Times New Roman" w:cs="Times New Roman"/>
                <w:color w:val="auto"/>
                <w:spacing w:val="7"/>
              </w:rPr>
              <w:t>1</w:t>
            </w:r>
            <w:r>
              <w:rPr>
                <w:color w:val="auto"/>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default" w:eastAsia="仿宋"/>
                <w:color w:val="auto"/>
                <w:lang w:val="en-US" w:eastAsia="zh-CN"/>
              </w:rPr>
            </w:pPr>
            <w:r>
              <w:rPr>
                <w:color w:val="auto"/>
                <w:spacing w:val="8"/>
              </w:rPr>
              <w:t>特种作业人员、特种设备作业人员未持证上岗的：</w:t>
            </w:r>
            <w:r>
              <w:rPr>
                <w:rFonts w:hint="eastAsia"/>
                <w:color w:val="auto"/>
                <w:spacing w:val="8"/>
                <w:lang w:val="en-US" w:eastAsia="zh-CN"/>
              </w:rPr>
              <w:t>扣3分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12</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color w:val="auto"/>
              </w:rPr>
            </w:pPr>
            <w:r>
              <w:rPr>
                <w:color w:val="auto"/>
                <w:spacing w:val="6"/>
              </w:rPr>
              <w:t>制度和规程</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3</w:t>
            </w:r>
          </w:p>
        </w:tc>
        <w:tc>
          <w:tcPr>
            <w:tcW w:w="5692"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color w:val="auto"/>
              </w:rPr>
            </w:pPr>
            <w:r>
              <w:rPr>
                <w:color w:val="auto"/>
                <w:spacing w:val="5"/>
              </w:rPr>
              <w:t>未根据制度、规程执行：</w:t>
            </w:r>
            <w:r>
              <w:rPr>
                <w:rFonts w:ascii="Times New Roman" w:hAnsi="Times New Roman" w:eastAsia="Times New Roman" w:cs="Times New Roman"/>
                <w:color w:val="auto"/>
                <w:spacing w:val="5"/>
              </w:rPr>
              <w:t>1</w:t>
            </w:r>
            <w:r>
              <w:rPr>
                <w:color w:val="auto"/>
                <w:spacing w:val="5"/>
              </w:rPr>
              <w:t>处扣</w:t>
            </w:r>
            <w:r>
              <w:rPr>
                <w:color w:val="auto"/>
                <w:spacing w:val="-21"/>
              </w:rPr>
              <w:t xml:space="preserve"> </w:t>
            </w:r>
            <w:r>
              <w:rPr>
                <w:rFonts w:ascii="Times New Roman" w:hAnsi="Times New Roman" w:eastAsia="Times New Roman" w:cs="Times New Roman"/>
                <w:color w:val="auto"/>
                <w:spacing w:val="5"/>
              </w:rPr>
              <w:t>1</w:t>
            </w:r>
            <w:r>
              <w:rPr>
                <w:color w:val="auto"/>
                <w:spacing w:val="5"/>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color w:val="auto"/>
                <w:spacing w:val="5"/>
              </w:rPr>
            </w:pPr>
            <w:r>
              <w:rPr>
                <w:color w:val="auto"/>
                <w:spacing w:val="5"/>
              </w:rPr>
              <w:t>制度、规程内容与实际不符：</w:t>
            </w:r>
            <w:r>
              <w:rPr>
                <w:rFonts w:ascii="Times New Roman" w:hAnsi="Times New Roman" w:eastAsia="Times New Roman" w:cs="Times New Roman"/>
                <w:color w:val="auto"/>
                <w:spacing w:val="5"/>
              </w:rPr>
              <w:t>1</w:t>
            </w:r>
            <w:r>
              <w:rPr>
                <w:color w:val="auto"/>
                <w:spacing w:val="5"/>
              </w:rPr>
              <w:t>处扣</w:t>
            </w:r>
            <w:r>
              <w:rPr>
                <w:color w:val="auto"/>
                <w:spacing w:val="-21"/>
              </w:rPr>
              <w:t xml:space="preserve"> </w:t>
            </w:r>
            <w:r>
              <w:rPr>
                <w:rFonts w:ascii="Times New Roman" w:hAnsi="Times New Roman" w:eastAsia="Times New Roman" w:cs="Times New Roman"/>
                <w:color w:val="auto"/>
                <w:spacing w:val="5"/>
              </w:rPr>
              <w:t>1</w:t>
            </w:r>
            <w:r>
              <w:rPr>
                <w:color w:val="auto"/>
                <w:spacing w:val="5"/>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color w:val="auto"/>
              </w:rPr>
            </w:pPr>
            <w:r>
              <w:rPr>
                <w:color w:val="auto"/>
                <w:spacing w:val="6"/>
              </w:rPr>
              <w:t>制度、操作规程体系不全面：</w:t>
            </w:r>
            <w:r>
              <w:rPr>
                <w:rFonts w:ascii="Times New Roman" w:hAnsi="Times New Roman" w:eastAsia="Times New Roman" w:cs="Times New Roman"/>
                <w:color w:val="auto"/>
                <w:spacing w:val="6"/>
              </w:rPr>
              <w:t>1</w:t>
            </w:r>
            <w:r>
              <w:rPr>
                <w:color w:val="auto"/>
                <w:spacing w:val="6"/>
              </w:rPr>
              <w:t>处扣</w:t>
            </w:r>
            <w:r>
              <w:rPr>
                <w:color w:val="auto"/>
                <w:spacing w:val="-38"/>
              </w:rPr>
              <w:t xml:space="preserve"> </w:t>
            </w:r>
            <w:r>
              <w:rPr>
                <w:rFonts w:ascii="Times New Roman" w:hAnsi="Times New Roman" w:eastAsia="Times New Roman" w:cs="Times New Roman"/>
                <w:color w:val="auto"/>
                <w:spacing w:val="6"/>
              </w:rPr>
              <w:t>0.5</w:t>
            </w:r>
            <w:r>
              <w:rPr>
                <w:color w:val="auto"/>
                <w:spacing w:val="6"/>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default" w:eastAsia="仿宋"/>
                <w:color w:val="auto"/>
                <w:lang w:val="en-US" w:eastAsia="zh-CN"/>
              </w:rPr>
            </w:pPr>
            <w:r>
              <w:rPr>
                <w:color w:val="auto"/>
                <w:spacing w:val="5"/>
              </w:rPr>
              <w:t>未建立安全生产管理制度及操作规程：</w:t>
            </w:r>
            <w:r>
              <w:rPr>
                <w:rFonts w:hint="eastAsia"/>
                <w:color w:val="auto"/>
                <w:spacing w:val="5"/>
                <w:lang w:val="en-US" w:eastAsia="zh-CN"/>
              </w:rPr>
              <w:t>扣3分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13</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color w:val="auto"/>
              </w:rPr>
            </w:pPr>
            <w:r>
              <w:rPr>
                <w:color w:val="auto"/>
                <w:spacing w:val="7"/>
              </w:rPr>
              <w:t>船岸检查</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2</w:t>
            </w:r>
          </w:p>
        </w:tc>
        <w:tc>
          <w:tcPr>
            <w:tcW w:w="5692"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default"/>
                <w:color w:val="auto"/>
                <w:spacing w:val="5"/>
                <w:lang w:val="en-US" w:eastAsia="zh-CN"/>
              </w:rPr>
            </w:pPr>
            <w:r>
              <w:rPr>
                <w:rFonts w:hint="eastAsia"/>
                <w:color w:val="auto"/>
                <w:spacing w:val="5"/>
                <w:lang w:val="en-US" w:eastAsia="zh-CN"/>
              </w:rPr>
              <w:t>未落实装卸作业人员值班：扣2分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color w:val="auto"/>
                <w:spacing w:val="5"/>
              </w:rPr>
            </w:pPr>
            <w:r>
              <w:rPr>
                <w:color w:val="auto"/>
                <w:spacing w:val="5"/>
              </w:rPr>
              <w:t>未开展船岸检查：扣2分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color w:val="auto"/>
              </w:rPr>
            </w:pPr>
            <w:r>
              <w:rPr>
                <w:color w:val="auto"/>
                <w:spacing w:val="5"/>
              </w:rPr>
              <w:t>发现问题未及时整改</w:t>
            </w:r>
            <w:r>
              <w:rPr>
                <w:rFonts w:hint="eastAsia"/>
                <w:color w:val="auto"/>
                <w:spacing w:val="5"/>
                <w:lang w:eastAsia="zh-CN"/>
              </w:rPr>
              <w:t>：</w:t>
            </w:r>
            <w:r>
              <w:rPr>
                <w:color w:val="auto"/>
                <w:spacing w:val="5"/>
              </w:rPr>
              <w:t>1处扣1分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14</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color w:val="auto"/>
              </w:rPr>
            </w:pPr>
            <w:r>
              <w:rPr>
                <w:color w:val="auto"/>
                <w:spacing w:val="8"/>
              </w:rPr>
              <w:t>危险作业管理</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4</w:t>
            </w:r>
          </w:p>
        </w:tc>
        <w:tc>
          <w:tcPr>
            <w:tcW w:w="5692"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color w:val="auto"/>
              </w:rPr>
            </w:pPr>
            <w:r>
              <w:rPr>
                <w:color w:val="auto"/>
                <w:spacing w:val="8"/>
              </w:rPr>
              <w:t>危险作业许可制度不符合要求的：扣</w:t>
            </w:r>
            <w:r>
              <w:rPr>
                <w:color w:val="auto"/>
                <w:spacing w:val="-40"/>
              </w:rPr>
              <w:t xml:space="preserve"> </w:t>
            </w:r>
            <w:r>
              <w:rPr>
                <w:rFonts w:ascii="Times New Roman" w:hAnsi="Times New Roman" w:eastAsia="Times New Roman" w:cs="Times New Roman"/>
                <w:color w:val="auto"/>
                <w:spacing w:val="8"/>
              </w:rPr>
              <w:t>0.5</w:t>
            </w:r>
            <w:r>
              <w:rPr>
                <w:color w:val="auto"/>
                <w:spacing w:val="8"/>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color w:val="auto"/>
              </w:rPr>
            </w:pPr>
            <w:r>
              <w:rPr>
                <w:color w:val="auto"/>
                <w:spacing w:val="7"/>
              </w:rPr>
              <w:t>危险作业前未进行安全技术交底：扣</w:t>
            </w:r>
            <w:r>
              <w:rPr>
                <w:rFonts w:ascii="Times New Roman" w:hAnsi="Times New Roman" w:eastAsia="Times New Roman" w:cs="Times New Roman"/>
                <w:color w:val="auto"/>
                <w:spacing w:val="7"/>
              </w:rPr>
              <w:t>1</w:t>
            </w:r>
            <w:r>
              <w:rPr>
                <w:color w:val="auto"/>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color w:val="auto"/>
              </w:rPr>
            </w:pPr>
            <w:r>
              <w:rPr>
                <w:color w:val="auto"/>
                <w:spacing w:val="8"/>
              </w:rPr>
              <w:t>危险作业前未进行风险辨识并制定管控措施：扣</w:t>
            </w:r>
            <w:r>
              <w:rPr>
                <w:color w:val="auto"/>
                <w:spacing w:val="-22"/>
              </w:rPr>
              <w:t xml:space="preserve"> </w:t>
            </w:r>
            <w:r>
              <w:rPr>
                <w:rFonts w:ascii="Times New Roman" w:hAnsi="Times New Roman" w:eastAsia="Times New Roman" w:cs="Times New Roman"/>
                <w:color w:val="auto"/>
                <w:spacing w:val="8"/>
              </w:rPr>
              <w:t>1</w:t>
            </w:r>
            <w:r>
              <w:rPr>
                <w:color w:val="auto"/>
                <w:spacing w:val="8"/>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color w:val="auto"/>
              </w:rPr>
            </w:pPr>
            <w:r>
              <w:rPr>
                <w:color w:val="auto"/>
                <w:spacing w:val="14"/>
              </w:rPr>
              <w:t>作业前未对作业现场及涉及的设备设施、工器具等进行检查</w:t>
            </w:r>
            <w:r>
              <w:rPr>
                <w:color w:val="auto"/>
                <w:spacing w:val="-10"/>
              </w:rPr>
              <w:t>的：</w:t>
            </w:r>
            <w:r>
              <w:rPr>
                <w:color w:val="auto"/>
                <w:spacing w:val="-68"/>
              </w:rPr>
              <w:t xml:space="preserve"> </w:t>
            </w:r>
            <w:r>
              <w:rPr>
                <w:color w:val="auto"/>
                <w:spacing w:val="-10"/>
              </w:rPr>
              <w:t>扣</w:t>
            </w:r>
            <w:r>
              <w:rPr>
                <w:color w:val="auto"/>
                <w:spacing w:val="-23"/>
              </w:rPr>
              <w:t xml:space="preserve"> </w:t>
            </w:r>
            <w:r>
              <w:rPr>
                <w:rFonts w:ascii="Times New Roman" w:hAnsi="Times New Roman" w:eastAsia="Times New Roman" w:cs="Times New Roman"/>
                <w:color w:val="auto"/>
                <w:spacing w:val="-10"/>
              </w:rPr>
              <w:t>1</w:t>
            </w:r>
            <w:r>
              <w:rPr>
                <w:color w:val="auto"/>
                <w:spacing w:val="-10"/>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eastAsia="仿宋"/>
                <w:color w:val="auto"/>
                <w:spacing w:val="8"/>
                <w:lang w:val="en-US" w:eastAsia="zh-CN"/>
              </w:rPr>
            </w:pPr>
            <w:r>
              <w:rPr>
                <w:color w:val="auto"/>
                <w:spacing w:val="8"/>
              </w:rPr>
              <w:t>未履行作业许可审批手续：扣4</w:t>
            </w:r>
            <w:r>
              <w:rPr>
                <w:rFonts w:hint="eastAsia"/>
                <w:color w:val="auto"/>
                <w:spacing w:val="8"/>
                <w:lang w:val="en-US" w:eastAsia="zh-CN"/>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default" w:ascii="Times New Roman" w:hAnsi="Times New Roman" w:eastAsia="宋体" w:cs="Times New Roman"/>
                <w:color w:val="auto"/>
                <w:spacing w:val="8"/>
                <w:lang w:val="en-US" w:eastAsia="zh-CN"/>
              </w:rPr>
            </w:pPr>
            <w:r>
              <w:rPr>
                <w:rFonts w:hint="eastAsia"/>
                <w:color w:val="auto"/>
                <w:spacing w:val="8"/>
                <w:lang w:val="en-US" w:eastAsia="zh-CN"/>
              </w:rPr>
              <w:t>电焊等作业人员无证上岗的：扣4分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15</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color w:val="auto"/>
              </w:rPr>
            </w:pPr>
            <w:r>
              <w:rPr>
                <w:color w:val="auto"/>
                <w:spacing w:val="8"/>
              </w:rPr>
              <w:t>相关方管理</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4</w:t>
            </w:r>
          </w:p>
        </w:tc>
        <w:tc>
          <w:tcPr>
            <w:tcW w:w="5692"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color w:val="auto"/>
              </w:rPr>
            </w:pPr>
            <w:r>
              <w:rPr>
                <w:color w:val="auto"/>
                <w:spacing w:val="8"/>
              </w:rPr>
              <w:t>未与相关方签订安全协议：扣</w:t>
            </w:r>
            <w:r>
              <w:rPr>
                <w:color w:val="auto"/>
                <w:spacing w:val="-38"/>
              </w:rPr>
              <w:t xml:space="preserve"> </w:t>
            </w:r>
            <w:r>
              <w:rPr>
                <w:rFonts w:ascii="Times New Roman" w:hAnsi="Times New Roman" w:eastAsia="Times New Roman" w:cs="Times New Roman"/>
                <w:color w:val="auto"/>
                <w:spacing w:val="8"/>
              </w:rPr>
              <w:t>4</w:t>
            </w:r>
            <w:r>
              <w:rPr>
                <w:color w:val="auto"/>
                <w:spacing w:val="8"/>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color w:val="auto"/>
              </w:rPr>
            </w:pPr>
            <w:r>
              <w:rPr>
                <w:color w:val="auto"/>
                <w:spacing w:val="7"/>
              </w:rPr>
              <w:t>施工单位作业前未进行安全技术交底</w:t>
            </w:r>
            <w:r>
              <w:rPr>
                <w:rFonts w:hint="eastAsia"/>
                <w:color w:val="auto"/>
                <w:spacing w:val="7"/>
                <w:lang w:eastAsia="zh-CN"/>
              </w:rPr>
              <w:t>：</w:t>
            </w:r>
            <w:r>
              <w:rPr>
                <w:color w:val="auto"/>
                <w:spacing w:val="7"/>
              </w:rPr>
              <w:t>扣</w:t>
            </w:r>
            <w:r>
              <w:rPr>
                <w:rFonts w:ascii="Times New Roman" w:hAnsi="Times New Roman" w:eastAsia="Times New Roman" w:cs="Times New Roman"/>
                <w:color w:val="auto"/>
                <w:spacing w:val="7"/>
              </w:rPr>
              <w:t>1</w:t>
            </w:r>
            <w:r>
              <w:rPr>
                <w:color w:val="auto"/>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color w:val="auto"/>
              </w:rPr>
            </w:pPr>
            <w:r>
              <w:rPr>
                <w:color w:val="auto"/>
                <w:spacing w:val="9"/>
              </w:rPr>
              <w:t>未对施工单位涉及特种作业人员资质进行审核的：扣</w:t>
            </w:r>
            <w:r>
              <w:rPr>
                <w:color w:val="auto"/>
                <w:spacing w:val="-43"/>
              </w:rPr>
              <w:t xml:space="preserve"> </w:t>
            </w:r>
            <w:r>
              <w:rPr>
                <w:rFonts w:ascii="Times New Roman" w:hAnsi="Times New Roman" w:eastAsia="Times New Roman" w:cs="Times New Roman"/>
                <w:color w:val="auto"/>
                <w:spacing w:val="9"/>
              </w:rPr>
              <w:t>2</w:t>
            </w:r>
            <w:r>
              <w:rPr>
                <w:color w:val="auto"/>
                <w:spacing w:val="9"/>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color w:val="auto"/>
              </w:rPr>
            </w:pPr>
            <w:r>
              <w:rPr>
                <w:color w:val="auto"/>
                <w:spacing w:val="7"/>
              </w:rPr>
              <w:t>施工单位作业期间未开展检查：扣</w:t>
            </w:r>
            <w:r>
              <w:rPr>
                <w:rFonts w:ascii="Times New Roman" w:hAnsi="Times New Roman" w:eastAsia="Times New Roman" w:cs="Times New Roman"/>
                <w:color w:val="auto"/>
                <w:spacing w:val="7"/>
              </w:rPr>
              <w:t>1</w:t>
            </w:r>
            <w:r>
              <w:rPr>
                <w:color w:val="auto"/>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16</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color w:val="auto"/>
              </w:rPr>
            </w:pPr>
            <w:r>
              <w:rPr>
                <w:color w:val="auto"/>
                <w:spacing w:val="7"/>
              </w:rPr>
              <w:t>教育培训</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hint="eastAsia" w:ascii="宋体" w:hAnsi="宋体" w:eastAsia="宋体" w:cs="宋体"/>
                <w:color w:val="auto"/>
                <w:sz w:val="20"/>
                <w:szCs w:val="20"/>
                <w:lang w:eastAsia="zh-CN"/>
              </w:rPr>
            </w:pPr>
            <w:r>
              <w:rPr>
                <w:rFonts w:hint="eastAsia" w:ascii="Times New Roman" w:hAnsi="Times New Roman" w:eastAsia="宋体" w:cs="Times New Roman"/>
                <w:color w:val="auto"/>
                <w:spacing w:val="2"/>
                <w:sz w:val="20"/>
                <w:szCs w:val="20"/>
                <w:lang w:val="en-US" w:eastAsia="zh-CN"/>
              </w:rPr>
              <w:t>4</w:t>
            </w:r>
          </w:p>
        </w:tc>
        <w:tc>
          <w:tcPr>
            <w:tcW w:w="5692"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110"/>
              <w:textAlignment w:val="baseline"/>
              <w:rPr>
                <w:color w:val="auto"/>
              </w:rPr>
            </w:pPr>
            <w:r>
              <w:rPr>
                <w:color w:val="auto"/>
                <w:spacing w:val="6"/>
              </w:rPr>
              <w:t>培训内容未覆盖有关的安全生产知识、规章制度和安全操作规程、事故应急处理措施：扣</w:t>
            </w:r>
            <w:r>
              <w:rPr>
                <w:rFonts w:ascii="Times New Roman" w:hAnsi="Times New Roman" w:eastAsia="Times New Roman" w:cs="Times New Roman"/>
                <w:color w:val="auto"/>
                <w:spacing w:val="6"/>
              </w:rPr>
              <w:t>1</w:t>
            </w:r>
            <w:r>
              <w:rPr>
                <w:color w:val="auto"/>
                <w:spacing w:val="6"/>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color w:val="auto"/>
              </w:rPr>
            </w:pPr>
            <w:r>
              <w:rPr>
                <w:color w:val="auto"/>
                <w:spacing w:val="8"/>
              </w:rPr>
              <w:t>未对劳务外包单位作业人员进行培训教育：扣</w:t>
            </w:r>
            <w:r>
              <w:rPr>
                <w:rFonts w:ascii="Times New Roman" w:hAnsi="Times New Roman" w:eastAsia="Times New Roman" w:cs="Times New Roman"/>
                <w:color w:val="auto"/>
                <w:spacing w:val="8"/>
              </w:rPr>
              <w:t>2</w:t>
            </w:r>
            <w:r>
              <w:rPr>
                <w:color w:val="auto"/>
                <w:spacing w:val="8"/>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88"/>
              <w:textAlignment w:val="baseline"/>
              <w:rPr>
                <w:rFonts w:hint="default" w:eastAsia="仿宋"/>
                <w:color w:val="auto"/>
                <w:lang w:val="en-US" w:eastAsia="zh-CN"/>
              </w:rPr>
            </w:pPr>
            <w:r>
              <w:rPr>
                <w:color w:val="auto"/>
                <w:spacing w:val="6"/>
              </w:rPr>
              <w:t>未开展培训教育工作或新员工未经培训合格上岗作业：</w:t>
            </w:r>
            <w:r>
              <w:rPr>
                <w:rFonts w:hint="eastAsia"/>
                <w:color w:val="auto"/>
                <w:spacing w:val="6"/>
                <w:lang w:val="en-US" w:eastAsia="zh-CN"/>
              </w:rPr>
              <w:t>扣</w:t>
            </w:r>
            <w:r>
              <w:rPr>
                <w:rFonts w:hint="eastAsia"/>
                <w:color w:val="auto"/>
                <w:spacing w:val="8"/>
                <w:lang w:val="en-US" w:eastAsia="zh-CN"/>
              </w:rPr>
              <w:t>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17</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textAlignment w:val="baseline"/>
              <w:rPr>
                <w:rFonts w:ascii="Arial"/>
                <w:color w:val="auto"/>
                <w:sz w:val="21"/>
              </w:rPr>
            </w:pPr>
          </w:p>
        </w:tc>
        <w:tc>
          <w:tcPr>
            <w:tcW w:w="1774" w:type="dxa"/>
            <w:gridSpan w:val="2"/>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rFonts w:ascii="Arial"/>
                <w:color w:val="auto"/>
                <w:sz w:val="21"/>
              </w:rPr>
            </w:pP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color w:val="auto"/>
              </w:rPr>
            </w:pPr>
            <w:r>
              <w:rPr>
                <w:color w:val="auto"/>
                <w:spacing w:val="6"/>
              </w:rPr>
              <w:t>安全例会</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3</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both"/>
              <w:textAlignment w:val="baseline"/>
              <w:rPr>
                <w:color w:val="auto"/>
              </w:rPr>
            </w:pPr>
            <w:r>
              <w:rPr>
                <w:color w:val="auto"/>
                <w:spacing w:val="8"/>
              </w:rPr>
              <w:t>未定期召开安全例会的</w:t>
            </w:r>
            <w:r>
              <w:rPr>
                <w:rFonts w:hint="eastAsia"/>
                <w:color w:val="auto"/>
                <w:spacing w:val="8"/>
                <w:lang w:eastAsia="zh-CN"/>
              </w:rPr>
              <w:t>：</w:t>
            </w:r>
            <w:r>
              <w:rPr>
                <w:color w:val="auto"/>
                <w:spacing w:val="8"/>
              </w:rPr>
              <w:t>扣</w:t>
            </w:r>
            <w:r>
              <w:rPr>
                <w:color w:val="auto"/>
                <w:spacing w:val="-41"/>
              </w:rPr>
              <w:t xml:space="preserve"> </w:t>
            </w:r>
            <w:r>
              <w:rPr>
                <w:rFonts w:ascii="Times New Roman" w:hAnsi="Times New Roman" w:eastAsia="Times New Roman" w:cs="Times New Roman"/>
                <w:color w:val="auto"/>
                <w:spacing w:val="8"/>
              </w:rPr>
              <w:t>2</w:t>
            </w:r>
            <w:r>
              <w:rPr>
                <w:color w:val="auto"/>
                <w:spacing w:val="8"/>
              </w:rPr>
              <w:t>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hanging="11"/>
              <w:jc w:val="both"/>
              <w:textAlignment w:val="baseline"/>
              <w:rPr>
                <w:color w:val="auto"/>
              </w:rPr>
            </w:pPr>
            <w:r>
              <w:rPr>
                <w:color w:val="auto"/>
                <w:spacing w:val="6"/>
              </w:rPr>
              <w:t>安全例会内容与国家安全政策、典型事故案例不相适应的</w:t>
            </w:r>
            <w:r>
              <w:rPr>
                <w:rFonts w:hint="eastAsia"/>
                <w:color w:val="auto"/>
                <w:spacing w:val="6"/>
                <w:lang w:eastAsia="zh-CN"/>
              </w:rPr>
              <w:t>：</w:t>
            </w:r>
            <w:r>
              <w:rPr>
                <w:color w:val="auto"/>
                <w:spacing w:val="6"/>
              </w:rPr>
              <w:t>扣</w:t>
            </w:r>
            <w:r>
              <w:rPr>
                <w:rFonts w:ascii="Times New Roman" w:hAnsi="Times New Roman" w:eastAsia="Times New Roman" w:cs="Times New Roman"/>
                <w:color w:val="auto"/>
                <w:spacing w:val="-10"/>
              </w:rPr>
              <w:t>1</w:t>
            </w:r>
            <w:r>
              <w:rPr>
                <w:color w:val="auto"/>
                <w:spacing w:val="-1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18</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color w:val="auto"/>
              </w:rPr>
            </w:pPr>
            <w:r>
              <w:rPr>
                <w:color w:val="auto"/>
                <w:spacing w:val="7"/>
              </w:rPr>
              <w:t>风险管理</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hint="eastAsia" w:ascii="宋体" w:hAnsi="宋体" w:eastAsia="宋体" w:cs="宋体"/>
                <w:color w:val="auto"/>
                <w:sz w:val="20"/>
                <w:szCs w:val="20"/>
                <w:lang w:eastAsia="zh-CN"/>
              </w:rPr>
            </w:pPr>
            <w:r>
              <w:rPr>
                <w:rFonts w:hint="eastAsia" w:ascii="Times New Roman" w:hAnsi="Times New Roman" w:eastAsia="宋体" w:cs="Times New Roman"/>
                <w:color w:val="auto"/>
                <w:spacing w:val="2"/>
                <w:sz w:val="20"/>
                <w:szCs w:val="20"/>
                <w:lang w:val="en-US" w:eastAsia="zh-CN"/>
              </w:rPr>
              <w:t>4</w:t>
            </w:r>
          </w:p>
        </w:tc>
        <w:tc>
          <w:tcPr>
            <w:tcW w:w="5692"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jc w:val="left"/>
              <w:textAlignment w:val="baseline"/>
              <w:rPr>
                <w:rFonts w:hint="eastAsia"/>
                <w:color w:val="auto"/>
                <w:spacing w:val="7"/>
              </w:rPr>
            </w:pPr>
            <w:r>
              <w:rPr>
                <w:rFonts w:hint="eastAsia"/>
                <w:color w:val="auto"/>
                <w:spacing w:val="7"/>
              </w:rPr>
              <w:t>风险清单中未明确安全风险名称、所处位置（场所、部位、环节）、可能导致的事故类型及其后果、责任部门或责任人等：1处扣 0.5 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jc w:val="left"/>
              <w:textAlignment w:val="baseline"/>
              <w:rPr>
                <w:rFonts w:hint="eastAsia"/>
                <w:color w:val="auto"/>
                <w:spacing w:val="7"/>
              </w:rPr>
            </w:pPr>
            <w:r>
              <w:rPr>
                <w:rFonts w:hint="eastAsia"/>
                <w:color w:val="auto"/>
                <w:spacing w:val="7"/>
              </w:rPr>
              <w:t>风险辨识不全面： 1处扣 1 分</w:t>
            </w:r>
          </w:p>
          <w:p>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jc w:val="left"/>
              <w:textAlignment w:val="baseline"/>
              <w:rPr>
                <w:rFonts w:hint="default" w:eastAsia="仿宋"/>
                <w:color w:val="auto"/>
                <w:lang w:val="en-US" w:eastAsia="zh-CN"/>
              </w:rPr>
            </w:pPr>
            <w:r>
              <w:rPr>
                <w:rFonts w:hint="eastAsia"/>
                <w:color w:val="auto"/>
                <w:spacing w:val="7"/>
              </w:rPr>
              <w:t>未定期辨识评估：扣</w:t>
            </w:r>
            <w:r>
              <w:rPr>
                <w:rFonts w:hint="eastAsia"/>
                <w:color w:val="auto"/>
                <w:spacing w:val="7"/>
                <w:lang w:val="en-US" w:eastAsia="zh-CN"/>
              </w:rPr>
              <w:t>4</w:t>
            </w:r>
            <w:r>
              <w:rPr>
                <w:rFonts w:hint="eastAsia"/>
                <w:color w:val="auto"/>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25" w:type="dxa"/>
            <w:tcBorders>
              <w:bottom w:val="single" w:color="auto" w:sz="4" w:space="0"/>
            </w:tcBorders>
            <w:shd w:val="clear" w:color="auto" w:fill="auto"/>
            <w:noWrap w:val="0"/>
            <w:textDirection w:val="tbRlV"/>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leftChars="0"/>
              <w:jc w:val="center"/>
              <w:textAlignment w:val="baseline"/>
              <w:rPr>
                <w:rFonts w:ascii="Times New Roman" w:hAnsi="Times New Roman" w:eastAsia="Times New Roman" w:cs="Times New Roman"/>
                <w:snapToGrid w:val="0"/>
                <w:color w:val="auto"/>
                <w:kern w:val="0"/>
                <w:sz w:val="20"/>
                <w:szCs w:val="20"/>
                <w:lang w:val="en-US" w:eastAsia="en-US" w:bidi="ar-SA"/>
              </w:rPr>
            </w:pPr>
            <w:r>
              <w:rPr>
                <w:b/>
                <w:bCs/>
                <w:color w:val="auto"/>
                <w:spacing w:val="5"/>
              </w:rPr>
              <w:t>序</w:t>
            </w:r>
            <w:r>
              <w:rPr>
                <w:color w:val="auto"/>
                <w:spacing w:val="5"/>
              </w:rPr>
              <w:t xml:space="preserve"> </w:t>
            </w:r>
            <w:r>
              <w:rPr>
                <w:b/>
                <w:bCs/>
                <w:color w:val="auto"/>
                <w:spacing w:val="5"/>
              </w:rPr>
              <w:t>号</w:t>
            </w:r>
          </w:p>
        </w:tc>
        <w:tc>
          <w:tcPr>
            <w:tcW w:w="849" w:type="dxa"/>
            <w:vMerge w:val="continue"/>
            <w:tcBorders>
              <w:bottom w:val="single" w:color="auto" w:sz="4" w:space="0"/>
              <w:right w:val="nil"/>
            </w:tcBorders>
            <w:shd w:val="clear" w:color="auto" w:fill="auto"/>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leftChars="0"/>
              <w:jc w:val="center"/>
              <w:textAlignment w:val="baseline"/>
              <w:rPr>
                <w:rFonts w:ascii="仿宋" w:hAnsi="仿宋" w:eastAsia="仿宋" w:cs="仿宋"/>
                <w:snapToGrid w:val="0"/>
                <w:color w:val="auto"/>
                <w:spacing w:val="6"/>
                <w:kern w:val="0"/>
                <w:sz w:val="20"/>
                <w:szCs w:val="20"/>
                <w:lang w:val="en-US" w:eastAsia="en-US" w:bidi="ar-SA"/>
              </w:rPr>
            </w:pPr>
          </w:p>
        </w:tc>
        <w:tc>
          <w:tcPr>
            <w:tcW w:w="1774" w:type="dxa"/>
            <w:gridSpan w:val="2"/>
            <w:tcBorders>
              <w:left w:val="nil"/>
              <w:bottom w:val="single" w:color="auto" w:sz="4" w:space="0"/>
            </w:tcBorders>
            <w:shd w:val="clear" w:color="auto" w:fill="auto"/>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204" w:firstLineChars="100"/>
              <w:jc w:val="both"/>
              <w:textAlignment w:val="baseline"/>
              <w:rPr>
                <w:rFonts w:ascii="Times New Roman" w:hAnsi="Times New Roman" w:eastAsia="Times New Roman" w:cs="Times New Roman"/>
                <w:snapToGrid w:val="0"/>
                <w:color w:val="auto"/>
                <w:kern w:val="0"/>
                <w:sz w:val="20"/>
                <w:szCs w:val="20"/>
                <w:lang w:val="en-US" w:eastAsia="en-US" w:bidi="ar-SA"/>
              </w:rPr>
            </w:pPr>
            <w:r>
              <w:rPr>
                <w:b/>
                <w:bCs/>
                <w:color w:val="auto"/>
                <w:spacing w:val="2"/>
              </w:rPr>
              <w:t>指标</w:t>
            </w:r>
          </w:p>
        </w:tc>
        <w:tc>
          <w:tcPr>
            <w:tcW w:w="473" w:type="dxa"/>
            <w:shd w:val="clear" w:color="auto" w:fill="auto"/>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仿宋" w:hAnsi="仿宋" w:eastAsia="仿宋" w:cs="仿宋"/>
                <w:snapToGrid w:val="0"/>
                <w:color w:val="auto"/>
                <w:spacing w:val="7"/>
                <w:kern w:val="0"/>
                <w:sz w:val="20"/>
                <w:szCs w:val="20"/>
                <w:lang w:val="en-US" w:eastAsia="en-US" w:bidi="ar-SA"/>
              </w:rPr>
            </w:pPr>
            <w:r>
              <w:rPr>
                <w:b/>
                <w:bCs/>
                <w:color w:val="auto"/>
                <w:spacing w:val="5"/>
              </w:rPr>
              <w:t>分 值</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b/>
                <w:bCs/>
                <w:color w:val="auto"/>
                <w:spacing w:val="7"/>
              </w:rPr>
            </w:pPr>
            <w:r>
              <w:rPr>
                <w:b/>
                <w:bCs/>
                <w:color w:val="auto"/>
                <w:spacing w:val="6"/>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425" w:type="dxa"/>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19</w:t>
            </w:r>
          </w:p>
        </w:tc>
        <w:tc>
          <w:tcPr>
            <w:tcW w:w="849" w:type="dxa"/>
            <w:vMerge w:val="restart"/>
            <w:tcBorders>
              <w:top w:val="single" w:color="auto" w:sz="4"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Arial"/>
                <w:color w:val="auto"/>
                <w:sz w:val="21"/>
              </w:rPr>
            </w:pPr>
          </w:p>
        </w:tc>
        <w:tc>
          <w:tcPr>
            <w:tcW w:w="1774" w:type="dxa"/>
            <w:gridSpan w:val="2"/>
            <w:tcBorders>
              <w:top w:val="single" w:color="auto" w:sz="4" w:space="0"/>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1"/>
              <w:jc w:val="center"/>
              <w:textAlignment w:val="baseline"/>
              <w:rPr>
                <w:color w:val="auto"/>
              </w:rPr>
            </w:pPr>
            <w:r>
              <w:rPr>
                <w:color w:val="auto"/>
                <w:spacing w:val="5"/>
              </w:rPr>
              <w:t>隐患排查及治</w:t>
            </w:r>
            <w:r>
              <w:rPr>
                <w:color w:val="auto"/>
              </w:rPr>
              <w:t>理</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宋体" w:hAnsi="宋体" w:eastAsia="宋体" w:cs="宋体"/>
                <w:color w:val="auto"/>
                <w:sz w:val="20"/>
                <w:szCs w:val="20"/>
              </w:rPr>
            </w:pPr>
            <w:r>
              <w:rPr>
                <w:rFonts w:ascii="Times New Roman" w:hAnsi="Times New Roman" w:eastAsia="Times New Roman" w:cs="Times New Roman"/>
                <w:color w:val="auto"/>
                <w:spacing w:val="2"/>
                <w:sz w:val="20"/>
                <w:szCs w:val="20"/>
              </w:rPr>
              <w:t>5</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8"/>
              </w:rPr>
              <w:t>未制定隐患排查标准或制定的隐患排查与现场实际不</w:t>
            </w:r>
            <w:r>
              <w:rPr>
                <w:color w:val="auto"/>
                <w:spacing w:val="7"/>
              </w:rPr>
              <w:t>一致：</w:t>
            </w:r>
            <w:r>
              <w:rPr>
                <w:color w:val="auto"/>
                <w:spacing w:val="-57"/>
              </w:rPr>
              <w:t xml:space="preserve"> </w:t>
            </w:r>
            <w:r>
              <w:rPr>
                <w:rFonts w:ascii="Times New Roman" w:hAnsi="Times New Roman" w:eastAsia="Times New Roman" w:cs="Times New Roman"/>
                <w:color w:val="auto"/>
                <w:spacing w:val="7"/>
              </w:rPr>
              <w:t>1</w:t>
            </w:r>
            <w:r>
              <w:rPr>
                <w:color w:val="auto"/>
                <w:spacing w:val="-5"/>
              </w:rPr>
              <w:t>处扣</w:t>
            </w:r>
            <w:r>
              <w:rPr>
                <w:color w:val="auto"/>
                <w:spacing w:val="-23"/>
              </w:rPr>
              <w:t xml:space="preserve"> </w:t>
            </w:r>
            <w:r>
              <w:rPr>
                <w:rFonts w:ascii="Times New Roman" w:hAnsi="Times New Roman" w:eastAsia="Times New Roman" w:cs="Times New Roman"/>
                <w:color w:val="auto"/>
                <w:spacing w:val="-5"/>
              </w:rPr>
              <w:t>1</w:t>
            </w:r>
            <w:r>
              <w:rPr>
                <w:color w:val="auto"/>
                <w:spacing w:val="-5"/>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4"/>
              </w:rPr>
              <w:t>隐患未按期进行整改闭环：</w:t>
            </w:r>
            <w:r>
              <w:rPr>
                <w:color w:val="auto"/>
                <w:spacing w:val="-58"/>
              </w:rPr>
              <w:t xml:space="preserve"> </w:t>
            </w:r>
            <w:r>
              <w:rPr>
                <w:rFonts w:ascii="Times New Roman" w:hAnsi="Times New Roman" w:eastAsia="Times New Roman" w:cs="Times New Roman"/>
                <w:color w:val="auto"/>
                <w:spacing w:val="4"/>
              </w:rPr>
              <w:t>1</w:t>
            </w:r>
            <w:r>
              <w:rPr>
                <w:color w:val="auto"/>
                <w:spacing w:val="4"/>
              </w:rPr>
              <w:t>处扣</w:t>
            </w:r>
            <w:r>
              <w:rPr>
                <w:color w:val="auto"/>
                <w:spacing w:val="-41"/>
              </w:rPr>
              <w:t xml:space="preserve"> </w:t>
            </w:r>
            <w:r>
              <w:rPr>
                <w:rFonts w:ascii="Times New Roman" w:hAnsi="Times New Roman" w:eastAsia="Times New Roman" w:cs="Times New Roman"/>
                <w:color w:val="auto"/>
                <w:spacing w:val="4"/>
              </w:rPr>
              <w:t>2</w:t>
            </w:r>
            <w:r>
              <w:rPr>
                <w:color w:val="auto"/>
                <w:spacing w:val="4"/>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7"/>
              </w:rPr>
              <w:t>未定期对排查出的隐患进行统计分析：扣</w:t>
            </w:r>
            <w:r>
              <w:rPr>
                <w:rFonts w:ascii="Times New Roman" w:hAnsi="Times New Roman" w:eastAsia="Times New Roman" w:cs="Times New Roman"/>
                <w:color w:val="auto"/>
                <w:spacing w:val="7"/>
              </w:rPr>
              <w:t>1</w:t>
            </w:r>
            <w:r>
              <w:rPr>
                <w:color w:val="auto"/>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5"/>
              </w:rPr>
              <w:t>隐患未告知从业人员：扣</w:t>
            </w:r>
            <w:r>
              <w:rPr>
                <w:rFonts w:ascii="Times New Roman" w:hAnsi="Times New Roman" w:eastAsia="Times New Roman" w:cs="Times New Roman"/>
                <w:color w:val="auto"/>
                <w:spacing w:val="5"/>
              </w:rPr>
              <w:t>1</w:t>
            </w:r>
            <w:r>
              <w:rPr>
                <w:color w:val="auto"/>
                <w:spacing w:val="5"/>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default" w:eastAsia="仿宋"/>
                <w:color w:val="auto"/>
                <w:lang w:val="en-US" w:eastAsia="zh-CN"/>
              </w:rPr>
            </w:pPr>
            <w:r>
              <w:rPr>
                <w:color w:val="auto"/>
                <w:spacing w:val="5"/>
              </w:rPr>
              <w:t>未开展隐患排查治理工作</w:t>
            </w:r>
            <w:r>
              <w:rPr>
                <w:rFonts w:hint="eastAsia"/>
                <w:color w:val="auto"/>
                <w:spacing w:val="5"/>
                <w:lang w:eastAsia="zh-CN"/>
              </w:rPr>
              <w:t>，扣</w:t>
            </w:r>
            <w:r>
              <w:rPr>
                <w:rFonts w:hint="eastAsia"/>
                <w:color w:val="auto"/>
                <w:spacing w:val="5"/>
                <w:lang w:val="en-US" w:eastAsia="zh-CN"/>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20</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color w:val="auto"/>
              </w:rPr>
            </w:pPr>
            <w:r>
              <w:rPr>
                <w:color w:val="auto"/>
                <w:spacing w:val="6"/>
              </w:rPr>
              <w:t>应急管理</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宋体" w:hAnsi="宋体" w:eastAsia="宋体" w:cs="宋体"/>
                <w:color w:val="auto"/>
                <w:sz w:val="20"/>
                <w:szCs w:val="20"/>
              </w:rPr>
            </w:pPr>
            <w:r>
              <w:rPr>
                <w:rFonts w:ascii="Times New Roman" w:hAnsi="Times New Roman" w:eastAsia="Times New Roman" w:cs="Times New Roman"/>
                <w:color w:val="auto"/>
                <w:spacing w:val="2"/>
                <w:sz w:val="20"/>
                <w:szCs w:val="20"/>
              </w:rPr>
              <w:t>6</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6"/>
              </w:rPr>
              <w:t>应急预案未定期修订的：扣</w:t>
            </w:r>
            <w:r>
              <w:rPr>
                <w:color w:val="auto"/>
                <w:spacing w:val="-16"/>
              </w:rPr>
              <w:t xml:space="preserve"> </w:t>
            </w:r>
            <w:r>
              <w:rPr>
                <w:rFonts w:ascii="Times New Roman" w:hAnsi="Times New Roman" w:eastAsia="Times New Roman" w:cs="Times New Roman"/>
                <w:color w:val="auto"/>
                <w:spacing w:val="6"/>
              </w:rPr>
              <w:t>1</w:t>
            </w:r>
            <w:r>
              <w:rPr>
                <w:color w:val="auto"/>
                <w:spacing w:val="6"/>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8"/>
              </w:rPr>
              <w:t>应急预案未有专家评审的：扣</w:t>
            </w:r>
            <w:r>
              <w:rPr>
                <w:color w:val="auto"/>
                <w:spacing w:val="-43"/>
              </w:rPr>
              <w:t xml:space="preserve"> </w:t>
            </w:r>
            <w:r>
              <w:rPr>
                <w:rFonts w:ascii="Times New Roman" w:hAnsi="Times New Roman" w:eastAsia="Times New Roman" w:cs="Times New Roman"/>
                <w:color w:val="auto"/>
                <w:spacing w:val="8"/>
              </w:rPr>
              <w:t>2</w:t>
            </w:r>
            <w:r>
              <w:rPr>
                <w:color w:val="auto"/>
                <w:spacing w:val="8"/>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6"/>
              </w:rPr>
              <w:t>应急演练未结合企业作业风险开展或演练频次不符合要求：扣</w:t>
            </w:r>
            <w:r>
              <w:rPr>
                <w:rFonts w:ascii="Times New Roman" w:hAnsi="Times New Roman" w:eastAsia="Times New Roman" w:cs="Times New Roman"/>
                <w:color w:val="auto"/>
                <w:spacing w:val="-3"/>
              </w:rPr>
              <w:t>3</w:t>
            </w:r>
            <w:r>
              <w:rPr>
                <w:color w:val="auto"/>
                <w:spacing w:val="-3"/>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9"/>
              </w:rPr>
              <w:t>应急物资未有效配备：扣</w:t>
            </w:r>
            <w:r>
              <w:rPr>
                <w:color w:val="auto"/>
                <w:spacing w:val="-43"/>
              </w:rPr>
              <w:t xml:space="preserve"> </w:t>
            </w:r>
            <w:r>
              <w:rPr>
                <w:rFonts w:ascii="Times New Roman" w:hAnsi="Times New Roman" w:eastAsia="Times New Roman" w:cs="Times New Roman"/>
                <w:color w:val="auto"/>
                <w:spacing w:val="9"/>
              </w:rPr>
              <w:t>2</w:t>
            </w:r>
            <w:r>
              <w:rPr>
                <w:color w:val="auto"/>
                <w:spacing w:val="9"/>
              </w:rPr>
              <w:t>分；配备的应</w:t>
            </w:r>
            <w:r>
              <w:rPr>
                <w:color w:val="auto"/>
                <w:spacing w:val="8"/>
              </w:rPr>
              <w:t>急物资存在缺陷，</w:t>
            </w:r>
            <w:r>
              <w:rPr>
                <w:rFonts w:ascii="Times New Roman" w:hAnsi="Times New Roman" w:eastAsia="Times New Roman" w:cs="Times New Roman"/>
                <w:color w:val="auto"/>
                <w:spacing w:val="8"/>
              </w:rPr>
              <w:t>1</w:t>
            </w:r>
            <w:r>
              <w:rPr>
                <w:color w:val="auto"/>
                <w:spacing w:val="1"/>
              </w:rPr>
              <w:t>处扣</w:t>
            </w:r>
            <w:r>
              <w:rPr>
                <w:color w:val="auto"/>
                <w:spacing w:val="-40"/>
              </w:rPr>
              <w:t xml:space="preserve"> </w:t>
            </w:r>
            <w:r>
              <w:rPr>
                <w:rFonts w:ascii="Times New Roman" w:hAnsi="Times New Roman" w:eastAsia="Times New Roman" w:cs="Times New Roman"/>
                <w:color w:val="auto"/>
                <w:spacing w:val="1"/>
              </w:rPr>
              <w:t>0.5</w:t>
            </w:r>
            <w:r>
              <w:rPr>
                <w:color w:val="auto"/>
                <w:spacing w:val="1"/>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default" w:eastAsia="仿宋"/>
                <w:color w:val="auto"/>
                <w:lang w:val="en-US" w:eastAsia="zh-CN"/>
              </w:rPr>
            </w:pPr>
            <w:r>
              <w:rPr>
                <w:color w:val="auto"/>
                <w:spacing w:val="8"/>
              </w:rPr>
              <w:t>未制定应急预案、上一年度未开展应急演练：</w:t>
            </w:r>
            <w:r>
              <w:rPr>
                <w:rFonts w:hint="eastAsia"/>
                <w:color w:val="auto"/>
                <w:spacing w:val="8"/>
                <w:lang w:eastAsia="zh-CN"/>
              </w:rPr>
              <w:t>扣</w:t>
            </w:r>
            <w:r>
              <w:rPr>
                <w:rFonts w:hint="eastAsia"/>
                <w:color w:val="auto"/>
                <w:spacing w:val="8"/>
                <w:lang w:val="en-US" w:eastAsia="zh-CN"/>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21</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right="0"/>
              <w:jc w:val="center"/>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5" w:line="280" w:lineRule="exact"/>
              <w:ind w:left="119" w:right="0"/>
              <w:jc w:val="center"/>
              <w:textAlignment w:val="baseline"/>
              <w:rPr>
                <w:color w:val="auto"/>
              </w:rPr>
            </w:pPr>
            <w:r>
              <w:rPr>
                <w:color w:val="auto"/>
                <w:spacing w:val="5"/>
              </w:rPr>
              <w:t>事故管理</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5" w:line="280" w:lineRule="exact"/>
              <w:ind w:left="132" w:right="0"/>
              <w:jc w:val="both"/>
              <w:textAlignment w:val="baseline"/>
              <w:rPr>
                <w:rFonts w:ascii="宋体" w:hAnsi="宋体" w:eastAsia="宋体" w:cs="宋体"/>
                <w:color w:val="auto"/>
                <w:sz w:val="20"/>
                <w:szCs w:val="20"/>
              </w:rPr>
            </w:pPr>
            <w:r>
              <w:rPr>
                <w:rFonts w:ascii="Times New Roman" w:hAnsi="Times New Roman" w:eastAsia="Times New Roman" w:cs="Times New Roman"/>
                <w:color w:val="auto"/>
                <w:spacing w:val="3"/>
                <w:sz w:val="20"/>
                <w:szCs w:val="20"/>
              </w:rPr>
              <w:t>3</w:t>
            </w:r>
            <w:r>
              <w:rPr>
                <w:rFonts w:ascii="宋体" w:hAnsi="宋体" w:eastAsia="宋体" w:cs="宋体"/>
                <w:color w:val="auto"/>
                <w:spacing w:val="3"/>
                <w:sz w:val="20"/>
                <w:szCs w:val="20"/>
              </w:rPr>
              <w:t>★</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b/>
                <w:bCs/>
                <w:color w:val="auto"/>
                <w:spacing w:val="7"/>
              </w:rPr>
              <w:t>企业发生一般及以上事故：直接评为</w:t>
            </w:r>
            <w:r>
              <w:rPr>
                <w:color w:val="auto"/>
                <w:spacing w:val="-42"/>
              </w:rPr>
              <w:t xml:space="preserve"> </w:t>
            </w:r>
            <w:r>
              <w:rPr>
                <w:rFonts w:ascii="Times New Roman" w:hAnsi="Times New Roman" w:eastAsia="Times New Roman" w:cs="Times New Roman"/>
                <w:b/>
                <w:bCs/>
                <w:color w:val="auto"/>
                <w:spacing w:val="7"/>
              </w:rPr>
              <w:t>D</w:t>
            </w:r>
            <w:r>
              <w:rPr>
                <w:b/>
                <w:bCs/>
                <w:color w:val="auto"/>
                <w:spacing w:val="7"/>
              </w:rPr>
              <w:t>级</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13"/>
              <w:jc w:val="both"/>
              <w:textAlignment w:val="baseline"/>
              <w:rPr>
                <w:color w:val="auto"/>
              </w:rPr>
            </w:pPr>
            <w:r>
              <w:rPr>
                <w:color w:val="auto"/>
                <w:spacing w:val="14"/>
              </w:rPr>
              <w:t>一般以下事故未落实事故调查或未登记有一般及以下事故或</w:t>
            </w:r>
            <w:r>
              <w:rPr>
                <w:color w:val="auto"/>
                <w:spacing w:val="7"/>
              </w:rPr>
              <w:t>未遂事故的：扣</w:t>
            </w:r>
            <w:r>
              <w:rPr>
                <w:color w:val="auto"/>
                <w:spacing w:val="-39"/>
              </w:rPr>
              <w:t xml:space="preserve"> </w:t>
            </w:r>
            <w:r>
              <w:rPr>
                <w:rFonts w:ascii="Times New Roman" w:hAnsi="Times New Roman" w:eastAsia="Times New Roman" w:cs="Times New Roman"/>
                <w:color w:val="auto"/>
                <w:spacing w:val="7"/>
              </w:rPr>
              <w:t>3</w:t>
            </w:r>
            <w:r>
              <w:rPr>
                <w:color w:val="auto"/>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Times New Roman" w:hAnsi="Times New Roman" w:eastAsia="宋体" w:cs="Times New Roman"/>
                <w:color w:val="auto"/>
                <w:sz w:val="20"/>
                <w:szCs w:val="20"/>
                <w:lang w:eastAsia="zh-CN"/>
              </w:rPr>
            </w:pPr>
            <w:r>
              <w:rPr>
                <w:rFonts w:ascii="Times New Roman" w:hAnsi="Times New Roman" w:eastAsia="Times New Roman" w:cs="Times New Roman"/>
                <w:color w:val="auto"/>
                <w:spacing w:val="2"/>
                <w:sz w:val="20"/>
                <w:szCs w:val="20"/>
              </w:rPr>
              <w:t>2</w:t>
            </w:r>
            <w:r>
              <w:rPr>
                <w:rFonts w:hint="eastAsia" w:ascii="Times New Roman" w:hAnsi="Times New Roman" w:eastAsia="宋体" w:cs="Times New Roman"/>
                <w:color w:val="auto"/>
                <w:spacing w:val="2"/>
                <w:sz w:val="20"/>
                <w:szCs w:val="20"/>
                <w:lang w:val="en-US" w:eastAsia="zh-CN"/>
              </w:rPr>
              <w:t>2</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right="0"/>
              <w:jc w:val="center"/>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color w:val="auto"/>
              </w:rPr>
            </w:pPr>
            <w:r>
              <w:rPr>
                <w:color w:val="auto"/>
                <w:spacing w:val="6"/>
              </w:rPr>
              <w:t>安全投入</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宋体" w:hAnsi="宋体" w:eastAsia="宋体" w:cs="宋体"/>
                <w:color w:val="auto"/>
                <w:sz w:val="20"/>
                <w:szCs w:val="20"/>
              </w:rPr>
            </w:pPr>
            <w:r>
              <w:rPr>
                <w:rFonts w:ascii="Times New Roman" w:hAnsi="Times New Roman" w:eastAsia="Times New Roman" w:cs="Times New Roman"/>
                <w:color w:val="auto"/>
                <w:spacing w:val="3"/>
                <w:position w:val="1"/>
                <w:sz w:val="20"/>
                <w:szCs w:val="20"/>
              </w:rPr>
              <w:t>3</w:t>
            </w:r>
            <w:r>
              <w:rPr>
                <w:rFonts w:ascii="宋体" w:hAnsi="宋体" w:eastAsia="宋体" w:cs="宋体"/>
                <w:color w:val="auto"/>
                <w:spacing w:val="3"/>
                <w:position w:val="1"/>
                <w:sz w:val="20"/>
                <w:szCs w:val="20"/>
              </w:rPr>
              <w:t>※</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hanging="12"/>
              <w:jc w:val="both"/>
              <w:textAlignment w:val="baseline"/>
              <w:rPr>
                <w:color w:val="auto"/>
              </w:rPr>
            </w:pPr>
            <w:r>
              <w:rPr>
                <w:color w:val="auto"/>
                <w:spacing w:val="6"/>
              </w:rPr>
              <w:t>应急演练、安全培训、隐患治理、劳防用品等未进行安全投入</w:t>
            </w:r>
            <w:r>
              <w:rPr>
                <w:color w:val="auto"/>
                <w:spacing w:val="18"/>
              </w:rPr>
              <w:t xml:space="preserve"> </w:t>
            </w:r>
            <w:r>
              <w:rPr>
                <w:color w:val="auto"/>
                <w:spacing w:val="-7"/>
              </w:rPr>
              <w:t>的：</w:t>
            </w:r>
            <w:r>
              <w:rPr>
                <w:color w:val="auto"/>
                <w:spacing w:val="-68"/>
              </w:rPr>
              <w:t xml:space="preserve"> </w:t>
            </w:r>
            <w:r>
              <w:rPr>
                <w:color w:val="auto"/>
                <w:spacing w:val="-7"/>
              </w:rPr>
              <w:t>扣</w:t>
            </w:r>
            <w:r>
              <w:rPr>
                <w:color w:val="auto"/>
                <w:spacing w:val="-39"/>
              </w:rPr>
              <w:t xml:space="preserve"> </w:t>
            </w:r>
            <w:r>
              <w:rPr>
                <w:rFonts w:ascii="Times New Roman" w:hAnsi="Times New Roman" w:eastAsia="Times New Roman" w:cs="Times New Roman"/>
                <w:color w:val="auto"/>
                <w:spacing w:val="-7"/>
              </w:rPr>
              <w:t>3</w:t>
            </w:r>
            <w:r>
              <w:rPr>
                <w:color w:val="auto"/>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7"/>
              </w:rPr>
              <w:t>未建立安全生产费用台账：扣</w:t>
            </w:r>
            <w:r>
              <w:rPr>
                <w:color w:val="auto"/>
                <w:spacing w:val="-22"/>
              </w:rPr>
              <w:t xml:space="preserve"> </w:t>
            </w:r>
            <w:r>
              <w:rPr>
                <w:rFonts w:ascii="Times New Roman" w:hAnsi="Times New Roman" w:eastAsia="Times New Roman" w:cs="Times New Roman"/>
                <w:color w:val="auto"/>
                <w:spacing w:val="7"/>
              </w:rPr>
              <w:t xml:space="preserve">1 </w:t>
            </w:r>
            <w:r>
              <w:rPr>
                <w:color w:val="auto"/>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both"/>
              <w:textAlignment w:val="baseline"/>
              <w:rPr>
                <w:color w:val="auto"/>
              </w:rPr>
            </w:pPr>
            <w:r>
              <w:rPr>
                <w:b/>
                <w:bCs/>
                <w:color w:val="auto"/>
                <w:spacing w:val="-1"/>
              </w:rPr>
              <w:t>有其他安全投入，或有安全生产适用的新技术、新工艺投入的：</w:t>
            </w:r>
            <w:r>
              <w:rPr>
                <w:color w:val="auto"/>
                <w:spacing w:val="14"/>
              </w:rPr>
              <w:t xml:space="preserve"> </w:t>
            </w:r>
            <w:r>
              <w:rPr>
                <w:b/>
                <w:bCs/>
                <w:color w:val="auto"/>
                <w:spacing w:val="7"/>
              </w:rPr>
              <w:t>加</w:t>
            </w:r>
            <w:r>
              <w:rPr>
                <w:color w:val="auto"/>
                <w:spacing w:val="-33"/>
              </w:rPr>
              <w:t xml:space="preserve"> </w:t>
            </w:r>
            <w:r>
              <w:rPr>
                <w:rFonts w:ascii="Times New Roman" w:hAnsi="Times New Roman" w:eastAsia="Times New Roman" w:cs="Times New Roman"/>
                <w:b/>
                <w:bCs/>
                <w:color w:val="auto"/>
                <w:spacing w:val="7"/>
              </w:rPr>
              <w:t xml:space="preserve">1 </w:t>
            </w:r>
            <w:r>
              <w:rPr>
                <w:b/>
                <w:bCs/>
                <w:color w:val="auto"/>
                <w:spacing w:val="7"/>
              </w:rPr>
              <w:t>分（与其他加分项为同一内容时，不重复加分）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hint="default" w:ascii="Times New Roman" w:hAnsi="Times New Roman" w:eastAsia="宋体" w:cs="Times New Roman"/>
                <w:color w:val="auto"/>
                <w:spacing w:val="2"/>
                <w:sz w:val="20"/>
                <w:szCs w:val="20"/>
                <w:lang w:val="en-US" w:eastAsia="zh-CN"/>
              </w:rPr>
            </w:pPr>
            <w:r>
              <w:rPr>
                <w:rFonts w:hint="eastAsia" w:ascii="Times New Roman" w:hAnsi="Times New Roman" w:eastAsia="宋体" w:cs="Times New Roman"/>
                <w:color w:val="auto"/>
                <w:spacing w:val="2"/>
                <w:sz w:val="20"/>
                <w:szCs w:val="20"/>
                <w:lang w:val="en-US" w:eastAsia="zh-CN"/>
              </w:rPr>
              <w:t>23</w:t>
            </w:r>
          </w:p>
        </w:tc>
        <w:tc>
          <w:tcPr>
            <w:tcW w:w="849" w:type="dxa"/>
            <w:vMerge w:val="restart"/>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5" w:line="280" w:lineRule="exact"/>
              <w:ind w:right="0"/>
              <w:jc w:val="center"/>
              <w:textAlignment w:val="baseline"/>
              <w:rPr>
                <w:color w:val="auto"/>
              </w:rPr>
            </w:pPr>
            <w:r>
              <w:rPr>
                <w:rFonts w:hint="eastAsia"/>
                <w:color w:val="auto"/>
                <w:spacing w:val="6"/>
                <w:lang w:eastAsia="zh-CN"/>
              </w:rPr>
              <w:t>四、</w:t>
            </w:r>
            <w:r>
              <w:rPr>
                <w:color w:val="auto"/>
                <w:spacing w:val="6"/>
              </w:rPr>
              <w:t>环保措</w:t>
            </w:r>
            <w:r>
              <w:rPr>
                <w:color w:val="auto"/>
                <w:spacing w:val="1"/>
              </w:rPr>
              <w:t xml:space="preserve"> </w:t>
            </w:r>
            <w:r>
              <w:rPr>
                <w:color w:val="auto"/>
                <w:spacing w:val="8"/>
              </w:rPr>
              <w:t>施落实</w:t>
            </w:r>
            <w:r>
              <w:rPr>
                <w:color w:val="auto"/>
              </w:rPr>
              <w:t xml:space="preserve"> </w:t>
            </w:r>
            <w:r>
              <w:rPr>
                <w:color w:val="auto"/>
                <w:spacing w:val="-13"/>
              </w:rPr>
              <w:t>（</w:t>
            </w:r>
            <w:r>
              <w:rPr>
                <w:color w:val="auto"/>
                <w:spacing w:val="-47"/>
              </w:rPr>
              <w:t xml:space="preserve"> </w:t>
            </w:r>
            <w:r>
              <w:rPr>
                <w:rFonts w:ascii="Times New Roman" w:hAnsi="Times New Roman" w:eastAsia="Times New Roman" w:cs="Times New Roman"/>
                <w:color w:val="auto"/>
                <w:spacing w:val="-13"/>
              </w:rPr>
              <w:t>1</w:t>
            </w:r>
            <w:r>
              <w:rPr>
                <w:rFonts w:hint="eastAsia" w:ascii="Times New Roman" w:hAnsi="Times New Roman" w:eastAsia="宋体" w:cs="Times New Roman"/>
                <w:color w:val="auto"/>
                <w:spacing w:val="-13"/>
                <w:lang w:val="en-US" w:eastAsia="zh-CN"/>
              </w:rPr>
              <w:t>8</w:t>
            </w:r>
            <w:r>
              <w:rPr>
                <w:color w:val="auto"/>
                <w:spacing w:val="1"/>
              </w:rPr>
              <w:t>分）</w:t>
            </w: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hint="default" w:eastAsia="仿宋"/>
                <w:color w:val="auto"/>
                <w:spacing w:val="6"/>
                <w:lang w:val="en-US" w:eastAsia="zh-CN"/>
              </w:rPr>
            </w:pPr>
            <w:r>
              <w:rPr>
                <w:rFonts w:hint="eastAsia"/>
                <w:color w:val="auto"/>
                <w:spacing w:val="6"/>
                <w:lang w:val="en-US" w:eastAsia="zh-CN"/>
              </w:rPr>
              <w:t>码头环保准入</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Times New Roman" w:hAnsi="Times New Roman" w:eastAsia="Times New Roman" w:cs="Times New Roman"/>
                <w:color w:val="auto"/>
                <w:spacing w:val="3"/>
                <w:position w:val="1"/>
                <w:sz w:val="20"/>
                <w:szCs w:val="20"/>
              </w:rPr>
            </w:pPr>
            <w:r>
              <w:rPr>
                <w:rFonts w:hint="eastAsia" w:ascii="Times New Roman" w:hAnsi="Times New Roman" w:eastAsia="宋体" w:cs="Times New Roman"/>
                <w:color w:val="auto"/>
                <w:spacing w:val="3"/>
                <w:sz w:val="20"/>
                <w:szCs w:val="20"/>
                <w:lang w:val="en-US" w:eastAsia="zh-CN"/>
              </w:rPr>
              <w:t>6</w:t>
            </w:r>
            <w:r>
              <w:rPr>
                <w:rFonts w:ascii="宋体" w:hAnsi="宋体" w:eastAsia="宋体" w:cs="宋体"/>
                <w:color w:val="auto"/>
                <w:spacing w:val="3"/>
                <w:sz w:val="20"/>
                <w:szCs w:val="20"/>
              </w:rPr>
              <w:t>★</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both"/>
              <w:textAlignment w:val="baseline"/>
              <w:rPr>
                <w:rFonts w:hint="eastAsia"/>
                <w:b w:val="0"/>
                <w:bCs w:val="0"/>
                <w:color w:val="auto"/>
                <w:spacing w:val="7"/>
                <w:lang w:val="en-US" w:eastAsia="zh-CN"/>
              </w:rPr>
            </w:pPr>
            <w:r>
              <w:rPr>
                <w:rFonts w:hint="eastAsia"/>
                <w:b w:val="0"/>
                <w:bCs w:val="0"/>
                <w:color w:val="auto"/>
                <w:spacing w:val="7"/>
                <w:lang w:val="en-US" w:eastAsia="zh-CN"/>
              </w:rPr>
              <w:t>存在下列环保准入问题的：扣3分</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left="0" w:leftChars="0" w:right="0" w:rightChars="0" w:firstLine="5" w:firstLineChars="0"/>
              <w:jc w:val="both"/>
              <w:textAlignment w:val="baseline"/>
              <w:rPr>
                <w:rFonts w:hint="eastAsia"/>
                <w:b w:val="0"/>
                <w:bCs w:val="0"/>
                <w:color w:val="auto"/>
                <w:spacing w:val="7"/>
                <w:lang w:val="en-US" w:eastAsia="zh-CN"/>
              </w:rPr>
            </w:pPr>
            <w:r>
              <w:rPr>
                <w:rFonts w:hint="eastAsia" w:ascii="仿宋" w:hAnsi="仿宋" w:eastAsia="仿宋" w:cs="仿宋"/>
                <w:b w:val="0"/>
                <w:bCs w:val="0"/>
                <w:snapToGrid w:val="0"/>
                <w:color w:val="auto"/>
                <w:spacing w:val="7"/>
                <w:kern w:val="0"/>
                <w:sz w:val="20"/>
                <w:szCs w:val="20"/>
                <w:lang w:val="en-US" w:eastAsia="zh-CN" w:bidi="ar-SA"/>
              </w:rPr>
              <w:t>1.</w:t>
            </w:r>
            <w:r>
              <w:rPr>
                <w:rFonts w:hint="eastAsia"/>
                <w:b w:val="0"/>
                <w:bCs w:val="0"/>
                <w:color w:val="auto"/>
                <w:spacing w:val="7"/>
                <w:lang w:val="en-US" w:eastAsia="zh-CN"/>
              </w:rPr>
              <w:t>码头装卸货种与环保影响报告不相符的，扣3分</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left="0" w:leftChars="0" w:right="0" w:rightChars="0" w:firstLine="5" w:firstLineChars="0"/>
              <w:jc w:val="both"/>
              <w:textAlignment w:val="baseline"/>
              <w:rPr>
                <w:rFonts w:hint="eastAsia"/>
                <w:b w:val="0"/>
                <w:bCs w:val="0"/>
                <w:color w:val="auto"/>
                <w:spacing w:val="7"/>
                <w:lang w:val="en-US" w:eastAsia="zh-CN"/>
              </w:rPr>
            </w:pPr>
            <w:r>
              <w:rPr>
                <w:rFonts w:hint="default" w:ascii="仿宋" w:hAnsi="仿宋" w:eastAsia="仿宋" w:cs="仿宋"/>
                <w:b w:val="0"/>
                <w:bCs w:val="0"/>
                <w:snapToGrid w:val="0"/>
                <w:color w:val="auto"/>
                <w:spacing w:val="7"/>
                <w:kern w:val="0"/>
                <w:sz w:val="20"/>
                <w:szCs w:val="20"/>
                <w:lang w:val="en-US" w:eastAsia="zh-CN" w:bidi="ar-SA"/>
              </w:rPr>
              <w:t>2.</w:t>
            </w:r>
            <w:r>
              <w:rPr>
                <w:rFonts w:hint="eastAsia"/>
                <w:b w:val="0"/>
                <w:bCs w:val="0"/>
                <w:color w:val="auto"/>
                <w:spacing w:val="7"/>
                <w:lang w:val="en-US" w:eastAsia="zh-CN"/>
              </w:rPr>
              <w:t>码头装卸工艺流程与环保影响报告不相符的，扣3分</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left="0" w:leftChars="0" w:right="0" w:rightChars="0" w:firstLine="5" w:firstLineChars="0"/>
              <w:jc w:val="both"/>
              <w:textAlignment w:val="baseline"/>
              <w:rPr>
                <w:rFonts w:hint="eastAsia"/>
                <w:b w:val="0"/>
                <w:bCs w:val="0"/>
                <w:color w:val="auto"/>
                <w:spacing w:val="7"/>
                <w:lang w:val="en-US" w:eastAsia="zh-CN"/>
              </w:rPr>
            </w:pPr>
            <w:r>
              <w:rPr>
                <w:rFonts w:hint="eastAsia"/>
                <w:b w:val="0"/>
                <w:bCs w:val="0"/>
                <w:color w:val="auto"/>
                <w:spacing w:val="7"/>
                <w:lang w:val="en-US" w:eastAsia="zh-CN"/>
              </w:rPr>
              <w:t>3.码头整体卫生环境差，扣2分（经第三方现场评估为准）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both"/>
              <w:textAlignment w:val="baseline"/>
              <w:rPr>
                <w:b/>
                <w:bCs/>
                <w:color w:val="auto"/>
                <w:spacing w:val="-1"/>
              </w:rPr>
            </w:pPr>
            <w:r>
              <w:rPr>
                <w:b/>
                <w:bCs/>
                <w:color w:val="auto"/>
                <w:spacing w:val="7"/>
              </w:rPr>
              <w:t>企业</w:t>
            </w:r>
            <w:r>
              <w:rPr>
                <w:rFonts w:hint="eastAsia"/>
                <w:b/>
                <w:bCs/>
                <w:color w:val="auto"/>
                <w:spacing w:val="7"/>
                <w:lang w:val="en-US" w:eastAsia="zh-CN"/>
              </w:rPr>
              <w:t>未取得码头项目环境影响审批的</w:t>
            </w:r>
            <w:r>
              <w:rPr>
                <w:b/>
                <w:bCs/>
                <w:color w:val="auto"/>
                <w:spacing w:val="7"/>
              </w:rPr>
              <w:t>：直接评为</w:t>
            </w:r>
            <w:r>
              <w:rPr>
                <w:color w:val="auto"/>
                <w:spacing w:val="-42"/>
              </w:rPr>
              <w:t xml:space="preserve"> </w:t>
            </w:r>
            <w:r>
              <w:rPr>
                <w:rFonts w:ascii="Times New Roman" w:hAnsi="Times New Roman" w:eastAsia="Times New Roman" w:cs="Times New Roman"/>
                <w:b/>
                <w:bCs/>
                <w:color w:val="auto"/>
                <w:spacing w:val="7"/>
              </w:rPr>
              <w:t>D</w:t>
            </w:r>
            <w:r>
              <w:rPr>
                <w:b/>
                <w:bCs/>
                <w:color w:val="auto"/>
                <w:spacing w:val="7"/>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24</w:t>
            </w:r>
          </w:p>
        </w:tc>
        <w:tc>
          <w:tcPr>
            <w:tcW w:w="849" w:type="dxa"/>
            <w:vMerge w:val="continue"/>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5" w:line="280" w:lineRule="exact"/>
              <w:ind w:right="0"/>
              <w:jc w:val="center"/>
              <w:textAlignment w:val="baseline"/>
              <w:rPr>
                <w:color w:val="auto"/>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hanging="6"/>
              <w:jc w:val="center"/>
              <w:textAlignment w:val="baseline"/>
              <w:rPr>
                <w:color w:val="auto"/>
              </w:rPr>
            </w:pPr>
            <w:r>
              <w:rPr>
                <w:color w:val="auto"/>
                <w:spacing w:val="8"/>
              </w:rPr>
              <w:t>船舶污染物接</w:t>
            </w:r>
            <w:r>
              <w:rPr>
                <w:color w:val="auto"/>
                <w:spacing w:val="7"/>
              </w:rPr>
              <w:t>收转运处置情</w:t>
            </w:r>
            <w:r>
              <w:rPr>
                <w:color w:val="auto"/>
              </w:rPr>
              <w:t>况</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lang w:val="en-US" w:eastAsia="zh-CN"/>
              </w:rPr>
              <w:t>3</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8"/>
              </w:rPr>
              <w:t>未按要求配备船舶污染物接收设施：扣</w:t>
            </w:r>
            <w:r>
              <w:rPr>
                <w:color w:val="auto"/>
                <w:spacing w:val="-30"/>
              </w:rPr>
              <w:t xml:space="preserve"> </w:t>
            </w:r>
            <w:r>
              <w:rPr>
                <w:rFonts w:ascii="Times New Roman" w:hAnsi="Times New Roman" w:eastAsia="Times New Roman" w:cs="Times New Roman"/>
                <w:color w:val="auto"/>
                <w:spacing w:val="8"/>
              </w:rPr>
              <w:t>3</w:t>
            </w:r>
            <w:r>
              <w:rPr>
                <w:color w:val="auto"/>
                <w:spacing w:val="8"/>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9"/>
              </w:rPr>
              <w:t>船舶污染物接收设备未投入使用或无法正常使用的：扣</w:t>
            </w:r>
            <w:r>
              <w:rPr>
                <w:color w:val="auto"/>
                <w:spacing w:val="-43"/>
              </w:rPr>
              <w:t xml:space="preserve"> </w:t>
            </w:r>
            <w:r>
              <w:rPr>
                <w:rFonts w:ascii="Times New Roman" w:hAnsi="Times New Roman" w:eastAsia="Times New Roman" w:cs="Times New Roman"/>
                <w:color w:val="auto"/>
                <w:spacing w:val="9"/>
              </w:rPr>
              <w:t>2</w:t>
            </w:r>
            <w:r>
              <w:rPr>
                <w:color w:val="auto"/>
                <w:spacing w:val="9"/>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8"/>
              </w:rPr>
              <w:t>船舶污染物转运处置协议不满足要求：扣</w:t>
            </w:r>
            <w:r>
              <w:rPr>
                <w:color w:val="auto"/>
                <w:spacing w:val="-29"/>
              </w:rPr>
              <w:t xml:space="preserve"> </w:t>
            </w:r>
            <w:r>
              <w:rPr>
                <w:rFonts w:ascii="Times New Roman" w:hAnsi="Times New Roman" w:eastAsia="Times New Roman" w:cs="Times New Roman"/>
                <w:color w:val="auto"/>
                <w:spacing w:val="8"/>
              </w:rPr>
              <w:t>2</w:t>
            </w:r>
            <w:r>
              <w:rPr>
                <w:color w:val="auto"/>
                <w:spacing w:val="8"/>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5"/>
              </w:rPr>
              <w:t>未规范使用船</w:t>
            </w:r>
            <w:r>
              <w:rPr>
                <w:color w:val="auto"/>
                <w:spacing w:val="-27"/>
              </w:rPr>
              <w:t xml:space="preserve"> </w:t>
            </w:r>
            <w:r>
              <w:rPr>
                <w:rFonts w:ascii="Times New Roman" w:hAnsi="Times New Roman" w:eastAsia="Times New Roman" w:cs="Times New Roman"/>
                <w:color w:val="auto"/>
                <w:spacing w:val="5"/>
              </w:rPr>
              <w:t>E</w:t>
            </w:r>
            <w:r>
              <w:rPr>
                <w:color w:val="auto"/>
                <w:spacing w:val="5"/>
              </w:rPr>
              <w:t>行，如未对船户填报的信息审核，未及时转运</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2"/>
              </w:rPr>
              <w:t>船舶污染物：</w:t>
            </w:r>
            <w:r>
              <w:rPr>
                <w:color w:val="auto"/>
                <w:spacing w:val="-55"/>
              </w:rPr>
              <w:t xml:space="preserve"> </w:t>
            </w:r>
            <w:r>
              <w:rPr>
                <w:rFonts w:ascii="Times New Roman" w:hAnsi="Times New Roman" w:eastAsia="Times New Roman" w:cs="Times New Roman"/>
                <w:color w:val="auto"/>
                <w:spacing w:val="2"/>
              </w:rPr>
              <w:t>1</w:t>
            </w:r>
            <w:r>
              <w:rPr>
                <w:color w:val="auto"/>
                <w:spacing w:val="2"/>
              </w:rPr>
              <w:t>处扣</w:t>
            </w:r>
            <w:r>
              <w:rPr>
                <w:color w:val="auto"/>
                <w:spacing w:val="-38"/>
              </w:rPr>
              <w:t xml:space="preserve"> </w:t>
            </w:r>
            <w:r>
              <w:rPr>
                <w:rFonts w:ascii="Times New Roman" w:hAnsi="Times New Roman" w:eastAsia="Times New Roman" w:cs="Times New Roman"/>
                <w:color w:val="auto"/>
                <w:spacing w:val="2"/>
              </w:rPr>
              <w:t>0.5</w:t>
            </w:r>
            <w:r>
              <w:rPr>
                <w:color w:val="auto"/>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25</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right="0"/>
              <w:jc w:val="center"/>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color w:val="auto"/>
              </w:rPr>
            </w:pPr>
            <w:r>
              <w:rPr>
                <w:color w:val="auto"/>
                <w:spacing w:val="8"/>
              </w:rPr>
              <w:t>水污染治理</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宋体" w:hAnsi="宋体" w:eastAsia="宋体" w:cs="宋体"/>
                <w:color w:val="auto"/>
                <w:sz w:val="20"/>
                <w:szCs w:val="20"/>
              </w:rPr>
            </w:pPr>
            <w:r>
              <w:rPr>
                <w:rFonts w:ascii="Times New Roman" w:hAnsi="Times New Roman" w:eastAsia="Times New Roman" w:cs="Times New Roman"/>
                <w:color w:val="auto"/>
                <w:spacing w:val="3"/>
                <w:position w:val="1"/>
                <w:sz w:val="20"/>
                <w:szCs w:val="20"/>
              </w:rPr>
              <w:t>3</w:t>
            </w:r>
            <w:r>
              <w:rPr>
                <w:rFonts w:ascii="宋体" w:hAnsi="宋体" w:eastAsia="宋体" w:cs="宋体"/>
                <w:color w:val="auto"/>
                <w:spacing w:val="3"/>
                <w:position w:val="1"/>
                <w:sz w:val="20"/>
                <w:szCs w:val="20"/>
              </w:rPr>
              <w:t>※</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8"/>
              </w:rPr>
              <w:t>码头未按规定设置沉淀池，无法实现雨污分流：扣</w:t>
            </w:r>
            <w:r>
              <w:rPr>
                <w:rFonts w:ascii="Times New Roman" w:hAnsi="Times New Roman" w:eastAsia="Times New Roman" w:cs="Times New Roman"/>
                <w:color w:val="auto"/>
                <w:spacing w:val="8"/>
              </w:rPr>
              <w:t>2</w:t>
            </w:r>
            <w:r>
              <w:rPr>
                <w:color w:val="auto"/>
                <w:spacing w:val="8"/>
              </w:rPr>
              <w:t>分</w:t>
            </w:r>
            <w:r>
              <w:rPr>
                <w:color w:val="auto"/>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6"/>
              </w:rPr>
              <w:t>缺少第三方污水处理协议：扣</w:t>
            </w:r>
            <w:r>
              <w:rPr>
                <w:rFonts w:ascii="Times New Roman" w:hAnsi="Times New Roman" w:eastAsia="Times New Roman" w:cs="Times New Roman"/>
                <w:color w:val="auto"/>
                <w:spacing w:val="6"/>
              </w:rPr>
              <w:t>1</w:t>
            </w:r>
            <w:r>
              <w:rPr>
                <w:color w:val="auto"/>
                <w:spacing w:val="6"/>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b/>
                <w:bCs/>
                <w:color w:val="auto"/>
                <w:spacing w:val="6"/>
              </w:rPr>
              <w:t>生活污水、生产污水自处理进行纳管排放：加</w:t>
            </w:r>
            <w:r>
              <w:rPr>
                <w:rFonts w:ascii="Times New Roman" w:hAnsi="Times New Roman" w:eastAsia="Times New Roman" w:cs="Times New Roman"/>
                <w:b/>
                <w:bCs/>
                <w:color w:val="auto"/>
                <w:spacing w:val="6"/>
              </w:rPr>
              <w:t>1</w:t>
            </w:r>
            <w:r>
              <w:rPr>
                <w:b/>
                <w:bCs/>
                <w:color w:val="auto"/>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26</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right="0"/>
              <w:jc w:val="center"/>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color w:val="auto"/>
              </w:rPr>
            </w:pPr>
            <w:r>
              <w:rPr>
                <w:color w:val="auto"/>
                <w:spacing w:val="2"/>
              </w:rPr>
              <w:t>防风抑尘</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3</w:t>
            </w:r>
            <w:r>
              <w:rPr>
                <w:rFonts w:ascii="宋体" w:hAnsi="宋体" w:eastAsia="宋体" w:cs="宋体"/>
                <w:color w:val="auto"/>
                <w:spacing w:val="3"/>
                <w:position w:val="1"/>
                <w:sz w:val="20"/>
                <w:szCs w:val="20"/>
              </w:rPr>
              <w:t>※</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14"/>
              </w:rPr>
              <w:t>码头未按规定配备防尘网、粉尘在线监测系统等防风抑尘设</w:t>
            </w:r>
            <w:r>
              <w:rPr>
                <w:color w:val="auto"/>
                <w:spacing w:val="-4"/>
              </w:rPr>
              <w:t>施：</w:t>
            </w:r>
            <w:r>
              <w:rPr>
                <w:color w:val="auto"/>
                <w:spacing w:val="-66"/>
              </w:rPr>
              <w:t xml:space="preserve"> </w:t>
            </w:r>
            <w:r>
              <w:rPr>
                <w:color w:val="auto"/>
                <w:spacing w:val="-4"/>
              </w:rPr>
              <w:t>扣</w:t>
            </w:r>
            <w:r>
              <w:rPr>
                <w:color w:val="auto"/>
                <w:spacing w:val="-38"/>
              </w:rPr>
              <w:t xml:space="preserve"> </w:t>
            </w:r>
            <w:r>
              <w:rPr>
                <w:rFonts w:ascii="Times New Roman" w:hAnsi="Times New Roman" w:eastAsia="Times New Roman" w:cs="Times New Roman"/>
                <w:color w:val="auto"/>
                <w:spacing w:val="-4"/>
              </w:rPr>
              <w:t>3</w:t>
            </w:r>
            <w:r>
              <w:rPr>
                <w:color w:val="auto"/>
                <w:spacing w:val="-4"/>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spacing w:val="7"/>
              </w:rPr>
            </w:pPr>
            <w:r>
              <w:rPr>
                <w:color w:val="auto"/>
                <w:spacing w:val="7"/>
              </w:rPr>
              <w:t>防风抑尘设施未正常使用：扣</w:t>
            </w:r>
            <w:r>
              <w:rPr>
                <w:color w:val="auto"/>
                <w:spacing w:val="-41"/>
              </w:rPr>
              <w:t xml:space="preserve"> </w:t>
            </w:r>
            <w:r>
              <w:rPr>
                <w:rFonts w:ascii="Times New Roman" w:hAnsi="Times New Roman" w:eastAsia="Times New Roman" w:cs="Times New Roman"/>
                <w:color w:val="auto"/>
                <w:spacing w:val="7"/>
              </w:rPr>
              <w:t>2</w:t>
            </w:r>
            <w:r>
              <w:rPr>
                <w:color w:val="auto"/>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default" w:eastAsia="仿宋"/>
                <w:color w:val="auto"/>
                <w:spacing w:val="7"/>
                <w:lang w:val="en-US" w:eastAsia="zh-CN"/>
              </w:rPr>
            </w:pPr>
            <w:r>
              <w:rPr>
                <w:rFonts w:hint="eastAsia"/>
                <w:b/>
                <w:bCs/>
                <w:color w:val="auto"/>
                <w:spacing w:val="7"/>
                <w:lang w:val="en-US" w:eastAsia="zh-CN"/>
              </w:rPr>
              <w:t>码头配套堆场采取半封闭或全封闭：</w:t>
            </w:r>
            <w:r>
              <w:rPr>
                <w:b/>
                <w:bCs/>
                <w:color w:val="auto"/>
                <w:spacing w:val="6"/>
              </w:rPr>
              <w:t>加</w:t>
            </w:r>
            <w:r>
              <w:rPr>
                <w:rFonts w:ascii="Times New Roman" w:hAnsi="Times New Roman" w:eastAsia="Times New Roman" w:cs="Times New Roman"/>
                <w:b/>
                <w:bCs/>
                <w:color w:val="auto"/>
                <w:spacing w:val="6"/>
              </w:rPr>
              <w:t>1</w:t>
            </w:r>
            <w:r>
              <w:rPr>
                <w:b/>
                <w:bCs/>
                <w:color w:val="auto"/>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27</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right="0"/>
              <w:jc w:val="center"/>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color w:val="auto"/>
              </w:rPr>
            </w:pPr>
            <w:r>
              <w:rPr>
                <w:color w:val="auto"/>
                <w:spacing w:val="7"/>
              </w:rPr>
              <w:t>岸电设施</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3</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7"/>
              </w:rPr>
              <w:t>未配备岸电设施：扣</w:t>
            </w:r>
            <w:r>
              <w:rPr>
                <w:color w:val="auto"/>
                <w:spacing w:val="-34"/>
              </w:rPr>
              <w:t xml:space="preserve"> </w:t>
            </w:r>
            <w:r>
              <w:rPr>
                <w:rFonts w:ascii="Times New Roman" w:hAnsi="Times New Roman" w:eastAsia="Times New Roman" w:cs="Times New Roman"/>
                <w:color w:val="auto"/>
                <w:spacing w:val="7"/>
              </w:rPr>
              <w:t xml:space="preserve">3 </w:t>
            </w:r>
            <w:r>
              <w:rPr>
                <w:color w:val="auto"/>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8"/>
              </w:rPr>
              <w:t>配备了岸电设施未正常运行使用的：扣</w:t>
            </w:r>
            <w:r>
              <w:rPr>
                <w:color w:val="auto"/>
                <w:spacing w:val="-39"/>
              </w:rPr>
              <w:t xml:space="preserve"> </w:t>
            </w:r>
            <w:r>
              <w:rPr>
                <w:rFonts w:ascii="Times New Roman" w:hAnsi="Times New Roman" w:eastAsia="Times New Roman" w:cs="Times New Roman"/>
                <w:color w:val="auto"/>
                <w:spacing w:val="8"/>
              </w:rPr>
              <w:t>2</w:t>
            </w:r>
            <w:r>
              <w:rPr>
                <w:color w:val="auto"/>
                <w:spacing w:val="8"/>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7"/>
              </w:rPr>
              <w:t>岸电设施正常使用未每年进行检测的：扣</w:t>
            </w:r>
            <w:r>
              <w:rPr>
                <w:rFonts w:ascii="Times New Roman" w:hAnsi="Times New Roman" w:eastAsia="Times New Roman" w:cs="Times New Roman"/>
                <w:color w:val="auto"/>
                <w:spacing w:val="7"/>
              </w:rPr>
              <w:t>1</w:t>
            </w:r>
            <w:r>
              <w:rPr>
                <w:color w:val="auto"/>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28</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right="0"/>
              <w:jc w:val="center"/>
              <w:textAlignment w:val="baseline"/>
              <w:rPr>
                <w:rFonts w:ascii="Arial"/>
                <w:color w:val="auto"/>
                <w:sz w:val="21"/>
              </w:rPr>
            </w:pPr>
          </w:p>
        </w:tc>
        <w:tc>
          <w:tcPr>
            <w:tcW w:w="1774"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color w:val="auto"/>
              </w:rPr>
            </w:pPr>
            <w:r>
              <w:rPr>
                <w:rFonts w:hint="eastAsia"/>
                <w:color w:val="auto"/>
                <w:spacing w:val="6"/>
                <w:lang w:val="en-US" w:eastAsia="zh-CN"/>
              </w:rPr>
              <w:t>无废码头</w:t>
            </w:r>
            <w:r>
              <w:rPr>
                <w:color w:val="auto"/>
                <w:spacing w:val="6"/>
              </w:rPr>
              <w:t>建设</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宋体" w:hAnsi="宋体" w:eastAsia="宋体" w:cs="宋体"/>
                <w:color w:val="auto"/>
                <w:sz w:val="20"/>
                <w:szCs w:val="20"/>
              </w:rPr>
            </w:pPr>
            <w:r>
              <w:rPr>
                <w:rFonts w:ascii="宋体" w:hAnsi="宋体" w:eastAsia="宋体" w:cs="宋体"/>
                <w:color w:val="auto"/>
                <w:position w:val="1"/>
                <w:sz w:val="20"/>
                <w:szCs w:val="20"/>
              </w:rPr>
              <w:t>※</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rFonts w:hint="eastAsia"/>
                <w:b/>
                <w:bCs/>
                <w:color w:val="auto"/>
                <w:spacing w:val="8"/>
                <w:lang w:val="en-US" w:eastAsia="zh-CN"/>
              </w:rPr>
              <w:t>通过市级“无废码头”创建的</w:t>
            </w:r>
            <w:r>
              <w:rPr>
                <w:b/>
                <w:bCs/>
                <w:color w:val="auto"/>
                <w:spacing w:val="8"/>
              </w:rPr>
              <w:t>：加</w:t>
            </w:r>
            <w:r>
              <w:rPr>
                <w:rFonts w:hint="eastAsia"/>
                <w:b/>
                <w:bCs/>
                <w:color w:val="auto"/>
                <w:spacing w:val="-32"/>
                <w:lang w:val="en-US" w:eastAsia="zh-CN"/>
              </w:rPr>
              <w:t>3</w:t>
            </w:r>
            <w:r>
              <w:rPr>
                <w:b/>
                <w:bCs/>
                <w:color w:val="auto"/>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29</w:t>
            </w:r>
          </w:p>
        </w:tc>
        <w:tc>
          <w:tcPr>
            <w:tcW w:w="2623" w:type="dxa"/>
            <w:gridSpan w:val="3"/>
            <w:vMerge w:val="restart"/>
            <w:tcBorders>
              <w:bottom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color w:val="auto"/>
              </w:rPr>
            </w:pPr>
            <w:r>
              <w:rPr>
                <w:rFonts w:hint="eastAsia"/>
                <w:color w:val="auto"/>
                <w:spacing w:val="7"/>
                <w:lang w:eastAsia="zh-CN"/>
              </w:rPr>
              <w:t>五、</w:t>
            </w:r>
            <w:r>
              <w:rPr>
                <w:color w:val="auto"/>
                <w:spacing w:val="7"/>
              </w:rPr>
              <w:t>行业监管数据（</w:t>
            </w:r>
            <w:r>
              <w:rPr>
                <w:rFonts w:hint="eastAsia" w:ascii="Times New Roman" w:hAnsi="Times New Roman" w:eastAsia="宋体" w:cs="Times New Roman"/>
                <w:color w:val="auto"/>
                <w:spacing w:val="7"/>
                <w:lang w:val="en-US" w:eastAsia="zh-CN"/>
              </w:rPr>
              <w:t>6</w:t>
            </w:r>
            <w:r>
              <w:rPr>
                <w:rFonts w:ascii="Times New Roman" w:hAnsi="Times New Roman" w:eastAsia="Times New Roman" w:cs="Times New Roman"/>
                <w:color w:val="auto"/>
                <w:spacing w:val="7"/>
              </w:rPr>
              <w:t xml:space="preserve"> </w:t>
            </w:r>
            <w:r>
              <w:rPr>
                <w:color w:val="auto"/>
                <w:spacing w:val="7"/>
              </w:rPr>
              <w:t>分）</w:t>
            </w: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宋体" w:hAnsi="宋体" w:eastAsia="宋体" w:cs="宋体"/>
                <w:color w:val="auto"/>
                <w:sz w:val="20"/>
                <w:szCs w:val="20"/>
              </w:rPr>
            </w:pPr>
            <w:r>
              <w:rPr>
                <w:rFonts w:hint="eastAsia" w:ascii="Times New Roman" w:hAnsi="Times New Roman" w:eastAsia="宋体" w:cs="Times New Roman"/>
                <w:color w:val="auto"/>
                <w:spacing w:val="3"/>
                <w:sz w:val="20"/>
                <w:szCs w:val="20"/>
                <w:lang w:val="en-US" w:eastAsia="zh-CN"/>
              </w:rPr>
              <w:t>4</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8"/>
              </w:rPr>
              <w:t>企业被省级</w:t>
            </w:r>
            <w:r>
              <w:rPr>
                <w:rFonts w:hint="eastAsia"/>
                <w:color w:val="auto"/>
                <w:spacing w:val="8"/>
                <w:lang w:eastAsia="zh-CN"/>
              </w:rPr>
              <w:t>、</w:t>
            </w:r>
            <w:r>
              <w:rPr>
                <w:rFonts w:hint="eastAsia"/>
                <w:color w:val="auto"/>
                <w:spacing w:val="8"/>
                <w:lang w:val="en-US" w:eastAsia="zh-CN"/>
              </w:rPr>
              <w:t>市级</w:t>
            </w:r>
            <w:r>
              <w:rPr>
                <w:color w:val="auto"/>
                <w:spacing w:val="8"/>
              </w:rPr>
              <w:t>关部门通报，扣</w:t>
            </w:r>
            <w:r>
              <w:rPr>
                <w:color w:val="auto"/>
                <w:spacing w:val="-40"/>
              </w:rPr>
              <w:t xml:space="preserve"> </w:t>
            </w:r>
            <w:r>
              <w:rPr>
                <w:rFonts w:ascii="Times New Roman" w:hAnsi="Times New Roman" w:eastAsia="Times New Roman" w:cs="Times New Roman"/>
                <w:color w:val="auto"/>
                <w:spacing w:val="8"/>
              </w:rPr>
              <w:t>2</w:t>
            </w:r>
            <w:r>
              <w:rPr>
                <w:color w:val="auto"/>
                <w:spacing w:val="8"/>
              </w:rPr>
              <w:t>分；被部级</w:t>
            </w:r>
            <w:r>
              <w:rPr>
                <w:color w:val="auto"/>
                <w:spacing w:val="7"/>
              </w:rPr>
              <w:t>关部门通报：扣</w:t>
            </w:r>
            <w:r>
              <w:rPr>
                <w:color w:val="auto"/>
                <w:spacing w:val="-39"/>
              </w:rPr>
              <w:t xml:space="preserve"> </w:t>
            </w:r>
            <w:r>
              <w:rPr>
                <w:rFonts w:ascii="Times New Roman" w:hAnsi="Times New Roman" w:eastAsia="Times New Roman" w:cs="Times New Roman"/>
                <w:color w:val="auto"/>
                <w:spacing w:val="7"/>
              </w:rPr>
              <w:t>3</w:t>
            </w:r>
            <w:r>
              <w:rPr>
                <w:rFonts w:ascii="Times New Roman" w:hAnsi="Times New Roman" w:eastAsia="Times New Roman" w:cs="Times New Roman"/>
                <w:color w:val="auto"/>
              </w:rPr>
              <w:t xml:space="preserve"> </w:t>
            </w:r>
            <w:r>
              <w:rPr>
                <w:color w:val="auto"/>
                <w:spacing w:val="8"/>
              </w:rPr>
              <w:t>分；企业被媒体部门曝光问题隐患的：扣</w:t>
            </w:r>
            <w:r>
              <w:rPr>
                <w:rFonts w:ascii="Times New Roman" w:hAnsi="Times New Roman" w:eastAsia="Times New Roman" w:cs="Times New Roman"/>
                <w:color w:val="auto"/>
                <w:spacing w:val="8"/>
              </w:rPr>
              <w:t>3</w:t>
            </w:r>
            <w:r>
              <w:rPr>
                <w:color w:val="auto"/>
                <w:spacing w:val="8"/>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default"/>
                <w:color w:val="auto"/>
                <w:spacing w:val="8"/>
                <w:lang w:val="en-US" w:eastAsia="zh-CN"/>
              </w:rPr>
            </w:pPr>
            <w:r>
              <w:rPr>
                <w:color w:val="auto"/>
                <w:spacing w:val="8"/>
              </w:rPr>
              <w:t>违法事项未按期整改：</w:t>
            </w:r>
            <w:r>
              <w:rPr>
                <w:rFonts w:hint="eastAsia"/>
                <w:color w:val="auto"/>
                <w:spacing w:val="8"/>
                <w:lang w:eastAsia="zh-CN"/>
              </w:rPr>
              <w:t>扣</w:t>
            </w:r>
            <w:r>
              <w:rPr>
                <w:rFonts w:hint="eastAsia"/>
                <w:color w:val="auto"/>
                <w:spacing w:val="8"/>
                <w:lang w:val="en-US" w:eastAsia="zh-CN"/>
              </w:rPr>
              <w:t>3分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default" w:eastAsia="仿宋"/>
                <w:color w:val="auto"/>
                <w:lang w:val="en-US" w:eastAsia="zh-CN"/>
              </w:rPr>
            </w:pPr>
            <w:r>
              <w:rPr>
                <w:color w:val="auto"/>
                <w:spacing w:val="8"/>
              </w:rPr>
              <w:t>存在重大事故隐患：</w:t>
            </w:r>
            <w:r>
              <w:rPr>
                <w:rFonts w:hint="eastAsia"/>
                <w:color w:val="auto"/>
                <w:spacing w:val="8"/>
                <w:lang w:eastAsia="zh-CN"/>
              </w:rPr>
              <w:t>扣</w:t>
            </w:r>
            <w:r>
              <w:rPr>
                <w:rFonts w:hint="eastAsia"/>
                <w:color w:val="auto"/>
                <w:spacing w:val="8"/>
                <w:lang w:val="en-US" w:eastAsia="zh-CN"/>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30</w:t>
            </w:r>
          </w:p>
        </w:tc>
        <w:tc>
          <w:tcPr>
            <w:tcW w:w="2623" w:type="dxa"/>
            <w:gridSpan w:val="3"/>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both"/>
              <w:textAlignment w:val="baseline"/>
              <w:rPr>
                <w:rFonts w:ascii="Arial"/>
                <w:color w:val="auto"/>
                <w:sz w:val="21"/>
              </w:rPr>
            </w:pPr>
          </w:p>
        </w:tc>
        <w:tc>
          <w:tcPr>
            <w:tcW w:w="47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2</w:t>
            </w:r>
          </w:p>
        </w:tc>
        <w:tc>
          <w:tcPr>
            <w:tcW w:w="569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color w:val="auto"/>
              </w:rPr>
            </w:pPr>
            <w:r>
              <w:rPr>
                <w:color w:val="auto"/>
                <w:spacing w:val="15"/>
              </w:rPr>
              <w:t>本年度内被上级部门或第三方单位检查出存在同</w:t>
            </w:r>
            <w:r>
              <w:rPr>
                <w:color w:val="auto"/>
                <w:spacing w:val="14"/>
              </w:rPr>
              <w:t>类隐患重复</w:t>
            </w:r>
            <w:r>
              <w:rPr>
                <w:color w:val="auto"/>
                <w:spacing w:val="5"/>
              </w:rPr>
              <w:t>发生的：扣</w:t>
            </w:r>
            <w:r>
              <w:rPr>
                <w:color w:val="auto"/>
                <w:spacing w:val="-39"/>
              </w:rPr>
              <w:t xml:space="preserve"> </w:t>
            </w:r>
            <w:r>
              <w:rPr>
                <w:rFonts w:ascii="Times New Roman" w:hAnsi="Times New Roman" w:eastAsia="Times New Roman" w:cs="Times New Roman"/>
                <w:color w:val="auto"/>
                <w:spacing w:val="5"/>
              </w:rPr>
              <w:t>2</w:t>
            </w:r>
            <w:r>
              <w:rPr>
                <w:color w:val="auto"/>
                <w:spacing w:val="5"/>
              </w:rPr>
              <w:t>分</w:t>
            </w:r>
          </w:p>
        </w:tc>
      </w:tr>
    </w:tbl>
    <w:p>
      <w:pPr>
        <w:spacing w:before="101" w:line="226" w:lineRule="auto"/>
        <w:ind w:left="146"/>
        <w:rPr>
          <w:rFonts w:hint="eastAsia" w:ascii="仿宋" w:hAnsi="仿宋" w:eastAsia="仿宋" w:cs="仿宋"/>
          <w:snapToGrid w:val="0"/>
          <w:color w:val="auto"/>
          <w:spacing w:val="15"/>
          <w:kern w:val="0"/>
          <w:sz w:val="20"/>
          <w:szCs w:val="20"/>
          <w:lang w:val="en-US" w:eastAsia="zh-CN" w:bidi="ar-SA"/>
        </w:rPr>
      </w:pPr>
      <w:r>
        <w:rPr>
          <w:rFonts w:hint="eastAsia" w:ascii="仿宋" w:hAnsi="仿宋" w:eastAsia="仿宋" w:cs="仿宋"/>
          <w:snapToGrid w:val="0"/>
          <w:color w:val="auto"/>
          <w:spacing w:val="15"/>
          <w:kern w:val="0"/>
          <w:sz w:val="20"/>
          <w:szCs w:val="20"/>
          <w:lang w:val="en-US" w:eastAsia="zh-CN" w:bidi="ar-SA"/>
        </w:rPr>
        <w:t>备注：“★”代表一票否决项，直接评为D级，“※”代表加分项。</w:t>
      </w:r>
    </w:p>
    <w:p>
      <w:pPr>
        <w:spacing w:before="101" w:line="226" w:lineRule="auto"/>
        <w:ind w:left="146"/>
        <w:rPr>
          <w:rFonts w:hint="default" w:ascii="黑体" w:hAnsi="黑体" w:eastAsia="黑体" w:cs="黑体"/>
          <w:spacing w:val="-6"/>
          <w:sz w:val="31"/>
          <w:szCs w:val="31"/>
          <w:lang w:val="en-US" w:eastAsia="zh-CN"/>
        </w:rPr>
      </w:pPr>
      <w:r>
        <w:rPr>
          <w:rFonts w:hint="eastAsia" w:ascii="黑体" w:hAnsi="黑体" w:eastAsia="黑体" w:cs="黑体"/>
          <w:spacing w:val="-6"/>
          <w:sz w:val="31"/>
          <w:szCs w:val="31"/>
          <w:lang w:val="en-US" w:eastAsia="zh-CN"/>
        </w:rPr>
        <w:t>附件2</w:t>
      </w:r>
    </w:p>
    <w:p>
      <w:pPr>
        <w:spacing w:before="185" w:line="174" w:lineRule="auto"/>
        <w:ind w:left="2927"/>
        <w:rPr>
          <w:rFonts w:hint="eastAsia" w:ascii="方正公文小标宋" w:hAnsi="方正公文小标宋" w:eastAsia="方正公文小标宋" w:cs="方正公文小标宋"/>
          <w:b w:val="0"/>
          <w:bCs w:val="0"/>
          <w:sz w:val="43"/>
          <w:szCs w:val="43"/>
        </w:rPr>
      </w:pPr>
      <w:r>
        <w:rPr>
          <w:rFonts w:hint="eastAsia" w:ascii="方正公文小标宋" w:hAnsi="方正公文小标宋" w:eastAsia="方正公文小标宋" w:cs="方正公文小标宋"/>
          <w:b w:val="0"/>
          <w:bCs w:val="0"/>
          <w:spacing w:val="4"/>
          <w:sz w:val="43"/>
          <w:szCs w:val="43"/>
        </w:rPr>
        <w:t>内河港口危货企业</w:t>
      </w:r>
    </w:p>
    <w:p>
      <w:pPr>
        <w:spacing w:before="1" w:line="210" w:lineRule="auto"/>
        <w:ind w:left="1564"/>
        <w:rPr>
          <w:rFonts w:hint="eastAsia" w:ascii="方正公文小标宋" w:hAnsi="方正公文小标宋" w:eastAsia="方正公文小标宋" w:cs="方正公文小标宋"/>
          <w:b w:val="0"/>
          <w:bCs w:val="0"/>
          <w:sz w:val="43"/>
          <w:szCs w:val="43"/>
        </w:rPr>
      </w:pPr>
      <w:r>
        <w:rPr>
          <w:rFonts w:hint="eastAsia" w:ascii="方正公文小标宋" w:hAnsi="方正公文小标宋" w:eastAsia="方正公文小标宋" w:cs="方正公文小标宋"/>
          <w:b w:val="0"/>
          <w:bCs w:val="0"/>
          <w:spacing w:val="11"/>
          <w:sz w:val="43"/>
          <w:szCs w:val="43"/>
        </w:rPr>
        <w:t>分类分级考核评价标准（试行）</w:t>
      </w:r>
    </w:p>
    <w:p>
      <w:pPr>
        <w:spacing w:before="180"/>
      </w:pPr>
    </w:p>
    <w:tbl>
      <w:tblPr>
        <w:tblStyle w:val="10"/>
        <w:tblW w:w="8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849"/>
        <w:gridCol w:w="709"/>
        <w:gridCol w:w="991"/>
        <w:gridCol w:w="567"/>
        <w:gridCol w:w="53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5" w:type="dxa"/>
            <w:noWrap w:val="0"/>
            <w:textDirection w:val="tbRlV"/>
            <w:vAlign w:val="top"/>
          </w:tcPr>
          <w:p>
            <w:pPr>
              <w:pStyle w:val="9"/>
              <w:spacing w:before="103" w:line="216" w:lineRule="auto"/>
              <w:ind w:left="57"/>
            </w:pPr>
            <w:r>
              <w:rPr>
                <w:b/>
                <w:bCs/>
                <w:spacing w:val="5"/>
              </w:rPr>
              <w:t>序</w:t>
            </w:r>
            <w:r>
              <w:rPr>
                <w:spacing w:val="5"/>
              </w:rPr>
              <w:t xml:space="preserve"> </w:t>
            </w:r>
            <w:r>
              <w:rPr>
                <w:b/>
                <w:bCs/>
                <w:spacing w:val="5"/>
              </w:rPr>
              <w:t>号</w:t>
            </w:r>
          </w:p>
        </w:tc>
        <w:tc>
          <w:tcPr>
            <w:tcW w:w="2549" w:type="dxa"/>
            <w:gridSpan w:val="3"/>
            <w:noWrap w:val="0"/>
            <w:vAlign w:val="top"/>
          </w:tcPr>
          <w:p>
            <w:pPr>
              <w:pStyle w:val="9"/>
              <w:spacing w:before="214" w:line="225" w:lineRule="auto"/>
              <w:ind w:left="1070"/>
            </w:pPr>
            <w:r>
              <w:rPr>
                <w:b/>
                <w:bCs/>
                <w:spacing w:val="2"/>
              </w:rPr>
              <w:t>指标</w:t>
            </w:r>
          </w:p>
        </w:tc>
        <w:tc>
          <w:tcPr>
            <w:tcW w:w="567" w:type="dxa"/>
            <w:noWrap w:val="0"/>
            <w:textDirection w:val="tbRlV"/>
            <w:vAlign w:val="top"/>
          </w:tcPr>
          <w:p>
            <w:pPr>
              <w:pStyle w:val="9"/>
              <w:spacing w:before="176" w:line="215" w:lineRule="auto"/>
              <w:ind w:left="57"/>
            </w:pPr>
            <w:r>
              <w:rPr>
                <w:b/>
                <w:bCs/>
                <w:spacing w:val="5"/>
              </w:rPr>
              <w:t>分</w:t>
            </w:r>
            <w:r>
              <w:rPr>
                <w:spacing w:val="5"/>
              </w:rPr>
              <w:t xml:space="preserve"> </w:t>
            </w:r>
            <w:r>
              <w:rPr>
                <w:b/>
                <w:bCs/>
                <w:spacing w:val="5"/>
              </w:rPr>
              <w:t>值</w:t>
            </w:r>
          </w:p>
        </w:tc>
        <w:tc>
          <w:tcPr>
            <w:tcW w:w="5389" w:type="dxa"/>
            <w:noWrap w:val="0"/>
            <w:vAlign w:val="top"/>
          </w:tcPr>
          <w:p>
            <w:pPr>
              <w:pStyle w:val="9"/>
              <w:spacing w:before="214" w:line="225" w:lineRule="auto"/>
              <w:ind w:left="2279"/>
            </w:pPr>
            <w:r>
              <w:rPr>
                <w:b/>
                <w:bCs/>
                <w:spacing w:val="6"/>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49" w:type="dxa"/>
            <w:vMerge w:val="restart"/>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6"/>
              <w:jc w:val="center"/>
              <w:textAlignment w:val="baseline"/>
              <w:rPr>
                <w:rFonts w:hint="eastAsia"/>
              </w:rPr>
            </w:pPr>
            <w:r>
              <w:rPr>
                <w:rFonts w:hint="eastAsia"/>
                <w:lang w:val="en-US" w:eastAsia="zh-CN"/>
              </w:rPr>
              <w:t>一、企</w:t>
            </w:r>
            <w:r>
              <w:rPr>
                <w:rFonts w:hint="eastAsia"/>
              </w:rPr>
              <w:t>业基本情况</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6"/>
              <w:jc w:val="center"/>
              <w:textAlignment w:val="baseline"/>
            </w:pPr>
            <w:r>
              <w:rPr>
                <w:rFonts w:hint="eastAsia"/>
              </w:rPr>
              <w:t>（</w:t>
            </w:r>
            <w:r>
              <w:rPr>
                <w:rFonts w:hint="eastAsia"/>
                <w:lang w:val="en-US" w:eastAsia="zh-CN"/>
              </w:rPr>
              <w:t>20</w:t>
            </w:r>
            <w:r>
              <w:rPr>
                <w:rFonts w:hint="eastAsia"/>
              </w:rPr>
              <w:t xml:space="preserve"> 分）</w:t>
            </w:r>
          </w:p>
        </w:tc>
        <w:tc>
          <w:tcPr>
            <w:tcW w:w="709" w:type="dxa"/>
            <w:vMerge w:val="restart"/>
            <w:tcBorders>
              <w:bottom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hanging="3"/>
              <w:jc w:val="center"/>
              <w:textAlignment w:val="baseline"/>
              <w:rPr>
                <w:spacing w:val="2"/>
              </w:rPr>
            </w:pPr>
            <w:r>
              <w:rPr>
                <w:spacing w:val="2"/>
              </w:rPr>
              <w:t>经营</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hanging="3"/>
              <w:jc w:val="center"/>
              <w:textAlignment w:val="baseline"/>
            </w:pPr>
            <w:r>
              <w:t>资质</w:t>
            </w:r>
          </w:p>
        </w:tc>
        <w:tc>
          <w:tcPr>
            <w:tcW w:w="991" w:type="dxa"/>
            <w:noWrap w:val="0"/>
            <w:vAlign w:val="center"/>
          </w:tcPr>
          <w:p>
            <w:pPr>
              <w:pStyle w:val="9"/>
              <w:keepNext w:val="0"/>
              <w:keepLines w:val="0"/>
              <w:pageBreakBefore w:val="0"/>
              <w:widowControl/>
              <w:kinsoku w:val="0"/>
              <w:wordWrap/>
              <w:overflowPunct/>
              <w:topLinePunct w:val="0"/>
              <w:autoSpaceDE w:val="0"/>
              <w:autoSpaceDN w:val="0"/>
              <w:bidi w:val="0"/>
              <w:adjustRightInd/>
              <w:snapToGrid/>
              <w:spacing w:line="220" w:lineRule="exact"/>
              <w:ind w:left="0" w:right="0"/>
              <w:jc w:val="center"/>
              <w:textAlignment w:val="baseline"/>
            </w:pPr>
            <w:r>
              <w:rPr>
                <w:rFonts w:hint="eastAsia"/>
              </w:rPr>
              <w:t>《港口经 营许可证》</w:t>
            </w:r>
            <w:r>
              <w:rPr>
                <w:rFonts w:hint="eastAsia"/>
                <w:lang w:eastAsia="zh-CN"/>
              </w:rPr>
              <w:t>、</w:t>
            </w:r>
            <w:r>
              <w:rPr>
                <w:rFonts w:hint="eastAsia"/>
              </w:rPr>
              <w:t>《港口</w:t>
            </w:r>
            <w:r>
              <w:rPr>
                <w:rFonts w:hint="eastAsia"/>
                <w:lang w:val="en-US" w:eastAsia="zh-CN"/>
              </w:rPr>
              <w:t>危</w:t>
            </w:r>
            <w:r>
              <w:rPr>
                <w:rFonts w:hint="eastAsia"/>
              </w:rPr>
              <w:t>险货</w:t>
            </w:r>
            <w:r>
              <w:rPr>
                <w:rFonts w:hint="eastAsia"/>
                <w:lang w:val="en-US" w:eastAsia="zh-CN"/>
              </w:rPr>
              <w:t>作业</w:t>
            </w:r>
            <w:r>
              <w:rPr>
                <w:rFonts w:hint="eastAsia"/>
              </w:rPr>
              <w:t>附证》</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宋体" w:hAnsi="宋体" w:eastAsia="宋体" w:cs="宋体"/>
                <w:sz w:val="20"/>
                <w:szCs w:val="20"/>
              </w:rPr>
            </w:pPr>
            <w:r>
              <w:rPr>
                <w:rFonts w:hint="eastAsia" w:ascii="Times New Roman" w:hAnsi="Times New Roman" w:eastAsia="宋体" w:cs="Times New Roman"/>
                <w:spacing w:val="2"/>
                <w:sz w:val="20"/>
                <w:szCs w:val="20"/>
                <w:lang w:val="en-US" w:eastAsia="zh-CN"/>
              </w:rPr>
              <w:t>4</w:t>
            </w:r>
            <w:r>
              <w:rPr>
                <w:rFonts w:ascii="宋体" w:hAnsi="宋体" w:eastAsia="宋体" w:cs="宋体"/>
                <w:spacing w:val="2"/>
                <w:sz w:val="20"/>
                <w:szCs w:val="20"/>
              </w:rPr>
              <w:t>★</w:t>
            </w:r>
          </w:p>
        </w:tc>
        <w:tc>
          <w:tcPr>
            <w:tcW w:w="5389"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both"/>
              <w:textAlignment w:val="baseline"/>
            </w:pPr>
            <w:r>
              <w:rPr>
                <w:spacing w:val="7"/>
              </w:rPr>
              <w:t>存在一年以上未作业货种的：扣</w:t>
            </w:r>
            <w:r>
              <w:rPr>
                <w:rFonts w:ascii="Times New Roman" w:hAnsi="Times New Roman" w:eastAsia="Times New Roman" w:cs="Times New Roman"/>
                <w:spacing w:val="7"/>
              </w:rPr>
              <w:t>1</w:t>
            </w:r>
            <w:r>
              <w:rPr>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both"/>
              <w:textAlignment w:val="baseline"/>
            </w:pPr>
            <w:r>
              <w:rPr>
                <w:b/>
                <w:bCs/>
                <w:spacing w:val="7"/>
              </w:rPr>
              <w:t>证书不在有效期内、超许可范围经营：直接评为</w:t>
            </w:r>
            <w:r>
              <w:rPr>
                <w:spacing w:val="-38"/>
              </w:rPr>
              <w:t xml:space="preserve"> </w:t>
            </w:r>
            <w:r>
              <w:rPr>
                <w:rFonts w:ascii="Times New Roman" w:hAnsi="Times New Roman" w:eastAsia="Times New Roman" w:cs="Times New Roman"/>
                <w:b/>
                <w:bCs/>
                <w:spacing w:val="7"/>
              </w:rPr>
              <w:t>D</w:t>
            </w:r>
            <w:r>
              <w:rPr>
                <w:b/>
                <w:bCs/>
                <w:spacing w:val="7"/>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textAlignment w:val="baseline"/>
              <w:rPr>
                <w:rFonts w:ascii="Arial"/>
                <w:sz w:val="21"/>
              </w:rPr>
            </w:pPr>
          </w:p>
        </w:tc>
        <w:tc>
          <w:tcPr>
            <w:tcW w:w="709"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Arial"/>
                <w:sz w:val="21"/>
              </w:rPr>
            </w:pPr>
          </w:p>
        </w:tc>
        <w:tc>
          <w:tcPr>
            <w:tcW w:w="991"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5"/>
              <w:jc w:val="center"/>
              <w:textAlignment w:val="baseline"/>
            </w:pPr>
            <w:r>
              <w:rPr>
                <w:spacing w:val="-1"/>
              </w:rPr>
              <w:t>安全评</w:t>
            </w:r>
            <w:r>
              <w:t>价</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宋体" w:hAnsi="宋体" w:eastAsia="宋体" w:cs="宋体"/>
                <w:sz w:val="20"/>
                <w:szCs w:val="20"/>
              </w:rPr>
            </w:pPr>
            <w:r>
              <w:rPr>
                <w:rFonts w:ascii="Times New Roman" w:hAnsi="Times New Roman" w:eastAsia="Times New Roman" w:cs="Times New Roman"/>
                <w:spacing w:val="3"/>
                <w:sz w:val="20"/>
                <w:szCs w:val="20"/>
              </w:rPr>
              <w:t>3</w:t>
            </w:r>
            <w:r>
              <w:rPr>
                <w:rFonts w:ascii="宋体" w:hAnsi="宋体" w:eastAsia="宋体" w:cs="宋体"/>
                <w:spacing w:val="3"/>
                <w:sz w:val="20"/>
                <w:szCs w:val="20"/>
              </w:rPr>
              <w:t>★</w:t>
            </w:r>
          </w:p>
        </w:tc>
        <w:tc>
          <w:tcPr>
            <w:tcW w:w="5389"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both"/>
              <w:textAlignment w:val="baseline"/>
              <w:rPr>
                <w:rFonts w:hint="eastAsia"/>
                <w:spacing w:val="6"/>
                <w:lang w:val="en-US" w:eastAsia="zh-CN"/>
              </w:rPr>
            </w:pPr>
            <w:r>
              <w:rPr>
                <w:rFonts w:hint="eastAsia"/>
                <w:spacing w:val="6"/>
                <w:lang w:val="en-US" w:eastAsia="zh-CN"/>
              </w:rPr>
              <w:t>码头现状与</w:t>
            </w:r>
            <w:r>
              <w:rPr>
                <w:spacing w:val="6"/>
              </w:rPr>
              <w:t>评价</w:t>
            </w:r>
            <w:r>
              <w:rPr>
                <w:rFonts w:hint="eastAsia"/>
                <w:spacing w:val="6"/>
                <w:lang w:val="en-US" w:eastAsia="zh-CN"/>
              </w:rPr>
              <w:t>报告中描述的</w:t>
            </w:r>
            <w:r>
              <w:rPr>
                <w:rFonts w:hint="default"/>
                <w:spacing w:val="6"/>
              </w:rPr>
              <w:t>作业货种、工艺、设备设施</w:t>
            </w:r>
            <w:r>
              <w:rPr>
                <w:rFonts w:hint="eastAsia"/>
                <w:spacing w:val="6"/>
                <w:lang w:val="en-US" w:eastAsia="zh-CN"/>
              </w:rPr>
              <w:t>不符的：扣3分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both"/>
              <w:textAlignment w:val="baseline"/>
              <w:rPr>
                <w:spacing w:val="6"/>
              </w:rPr>
            </w:pPr>
            <w:r>
              <w:rPr>
                <w:spacing w:val="6"/>
              </w:rPr>
              <w:t>评价的问题未进行整改闭环，</w:t>
            </w:r>
            <w:r>
              <w:rPr>
                <w:rFonts w:ascii="Times New Roman" w:hAnsi="Times New Roman" w:eastAsia="Times New Roman" w:cs="Times New Roman"/>
                <w:spacing w:val="6"/>
              </w:rPr>
              <w:t>1</w:t>
            </w:r>
            <w:r>
              <w:rPr>
                <w:spacing w:val="6"/>
              </w:rPr>
              <w:t>处扣</w:t>
            </w:r>
            <w:r>
              <w:rPr>
                <w:rFonts w:ascii="Times New Roman" w:hAnsi="Times New Roman" w:eastAsia="Times New Roman" w:cs="Times New Roman"/>
                <w:spacing w:val="6"/>
              </w:rPr>
              <w:t>1</w:t>
            </w:r>
            <w:r>
              <w:rPr>
                <w:spacing w:val="6"/>
              </w:rPr>
              <w:t>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both"/>
              <w:textAlignment w:val="baseline"/>
            </w:pPr>
            <w:r>
              <w:rPr>
                <w:b/>
                <w:bCs/>
                <w:spacing w:val="7"/>
              </w:rPr>
              <w:t>未每</w:t>
            </w:r>
            <w:r>
              <w:rPr>
                <w:spacing w:val="-44"/>
              </w:rPr>
              <w:t xml:space="preserve"> </w:t>
            </w:r>
            <w:r>
              <w:rPr>
                <w:rFonts w:ascii="Times New Roman" w:hAnsi="Times New Roman" w:eastAsia="Times New Roman" w:cs="Times New Roman"/>
                <w:b/>
                <w:bCs/>
                <w:spacing w:val="7"/>
              </w:rPr>
              <w:t>3</w:t>
            </w:r>
            <w:r>
              <w:rPr>
                <w:b/>
                <w:bCs/>
                <w:spacing w:val="7"/>
              </w:rPr>
              <w:t>年组织开展安全评价工作</w:t>
            </w:r>
            <w:r>
              <w:rPr>
                <w:rFonts w:hint="eastAsia"/>
                <w:b/>
                <w:bCs/>
                <w:spacing w:val="7"/>
                <w:lang w:eastAsia="zh-CN"/>
              </w:rPr>
              <w:t>：</w:t>
            </w:r>
            <w:r>
              <w:rPr>
                <w:b/>
                <w:bCs/>
                <w:spacing w:val="7"/>
              </w:rPr>
              <w:t>直接评</w:t>
            </w:r>
            <w:r>
              <w:rPr>
                <w:b/>
                <w:bCs/>
                <w:spacing w:val="6"/>
              </w:rPr>
              <w:t>为</w:t>
            </w:r>
            <w:r>
              <w:rPr>
                <w:spacing w:val="-44"/>
              </w:rPr>
              <w:t xml:space="preserve"> </w:t>
            </w:r>
            <w:r>
              <w:rPr>
                <w:rFonts w:ascii="Times New Roman" w:hAnsi="Times New Roman" w:eastAsia="Times New Roman" w:cs="Times New Roman"/>
                <w:b/>
                <w:bCs/>
                <w:spacing w:val="6"/>
              </w:rPr>
              <w:t>D</w:t>
            </w:r>
            <w:r>
              <w:rPr>
                <w:b/>
                <w:bCs/>
                <w:spacing w:val="6"/>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textAlignment w:val="baseline"/>
              <w:rPr>
                <w:rFonts w:ascii="Arial"/>
                <w:sz w:val="21"/>
              </w:rPr>
            </w:pPr>
          </w:p>
        </w:tc>
        <w:tc>
          <w:tcPr>
            <w:tcW w:w="709" w:type="dxa"/>
            <w:vMerge w:val="restart"/>
            <w:tcBorders>
              <w:bottom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hanging="12"/>
              <w:jc w:val="center"/>
              <w:textAlignment w:val="baseline"/>
              <w:rPr>
                <w:spacing w:val="2"/>
              </w:rPr>
            </w:pPr>
            <w:r>
              <w:rPr>
                <w:spacing w:val="2"/>
              </w:rPr>
              <w:t>经营</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hanging="12"/>
              <w:jc w:val="center"/>
              <w:textAlignment w:val="baseline"/>
            </w:pPr>
            <w:r>
              <w:rPr>
                <w:spacing w:val="-4"/>
              </w:rPr>
              <w:t>范围</w:t>
            </w:r>
          </w:p>
        </w:tc>
        <w:tc>
          <w:tcPr>
            <w:tcW w:w="991"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pPr>
            <w:r>
              <w:rPr>
                <w:spacing w:val="5"/>
              </w:rPr>
              <w:t>火灾危</w:t>
            </w:r>
            <w:r>
              <w:rPr>
                <w:spacing w:val="1"/>
              </w:rPr>
              <w:t>险性等</w:t>
            </w:r>
            <w:r>
              <w:t>级</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389"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both"/>
              <w:textAlignment w:val="baseline"/>
            </w:pPr>
            <w:r>
              <w:rPr>
                <w:spacing w:val="7"/>
              </w:rPr>
              <w:t>企业火灾危险性等级为：</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21"/>
              <w:jc w:val="both"/>
              <w:textAlignment w:val="baseline"/>
              <w:rPr>
                <w:spacing w:val="-1"/>
              </w:rPr>
            </w:pPr>
            <w:r>
              <w:rPr>
                <w:spacing w:val="-1"/>
              </w:rPr>
              <w:t>甲类：扣</w:t>
            </w:r>
            <w:r>
              <w:rPr>
                <w:spacing w:val="-40"/>
              </w:rPr>
              <w:t xml:space="preserve"> </w:t>
            </w:r>
            <w:r>
              <w:rPr>
                <w:rFonts w:ascii="Times New Roman" w:hAnsi="Times New Roman" w:eastAsia="Times New Roman" w:cs="Times New Roman"/>
                <w:spacing w:val="-1"/>
              </w:rPr>
              <w:t>2</w:t>
            </w:r>
            <w:r>
              <w:rPr>
                <w:spacing w:val="-1"/>
              </w:rPr>
              <w:t>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21"/>
              <w:jc w:val="both"/>
              <w:textAlignment w:val="baseline"/>
              <w:rPr>
                <w:spacing w:val="-1"/>
              </w:rPr>
            </w:pPr>
            <w:r>
              <w:rPr>
                <w:spacing w:val="-1"/>
              </w:rPr>
              <w:t>乙类</w:t>
            </w:r>
            <w:r>
              <w:rPr>
                <w:rFonts w:hint="eastAsia"/>
                <w:spacing w:val="-1"/>
                <w:lang w:eastAsia="zh-CN"/>
              </w:rPr>
              <w:t>：</w:t>
            </w:r>
            <w:r>
              <w:rPr>
                <w:spacing w:val="-1"/>
              </w:rPr>
              <w:t>扣</w:t>
            </w:r>
            <w:r>
              <w:rPr>
                <w:rFonts w:ascii="Times New Roman" w:hAnsi="Times New Roman" w:eastAsia="Times New Roman" w:cs="Times New Roman"/>
                <w:spacing w:val="-1"/>
              </w:rPr>
              <w:t>1</w:t>
            </w:r>
            <w:r>
              <w:rPr>
                <w:spacing w:val="-1"/>
              </w:rPr>
              <w:t>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21"/>
              <w:jc w:val="both"/>
              <w:textAlignment w:val="baseline"/>
            </w:pPr>
            <w:r>
              <w:rPr>
                <w:spacing w:val="6"/>
              </w:rPr>
              <w:t>丙类：不扣分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textAlignment w:val="baseline"/>
              <w:rPr>
                <w:rFonts w:ascii="Arial"/>
                <w:sz w:val="21"/>
              </w:rPr>
            </w:pPr>
          </w:p>
        </w:tc>
        <w:tc>
          <w:tcPr>
            <w:tcW w:w="709"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Arial"/>
                <w:sz w:val="21"/>
              </w:rPr>
            </w:pPr>
          </w:p>
        </w:tc>
        <w:tc>
          <w:tcPr>
            <w:tcW w:w="991"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1"/>
              <w:jc w:val="center"/>
              <w:textAlignment w:val="baseline"/>
            </w:pPr>
            <w:r>
              <w:rPr>
                <w:spacing w:val="5"/>
              </w:rPr>
              <w:t>许可货种数量</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389"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both"/>
              <w:textAlignment w:val="baseline"/>
              <w:rPr>
                <w:spacing w:val="7"/>
              </w:rPr>
            </w:pPr>
            <w:r>
              <w:rPr>
                <w:spacing w:val="7"/>
              </w:rPr>
              <w:t>货种数量少于或等于</w:t>
            </w:r>
            <w:r>
              <w:rPr>
                <w:rFonts w:hint="eastAsia"/>
                <w:spacing w:val="7"/>
                <w:lang w:val="en-US" w:eastAsia="zh-CN"/>
              </w:rPr>
              <w:t>2</w:t>
            </w:r>
            <w:r>
              <w:rPr>
                <w:spacing w:val="7"/>
              </w:rPr>
              <w:t>种：不扣分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both"/>
              <w:textAlignment w:val="baseline"/>
              <w:rPr>
                <w:spacing w:val="7"/>
              </w:rPr>
            </w:pPr>
            <w:r>
              <w:rPr>
                <w:spacing w:val="7"/>
              </w:rPr>
              <w:t>货种数量大于</w:t>
            </w:r>
            <w:r>
              <w:rPr>
                <w:rFonts w:hint="eastAsia"/>
                <w:spacing w:val="7"/>
                <w:lang w:val="en-US" w:eastAsia="zh-CN"/>
              </w:rPr>
              <w:t>2</w:t>
            </w:r>
            <w:r>
              <w:rPr>
                <w:spacing w:val="7"/>
              </w:rPr>
              <w:t>种</w:t>
            </w:r>
            <w:r>
              <w:rPr>
                <w:rFonts w:hint="eastAsia"/>
                <w:spacing w:val="7"/>
                <w:lang w:eastAsia="zh-CN"/>
              </w:rPr>
              <w:t>：</w:t>
            </w:r>
            <w:r>
              <w:rPr>
                <w:spacing w:val="7"/>
              </w:rPr>
              <w:t>小于或等于</w:t>
            </w:r>
            <w:r>
              <w:rPr>
                <w:rFonts w:hint="eastAsia"/>
                <w:spacing w:val="7"/>
                <w:lang w:val="en-US" w:eastAsia="zh-CN"/>
              </w:rPr>
              <w:t>4</w:t>
            </w:r>
            <w:r>
              <w:rPr>
                <w:spacing w:val="7"/>
              </w:rPr>
              <w:t>种：扣1分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both"/>
              <w:textAlignment w:val="baseline"/>
            </w:pPr>
            <w:r>
              <w:rPr>
                <w:spacing w:val="7"/>
              </w:rPr>
              <w:t>货种数量大于</w:t>
            </w:r>
            <w:r>
              <w:rPr>
                <w:rFonts w:hint="eastAsia"/>
                <w:spacing w:val="7"/>
                <w:lang w:val="en-US" w:eastAsia="zh-CN"/>
              </w:rPr>
              <w:t>4</w:t>
            </w:r>
            <w:r>
              <w:rPr>
                <w:spacing w:val="7"/>
              </w:rPr>
              <w:t>种：扣2分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textAlignment w:val="baseline"/>
              <w:rPr>
                <w:rFonts w:ascii="Arial"/>
                <w:sz w:val="21"/>
              </w:rPr>
            </w:pPr>
          </w:p>
        </w:tc>
        <w:tc>
          <w:tcPr>
            <w:tcW w:w="709"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right="0"/>
              <w:jc w:val="center"/>
              <w:textAlignment w:val="baseline"/>
              <w:rPr>
                <w:rFonts w:hint="default" w:eastAsia="仿宋"/>
                <w:lang w:val="en-US" w:eastAsia="zh-CN"/>
              </w:rPr>
            </w:pPr>
            <w:r>
              <w:rPr>
                <w:rFonts w:hint="eastAsia"/>
                <w:lang w:val="en-US" w:eastAsia="zh-CN"/>
              </w:rPr>
              <w:t>码头基本情况</w:t>
            </w:r>
          </w:p>
        </w:tc>
        <w:tc>
          <w:tcPr>
            <w:tcW w:w="991"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1"/>
              <w:jc w:val="center"/>
              <w:textAlignment w:val="baseline"/>
            </w:pPr>
            <w:r>
              <w:rPr>
                <w:spacing w:val="5"/>
              </w:rPr>
              <w:t>码头技</w:t>
            </w:r>
            <w:r>
              <w:rPr>
                <w:spacing w:val="6"/>
              </w:rPr>
              <w:t>术状态</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宋体" w:hAnsi="宋体" w:eastAsia="宋体" w:cs="宋体"/>
                <w:sz w:val="20"/>
                <w:szCs w:val="20"/>
              </w:rPr>
            </w:pPr>
            <w:r>
              <w:rPr>
                <w:rFonts w:ascii="Times New Roman" w:hAnsi="Times New Roman" w:eastAsia="Times New Roman" w:cs="Times New Roman"/>
                <w:spacing w:val="3"/>
                <w:sz w:val="20"/>
                <w:szCs w:val="20"/>
              </w:rPr>
              <w:t>3</w:t>
            </w:r>
            <w:r>
              <w:rPr>
                <w:rFonts w:ascii="宋体" w:hAnsi="宋体" w:eastAsia="宋体" w:cs="宋体"/>
                <w:spacing w:val="3"/>
                <w:sz w:val="20"/>
                <w:szCs w:val="20"/>
              </w:rPr>
              <w:t>★</w:t>
            </w:r>
          </w:p>
        </w:tc>
        <w:tc>
          <w:tcPr>
            <w:tcW w:w="5389"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3"/>
              <w:jc w:val="both"/>
              <w:textAlignment w:val="baseline"/>
            </w:pPr>
            <w:r>
              <w:t>按照《港口设施维护技术规范》要求开展码头技术状态检测评估，码头技术状态检测等级为：</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3"/>
              <w:jc w:val="both"/>
              <w:textAlignment w:val="baseline"/>
            </w:pPr>
            <w:r>
              <w:t>一类</w:t>
            </w:r>
            <w:r>
              <w:rPr>
                <w:rFonts w:hint="eastAsia"/>
                <w:lang w:eastAsia="zh-CN"/>
              </w:rPr>
              <w:t>：</w:t>
            </w:r>
            <w:r>
              <w:t xml:space="preserve">不扣分 </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3"/>
              <w:jc w:val="both"/>
              <w:textAlignment w:val="baseline"/>
            </w:pPr>
            <w:r>
              <w:t>二类：扣</w:t>
            </w:r>
            <w:r>
              <w:rPr>
                <w:rFonts w:hint="eastAsia"/>
                <w:lang w:val="en-US" w:eastAsia="zh-CN"/>
              </w:rPr>
              <w:t>1</w:t>
            </w:r>
            <w:r>
              <w:t>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3"/>
              <w:jc w:val="both"/>
              <w:textAlignment w:val="baseline"/>
            </w:pPr>
            <w:r>
              <w:t>三类：扣2分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3"/>
              <w:jc w:val="both"/>
              <w:textAlignment w:val="baseline"/>
            </w:pPr>
            <w:r>
              <w:t>四类</w:t>
            </w:r>
            <w:r>
              <w:rPr>
                <w:rFonts w:hint="eastAsia"/>
                <w:lang w:eastAsia="zh-CN"/>
              </w:rPr>
              <w:t>：</w:t>
            </w:r>
            <w:r>
              <w:t>扣3分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3"/>
              <w:jc w:val="both"/>
              <w:textAlignment w:val="baseline"/>
              <w:rPr>
                <w:b/>
                <w:bCs/>
              </w:rPr>
            </w:pPr>
            <w:r>
              <w:rPr>
                <w:b/>
                <w:bCs/>
              </w:rPr>
              <w:t>五类：直接评为 D级</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3"/>
              <w:jc w:val="both"/>
              <w:textAlignment w:val="baseline"/>
            </w:pPr>
            <w:r>
              <w:t>未定期对水深进行检测</w:t>
            </w:r>
            <w:r>
              <w:rPr>
                <w:rFonts w:hint="eastAsia"/>
                <w:lang w:eastAsia="zh-CN"/>
              </w:rPr>
              <w:t>：</w:t>
            </w:r>
            <w:r>
              <w:t>扣1分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3"/>
              <w:jc w:val="both"/>
              <w:textAlignment w:val="baseline"/>
            </w:pPr>
            <w:r>
              <w:t>从未开展码头技术状态检测评估或检测报告过期的：扣3分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49"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Arial"/>
                <w:sz w:val="21"/>
              </w:rPr>
            </w:pPr>
          </w:p>
        </w:tc>
        <w:tc>
          <w:tcPr>
            <w:tcW w:w="1700" w:type="dxa"/>
            <w:gridSpan w:val="2"/>
            <w:shd w:val="clear" w:color="auto" w:fill="auto"/>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6" w:firstLineChars="0"/>
              <w:jc w:val="center"/>
              <w:textAlignment w:val="baseline"/>
              <w:rPr>
                <w:rFonts w:hint="eastAsia" w:ascii="仿宋" w:hAnsi="仿宋" w:eastAsia="仿宋" w:cs="仿宋"/>
                <w:snapToGrid w:val="0"/>
                <w:color w:val="000000"/>
                <w:kern w:val="0"/>
                <w:sz w:val="20"/>
                <w:szCs w:val="20"/>
                <w:lang w:val="en-US" w:eastAsia="zh-CN" w:bidi="ar-SA"/>
              </w:rPr>
            </w:pPr>
            <w:r>
              <w:rPr>
                <w:rFonts w:hint="eastAsia"/>
                <w:lang w:val="en-US" w:eastAsia="zh-CN"/>
              </w:rPr>
              <w:t>安全间距</w:t>
            </w:r>
          </w:p>
        </w:tc>
        <w:tc>
          <w:tcPr>
            <w:tcW w:w="567" w:type="dxa"/>
            <w:shd w:val="clear" w:color="auto" w:fill="auto"/>
            <w:noWrap w:val="0"/>
            <w:vAlign w:val="top"/>
          </w:tcPr>
          <w:p>
            <w:pPr>
              <w:keepNext w:val="0"/>
              <w:keepLines w:val="0"/>
              <w:pageBreakBefore w:val="0"/>
              <w:widowControl/>
              <w:kinsoku w:val="0"/>
              <w:wordWrap/>
              <w:overflowPunct/>
              <w:topLinePunct w:val="0"/>
              <w:autoSpaceDE w:val="0"/>
              <w:autoSpaceDN w:val="0"/>
              <w:bidi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spacing w:before="58" w:line="220" w:lineRule="exact"/>
              <w:ind w:left="233" w:leftChars="0"/>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2</w:t>
            </w:r>
          </w:p>
        </w:tc>
        <w:tc>
          <w:tcPr>
            <w:tcW w:w="5389" w:type="dxa"/>
            <w:shd w:val="clear" w:color="auto" w:fill="auto"/>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jc w:val="both"/>
              <w:textAlignment w:val="baseline"/>
              <w:rPr>
                <w:rFonts w:ascii="仿宋" w:hAnsi="仿宋" w:eastAsia="仿宋" w:cs="仿宋"/>
                <w:snapToGrid w:val="0"/>
                <w:color w:val="000000"/>
                <w:kern w:val="0"/>
                <w:sz w:val="20"/>
                <w:szCs w:val="20"/>
                <w:lang w:val="en-US" w:eastAsia="en-US" w:bidi="ar-SA"/>
              </w:rPr>
            </w:pPr>
            <w:r>
              <w:rPr>
                <w:spacing w:val="6"/>
              </w:rPr>
              <w:t>码头距离周边重要设施（航道边线、锚地、桥梁、其他货</w:t>
            </w:r>
            <w:r>
              <w:rPr>
                <w:spacing w:val="1"/>
              </w:rPr>
              <w:t>种泊位）、敏感目标和码头的建构筑物外墙（消防控制室、</w:t>
            </w:r>
            <w:r>
              <w:t xml:space="preserve"> </w:t>
            </w:r>
            <w:r>
              <w:rPr>
                <w:spacing w:val="6"/>
              </w:rPr>
              <w:t>消防水泵房、变配电间、有明火及散发火花的建</w:t>
            </w:r>
            <w:r>
              <w:rPr>
                <w:spacing w:val="16"/>
              </w:rPr>
              <w:t xml:space="preserve"> </w:t>
            </w:r>
            <w:r>
              <w:rPr>
                <w:spacing w:val="8"/>
              </w:rPr>
              <w:t>（构）筑物及地点</w:t>
            </w:r>
            <w:r>
              <w:rPr>
                <w:rFonts w:hint="eastAsia"/>
                <w:spacing w:val="8"/>
                <w:lang w:eastAsia="zh-CN"/>
              </w:rPr>
              <w:t>、</w:t>
            </w:r>
            <w:r>
              <w:rPr>
                <w:spacing w:val="8"/>
              </w:rPr>
              <w:t>工艺泵房、陆上储罐</w:t>
            </w:r>
            <w:r>
              <w:rPr>
                <w:rFonts w:hint="eastAsia"/>
                <w:spacing w:val="8"/>
                <w:lang w:val="en-US" w:eastAsia="zh-CN"/>
              </w:rPr>
              <w:t>等</w:t>
            </w:r>
            <w:r>
              <w:rPr>
                <w:spacing w:val="-10"/>
              </w:rPr>
              <w:t>），</w:t>
            </w:r>
            <w:r>
              <w:rPr>
                <w:spacing w:val="8"/>
              </w:rPr>
              <w:t>船舶与船舶</w:t>
            </w:r>
            <w:r>
              <w:rPr>
                <w:spacing w:val="5"/>
              </w:rPr>
              <w:t>之间间距不符合标准新规范要求：有</w:t>
            </w:r>
            <w:r>
              <w:rPr>
                <w:rFonts w:ascii="Times New Roman" w:hAnsi="Times New Roman" w:eastAsia="Times New Roman" w:cs="Times New Roman"/>
                <w:spacing w:val="5"/>
              </w:rPr>
              <w:t>1</w:t>
            </w:r>
            <w:r>
              <w:rPr>
                <w:spacing w:val="5"/>
              </w:rPr>
              <w:t>处扣</w:t>
            </w:r>
            <w:r>
              <w:rPr>
                <w:spacing w:val="-21"/>
              </w:rPr>
              <w:t xml:space="preserve"> </w:t>
            </w:r>
            <w:r>
              <w:rPr>
                <w:rFonts w:ascii="Times New Roman" w:hAnsi="Times New Roman" w:eastAsia="Times New Roman" w:cs="Times New Roman"/>
                <w:spacing w:val="5"/>
              </w:rPr>
              <w:t>1</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849" w:type="dxa"/>
            <w:vMerge w:val="continue"/>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6"/>
              <w:jc w:val="center"/>
              <w:textAlignment w:val="baseline"/>
              <w:rPr>
                <w:rFonts w:hint="eastAsia"/>
                <w:lang w:val="en-US" w:eastAsia="zh-CN"/>
              </w:rPr>
            </w:pPr>
          </w:p>
        </w:tc>
        <w:tc>
          <w:tcPr>
            <w:tcW w:w="1700" w:type="dxa"/>
            <w:gridSpan w:val="2"/>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Arial"/>
                <w:sz w:val="21"/>
              </w:rPr>
            </w:pP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jc w:val="center"/>
              <w:textAlignment w:val="baseline"/>
              <w:rPr>
                <w:rFonts w:hint="eastAsia" w:ascii="仿宋" w:hAnsi="仿宋" w:eastAsia="仿宋" w:cs="仿宋"/>
                <w:snapToGrid w:val="0"/>
                <w:color w:val="000000"/>
                <w:kern w:val="0"/>
                <w:sz w:val="20"/>
                <w:szCs w:val="20"/>
                <w:lang w:val="en-US" w:eastAsia="zh-CN" w:bidi="ar-SA"/>
              </w:rPr>
            </w:pPr>
            <w:r>
              <w:rPr>
                <w:spacing w:val="9"/>
              </w:rPr>
              <w:t>信用等级</w:t>
            </w:r>
          </w:p>
        </w:tc>
        <w:tc>
          <w:tcPr>
            <w:tcW w:w="567"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w:t>
            </w:r>
          </w:p>
        </w:tc>
        <w:tc>
          <w:tcPr>
            <w:tcW w:w="5389" w:type="dxa"/>
            <w:shd w:val="clear" w:color="auto" w:fill="auto"/>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6"/>
              <w:jc w:val="both"/>
              <w:textAlignment w:val="baseline"/>
              <w:rPr>
                <w:rFonts w:hint="eastAsia"/>
                <w:color w:val="auto"/>
                <w:lang w:eastAsia="zh-CN"/>
              </w:rPr>
            </w:pPr>
            <w:r>
              <w:rPr>
                <w:color w:val="auto"/>
              </w:rPr>
              <w:t>企业信用等级</w:t>
            </w:r>
            <w:r>
              <w:rPr>
                <w:rFonts w:hint="eastAsia"/>
                <w:color w:val="auto"/>
                <w:lang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6"/>
              <w:jc w:val="both"/>
              <w:textAlignment w:val="baseline"/>
              <w:rPr>
                <w:color w:val="auto"/>
                <w:spacing w:val="10"/>
              </w:rPr>
            </w:pPr>
            <w:r>
              <w:rPr>
                <w:rFonts w:ascii="Times New Roman" w:hAnsi="Times New Roman" w:eastAsia="Times New Roman" w:cs="Times New Roman"/>
                <w:color w:val="auto"/>
              </w:rPr>
              <w:t>AA</w:t>
            </w:r>
            <w:r>
              <w:rPr>
                <w:color w:val="auto"/>
                <w:spacing w:val="10"/>
              </w:rPr>
              <w:t>级</w:t>
            </w:r>
            <w:r>
              <w:rPr>
                <w:rFonts w:hint="eastAsia"/>
                <w:color w:val="auto"/>
                <w:spacing w:val="10"/>
                <w:lang w:val="en-US" w:eastAsia="zh-CN"/>
              </w:rPr>
              <w:t>:</w:t>
            </w:r>
            <w:r>
              <w:rPr>
                <w:color w:val="auto"/>
                <w:spacing w:val="10"/>
              </w:rPr>
              <w:t>不扣分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6"/>
              <w:jc w:val="both"/>
              <w:textAlignment w:val="baseline"/>
              <w:rPr>
                <w:color w:val="auto"/>
              </w:rPr>
            </w:pPr>
            <w:r>
              <w:rPr>
                <w:rFonts w:ascii="Times New Roman" w:hAnsi="Times New Roman" w:eastAsia="Times New Roman" w:cs="Times New Roman"/>
                <w:color w:val="auto"/>
              </w:rPr>
              <w:t>A</w:t>
            </w:r>
            <w:r>
              <w:rPr>
                <w:color w:val="auto"/>
              </w:rPr>
              <w:t>级</w:t>
            </w:r>
            <w:r>
              <w:rPr>
                <w:rFonts w:hint="eastAsia"/>
                <w:color w:val="auto"/>
                <w:lang w:val="en-US" w:eastAsia="zh-CN"/>
              </w:rPr>
              <w:t>:</w:t>
            </w:r>
            <w:r>
              <w:rPr>
                <w:color w:val="auto"/>
              </w:rPr>
              <w:t>扣</w:t>
            </w:r>
            <w:r>
              <w:rPr>
                <w:color w:val="auto"/>
                <w:spacing w:val="-23"/>
              </w:rPr>
              <w:t xml:space="preserve"> </w:t>
            </w:r>
            <w:r>
              <w:rPr>
                <w:rFonts w:ascii="Times New Roman" w:hAnsi="Times New Roman" w:eastAsia="Times New Roman" w:cs="Times New Roman"/>
                <w:color w:val="auto"/>
              </w:rPr>
              <w:t>1</w:t>
            </w:r>
            <w:r>
              <w:rPr>
                <w:color w:val="auto"/>
              </w:rPr>
              <w:t xml:space="preserve">分 </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6"/>
              <w:jc w:val="both"/>
              <w:textAlignment w:val="baseline"/>
              <w:rPr>
                <w:color w:val="auto"/>
              </w:rPr>
            </w:pPr>
            <w:r>
              <w:rPr>
                <w:rFonts w:hint="eastAsia" w:ascii="Times New Roman" w:hAnsi="Times New Roman" w:eastAsia="宋体" w:cs="Times New Roman"/>
                <w:color w:val="auto"/>
                <w:spacing w:val="12"/>
                <w:lang w:val="en-US" w:eastAsia="zh-CN"/>
              </w:rPr>
              <w:t>B</w:t>
            </w:r>
            <w:r>
              <w:rPr>
                <w:color w:val="auto"/>
                <w:spacing w:val="12"/>
              </w:rPr>
              <w:t>级</w:t>
            </w:r>
            <w:r>
              <w:rPr>
                <w:rFonts w:hint="eastAsia"/>
                <w:color w:val="auto"/>
                <w:spacing w:val="12"/>
                <w:lang w:val="en-US" w:eastAsia="zh-CN"/>
              </w:rPr>
              <w:t>:</w:t>
            </w:r>
            <w:r>
              <w:rPr>
                <w:color w:val="auto"/>
                <w:spacing w:val="12"/>
              </w:rPr>
              <w:t>扣</w:t>
            </w:r>
            <w:r>
              <w:rPr>
                <w:rFonts w:ascii="Times New Roman" w:hAnsi="Times New Roman" w:eastAsia="Times New Roman" w:cs="Times New Roman"/>
                <w:color w:val="auto"/>
                <w:spacing w:val="12"/>
              </w:rPr>
              <w:t>2</w:t>
            </w:r>
            <w:r>
              <w:rPr>
                <w:color w:val="auto"/>
                <w:spacing w:val="12"/>
              </w:rPr>
              <w:t>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leftChars="0" w:right="0" w:rightChars="0" w:firstLine="6" w:firstLineChars="0"/>
              <w:jc w:val="both"/>
              <w:textAlignment w:val="baseline"/>
              <w:rPr>
                <w:rFonts w:ascii="仿宋" w:hAnsi="仿宋" w:eastAsia="仿宋" w:cs="仿宋"/>
                <w:snapToGrid w:val="0"/>
                <w:color w:val="000000"/>
                <w:kern w:val="0"/>
                <w:sz w:val="20"/>
                <w:szCs w:val="20"/>
                <w:lang w:val="en-US" w:eastAsia="en-US" w:bidi="ar-SA"/>
              </w:rPr>
            </w:pPr>
            <w:r>
              <w:rPr>
                <w:rFonts w:hint="eastAsia" w:ascii="Times New Roman" w:hAnsi="Times New Roman" w:eastAsia="宋体" w:cs="Times New Roman"/>
                <w:color w:val="auto"/>
                <w:spacing w:val="-4"/>
                <w:lang w:val="en-US" w:eastAsia="zh-CN"/>
              </w:rPr>
              <w:t>C</w:t>
            </w:r>
            <w:r>
              <w:rPr>
                <w:color w:val="auto"/>
                <w:spacing w:val="-4"/>
              </w:rPr>
              <w:t>级</w:t>
            </w:r>
            <w:r>
              <w:rPr>
                <w:rFonts w:hint="eastAsia"/>
                <w:color w:val="auto"/>
                <w:spacing w:val="-4"/>
                <w:lang w:eastAsia="zh-CN"/>
              </w:rPr>
              <w:t>：</w:t>
            </w:r>
            <w:r>
              <w:rPr>
                <w:color w:val="auto"/>
                <w:spacing w:val="-68"/>
              </w:rPr>
              <w:t xml:space="preserve"> </w:t>
            </w:r>
            <w:r>
              <w:rPr>
                <w:color w:val="auto"/>
                <w:spacing w:val="-4"/>
              </w:rPr>
              <w:t>扣</w:t>
            </w:r>
            <w:r>
              <w:rPr>
                <w:color w:val="auto"/>
                <w:spacing w:val="-39"/>
              </w:rPr>
              <w:t xml:space="preserve"> </w:t>
            </w:r>
            <w:r>
              <w:rPr>
                <w:rFonts w:ascii="Times New Roman" w:hAnsi="Times New Roman" w:eastAsia="Times New Roman" w:cs="Times New Roman"/>
                <w:color w:val="auto"/>
                <w:spacing w:val="-4"/>
              </w:rPr>
              <w:t>3</w:t>
            </w:r>
            <w:r>
              <w:rPr>
                <w:color w:val="auto"/>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2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849" w:type="dxa"/>
            <w:vMerge w:val="restart"/>
            <w:tcBorders>
              <w:bottom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pPr>
            <w:r>
              <w:rPr>
                <w:rFonts w:hint="eastAsia"/>
                <w:spacing w:val="6"/>
                <w:lang w:eastAsia="zh-CN"/>
              </w:rPr>
              <w:t>二、</w:t>
            </w:r>
            <w:r>
              <w:rPr>
                <w:spacing w:val="6"/>
              </w:rPr>
              <w:t>设施设</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pPr>
            <w:r>
              <w:rPr>
                <w:spacing w:val="6"/>
              </w:rPr>
              <w:t>备工艺</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pPr>
            <w:r>
              <w:rPr>
                <w:spacing w:val="3"/>
              </w:rPr>
              <w:t>控制</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pPr>
            <w:r>
              <w:rPr>
                <w:spacing w:val="-14"/>
              </w:rPr>
              <w:t>（</w:t>
            </w:r>
            <w:r>
              <w:rPr>
                <w:spacing w:val="-45"/>
              </w:rPr>
              <w:t xml:space="preserve"> </w:t>
            </w:r>
            <w:r>
              <w:rPr>
                <w:rFonts w:ascii="Times New Roman" w:hAnsi="Times New Roman" w:eastAsia="Times New Roman" w:cs="Times New Roman"/>
                <w:spacing w:val="-14"/>
              </w:rPr>
              <w:t>1</w:t>
            </w:r>
            <w:r>
              <w:rPr>
                <w:rFonts w:hint="eastAsia" w:ascii="Times New Roman" w:hAnsi="Times New Roman" w:eastAsia="宋体" w:cs="Times New Roman"/>
                <w:spacing w:val="-14"/>
                <w:lang w:val="en-US" w:eastAsia="zh-CN"/>
              </w:rPr>
              <w:t>1</w:t>
            </w:r>
            <w:r>
              <w:rPr>
                <w:spacing w:val="1"/>
              </w:rPr>
              <w:t>分）</w:t>
            </w:r>
          </w:p>
        </w:tc>
        <w:tc>
          <w:tcPr>
            <w:tcW w:w="1700" w:type="dxa"/>
            <w:gridSpan w:val="2"/>
            <w:noWrap w:val="0"/>
            <w:vAlign w:val="top"/>
          </w:tcPr>
          <w:p>
            <w:pPr>
              <w:keepNext w:val="0"/>
              <w:keepLines w:val="0"/>
              <w:pageBreakBefore w:val="0"/>
              <w:widowControl/>
              <w:kinsoku w:val="0"/>
              <w:wordWrap/>
              <w:overflowPunct/>
              <w:topLinePunct w:val="0"/>
              <w:autoSpaceDE w:val="0"/>
              <w:autoSpaceDN w:val="0"/>
              <w:bidi w:val="0"/>
              <w:spacing w:line="220" w:lineRule="exact"/>
              <w:textAlignment w:val="baseline"/>
              <w:rPr>
                <w:rFonts w:ascii="Arial"/>
                <w:sz w:val="21"/>
              </w:rPr>
            </w:pPr>
          </w:p>
          <w:p>
            <w:pPr>
              <w:pStyle w:val="9"/>
              <w:keepNext w:val="0"/>
              <w:keepLines w:val="0"/>
              <w:pageBreakBefore w:val="0"/>
              <w:widowControl/>
              <w:kinsoku w:val="0"/>
              <w:wordWrap/>
              <w:overflowPunct/>
              <w:topLinePunct w:val="0"/>
              <w:autoSpaceDE w:val="0"/>
              <w:autoSpaceDN w:val="0"/>
              <w:bidi w:val="0"/>
              <w:spacing w:before="65" w:line="220" w:lineRule="exact"/>
              <w:ind w:left="113"/>
              <w:textAlignment w:val="baseline"/>
            </w:pPr>
            <w:r>
              <w:rPr>
                <w:spacing w:val="8"/>
              </w:rPr>
              <w:t>设施设备检验</w:t>
            </w:r>
          </w:p>
        </w:tc>
        <w:tc>
          <w:tcPr>
            <w:tcW w:w="567" w:type="dxa"/>
            <w:noWrap w:val="0"/>
            <w:vAlign w:val="top"/>
          </w:tcPr>
          <w:p>
            <w:pPr>
              <w:keepNext w:val="0"/>
              <w:keepLines w:val="0"/>
              <w:pageBreakBefore w:val="0"/>
              <w:widowControl/>
              <w:kinsoku w:val="0"/>
              <w:wordWrap/>
              <w:overflowPunct/>
              <w:topLinePunct w:val="0"/>
              <w:autoSpaceDE w:val="0"/>
              <w:autoSpaceDN w:val="0"/>
              <w:bidi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spacing w:before="58" w:line="220" w:lineRule="exact"/>
              <w:ind w:left="237"/>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389"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15"/>
              <w:jc w:val="both"/>
              <w:textAlignment w:val="baseline"/>
            </w:pPr>
            <w:r>
              <w:rPr>
                <w:spacing w:val="5"/>
              </w:rPr>
              <w:t>防雷防静电设施、压力表、可燃（有毒）气体检测仪</w:t>
            </w:r>
            <w:r>
              <w:rPr>
                <w:rFonts w:hint="eastAsia"/>
                <w:spacing w:val="5"/>
                <w:lang w:val="en-US" w:eastAsia="zh-CN"/>
              </w:rPr>
              <w:t>等</w:t>
            </w:r>
            <w:r>
              <w:rPr>
                <w:spacing w:val="5"/>
              </w:rPr>
              <w:t>未定</w:t>
            </w:r>
            <w:r>
              <w:rPr>
                <w:spacing w:val="-1"/>
              </w:rPr>
              <w:t>期进行检测：</w:t>
            </w:r>
            <w:r>
              <w:rPr>
                <w:spacing w:val="-56"/>
              </w:rPr>
              <w:t xml:space="preserve"> </w:t>
            </w:r>
            <w:r>
              <w:rPr>
                <w:rFonts w:ascii="Times New Roman" w:hAnsi="Times New Roman" w:eastAsia="Times New Roman" w:cs="Times New Roman"/>
                <w:spacing w:val="-1"/>
              </w:rPr>
              <w:t>1</w:t>
            </w:r>
            <w:r>
              <w:rPr>
                <w:spacing w:val="-1"/>
              </w:rPr>
              <w:t>处扣</w:t>
            </w:r>
            <w:r>
              <w:rPr>
                <w:spacing w:val="-21"/>
              </w:rPr>
              <w:t xml:space="preserve"> </w:t>
            </w:r>
            <w:r>
              <w:rPr>
                <w:rFonts w:ascii="Times New Roman" w:hAnsi="Times New Roman" w:eastAsia="Times New Roman" w:cs="Times New Roman"/>
                <w:spacing w:val="-1"/>
              </w:rPr>
              <w:t>1</w:t>
            </w:r>
            <w:r>
              <w:rPr>
                <w:spacing w:val="-1"/>
              </w:rPr>
              <w:t>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both"/>
              <w:textAlignment w:val="baseline"/>
            </w:pPr>
            <w:r>
              <w:rPr>
                <w:rFonts w:hint="eastAsia"/>
                <w:spacing w:val="5"/>
                <w:lang w:val="en-US" w:eastAsia="zh-CN"/>
              </w:rPr>
              <w:t>储罐、</w:t>
            </w:r>
            <w:r>
              <w:rPr>
                <w:spacing w:val="8"/>
              </w:rPr>
              <w:t>压力管道未定期进行检测</w:t>
            </w:r>
            <w:r>
              <w:rPr>
                <w:rFonts w:hint="eastAsia"/>
                <w:spacing w:val="8"/>
                <w:lang w:eastAsia="zh-CN"/>
              </w:rPr>
              <w:t>：</w:t>
            </w:r>
            <w:r>
              <w:rPr>
                <w:spacing w:val="8"/>
              </w:rPr>
              <w:t>扣</w:t>
            </w:r>
            <w:r>
              <w:rPr>
                <w:spacing w:val="-36"/>
              </w:rPr>
              <w:t xml:space="preserve"> </w:t>
            </w:r>
            <w:r>
              <w:rPr>
                <w:rFonts w:ascii="Times New Roman" w:hAnsi="Times New Roman" w:eastAsia="Times New Roman" w:cs="Times New Roman"/>
                <w:spacing w:val="8"/>
              </w:rPr>
              <w:t>3</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42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849" w:type="dxa"/>
            <w:vMerge w:val="continue"/>
            <w:tcBorders>
              <w:top w:val="nil"/>
              <w:bottom w:val="nil"/>
            </w:tcBorders>
            <w:noWrap w:val="0"/>
            <w:vAlign w:val="top"/>
          </w:tcPr>
          <w:p>
            <w:pPr>
              <w:keepNext w:val="0"/>
              <w:keepLines w:val="0"/>
              <w:pageBreakBefore w:val="0"/>
              <w:widowControl/>
              <w:kinsoku w:val="0"/>
              <w:wordWrap/>
              <w:overflowPunct/>
              <w:topLinePunct w:val="0"/>
              <w:autoSpaceDE w:val="0"/>
              <w:autoSpaceDN w:val="0"/>
              <w:bidi w:val="0"/>
              <w:spacing w:line="220" w:lineRule="exact"/>
              <w:textAlignment w:val="baseline"/>
              <w:rPr>
                <w:rFonts w:ascii="Arial"/>
                <w:sz w:val="21"/>
              </w:rPr>
            </w:pPr>
          </w:p>
        </w:tc>
        <w:tc>
          <w:tcPr>
            <w:tcW w:w="1700"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pPr>
            <w:r>
              <w:rPr>
                <w:spacing w:val="8"/>
              </w:rPr>
              <w:t>设施设备配备</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rPr>
                <w:rFonts w:ascii="宋体" w:hAnsi="宋体" w:eastAsia="宋体" w:cs="宋体"/>
                <w:sz w:val="20"/>
                <w:szCs w:val="20"/>
              </w:rPr>
            </w:pPr>
            <w:r>
              <w:rPr>
                <w:rFonts w:ascii="Times New Roman" w:hAnsi="Times New Roman" w:eastAsia="Times New Roman" w:cs="Times New Roman"/>
                <w:spacing w:val="2"/>
                <w:position w:val="1"/>
                <w:sz w:val="20"/>
                <w:szCs w:val="20"/>
              </w:rPr>
              <w:t>5</w:t>
            </w:r>
            <w:r>
              <w:rPr>
                <w:rFonts w:ascii="宋体" w:hAnsi="宋体" w:eastAsia="宋体" w:cs="宋体"/>
                <w:spacing w:val="2"/>
                <w:position w:val="1"/>
                <w:sz w:val="20"/>
                <w:szCs w:val="20"/>
              </w:rPr>
              <w:t>※</w:t>
            </w:r>
          </w:p>
        </w:tc>
        <w:tc>
          <w:tcPr>
            <w:tcW w:w="5389"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hanging="18"/>
              <w:jc w:val="both"/>
              <w:textAlignment w:val="baseline"/>
            </w:pPr>
            <w:r>
              <w:rPr>
                <w:b/>
                <w:bCs/>
                <w:spacing w:val="8"/>
              </w:rPr>
              <w:t>增加可靠性更高的有防火防爆防静电设备及技</w:t>
            </w:r>
            <w:r>
              <w:rPr>
                <w:b/>
                <w:bCs/>
                <w:spacing w:val="7"/>
              </w:rPr>
              <w:t>术：</w:t>
            </w:r>
            <w:r>
              <w:rPr>
                <w:rFonts w:ascii="Times New Roman" w:hAnsi="Times New Roman" w:eastAsia="Times New Roman" w:cs="Times New Roman"/>
                <w:b/>
                <w:bCs/>
                <w:spacing w:val="7"/>
              </w:rPr>
              <w:t>1</w:t>
            </w:r>
            <w:r>
              <w:rPr>
                <w:b/>
                <w:bCs/>
                <w:spacing w:val="7"/>
              </w:rPr>
              <w:t>处加</w:t>
            </w:r>
            <w:r>
              <w:rPr>
                <w:rFonts w:ascii="Times New Roman" w:hAnsi="Times New Roman" w:eastAsia="Times New Roman" w:cs="Times New Roman"/>
                <w:b/>
                <w:bCs/>
                <w:spacing w:val="7"/>
              </w:rPr>
              <w:t xml:space="preserve">1 </w:t>
            </w:r>
            <w:r>
              <w:rPr>
                <w:b/>
                <w:bCs/>
                <w:spacing w:val="7"/>
              </w:rPr>
              <w:t>分，如不导电短管</w:t>
            </w:r>
            <w:r>
              <w:rPr>
                <w:rFonts w:ascii="Times New Roman" w:hAnsi="Times New Roman" w:eastAsia="Times New Roman" w:cs="Times New Roman"/>
                <w:b/>
                <w:bCs/>
                <w:spacing w:val="7"/>
              </w:rPr>
              <w:t>/</w:t>
            </w:r>
            <w:r>
              <w:rPr>
                <w:b/>
                <w:bCs/>
                <w:spacing w:val="7"/>
              </w:rPr>
              <w:t>绝缘法兰等</w:t>
            </w:r>
            <w:r>
              <w:rPr>
                <w:b/>
                <w:bCs/>
                <w:spacing w:val="6"/>
              </w:rPr>
              <w:t>增加或改进降低风险的工程技术措施或设备：如泡沫系统</w:t>
            </w:r>
            <w:r>
              <w:rPr>
                <w:b/>
                <w:bCs/>
                <w:spacing w:val="13"/>
              </w:rPr>
              <w:t xml:space="preserve"> </w:t>
            </w:r>
            <w:r>
              <w:rPr>
                <w:b/>
                <w:bCs/>
                <w:spacing w:val="4"/>
              </w:rPr>
              <w:t>远程启动、流量、温度、压力能够远传中控等：</w:t>
            </w:r>
            <w:r>
              <w:rPr>
                <w:rFonts w:ascii="Times New Roman" w:hAnsi="Times New Roman" w:eastAsia="Times New Roman" w:cs="Times New Roman"/>
                <w:b/>
                <w:bCs/>
                <w:spacing w:val="4"/>
              </w:rPr>
              <w:t>1</w:t>
            </w:r>
            <w:r>
              <w:rPr>
                <w:b/>
                <w:bCs/>
                <w:spacing w:val="4"/>
              </w:rPr>
              <w:t>处加</w:t>
            </w:r>
            <w:r>
              <w:rPr>
                <w:rFonts w:ascii="Times New Roman" w:hAnsi="Times New Roman" w:eastAsia="Times New Roman" w:cs="Times New Roman"/>
                <w:b/>
                <w:bCs/>
                <w:spacing w:val="4"/>
              </w:rPr>
              <w:t>1</w:t>
            </w:r>
            <w:r>
              <w:rPr>
                <w:b/>
                <w:bCs/>
              </w:rPr>
              <w:t>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hanging="11"/>
              <w:jc w:val="both"/>
              <w:textAlignment w:val="baseline"/>
            </w:pPr>
            <w:r>
              <w:rPr>
                <w:spacing w:val="1"/>
              </w:rPr>
              <w:t>未按照标准规范要求配备设施设备：如紧急切断阀、</w:t>
            </w:r>
            <w:r>
              <w:t>双阀、</w:t>
            </w:r>
            <w:r>
              <w:rPr>
                <w:spacing w:val="5"/>
              </w:rPr>
              <w:t>油气回收装置（码头成品油装船</w:t>
            </w:r>
            <w:r>
              <w:rPr>
                <w:spacing w:val="8"/>
              </w:rPr>
              <w:t>）：</w:t>
            </w:r>
            <w:r>
              <w:rPr>
                <w:spacing w:val="-57"/>
              </w:rPr>
              <w:t xml:space="preserve"> </w:t>
            </w:r>
            <w:r>
              <w:rPr>
                <w:rFonts w:ascii="Times New Roman" w:hAnsi="Times New Roman" w:eastAsia="Times New Roman" w:cs="Times New Roman"/>
                <w:spacing w:val="5"/>
              </w:rPr>
              <w:t>1</w:t>
            </w:r>
            <w:r>
              <w:rPr>
                <w:spacing w:val="5"/>
              </w:rPr>
              <w:t>处扣</w:t>
            </w:r>
            <w:r>
              <w:rPr>
                <w:spacing w:val="-41"/>
              </w:rPr>
              <w:t xml:space="preserve"> </w:t>
            </w:r>
            <w:r>
              <w:rPr>
                <w:rFonts w:ascii="Times New Roman" w:hAnsi="Times New Roman" w:eastAsia="Times New Roman" w:cs="Times New Roman"/>
                <w:spacing w:val="5"/>
              </w:rPr>
              <w:t>2</w:t>
            </w:r>
            <w:r>
              <w:rPr>
                <w:spacing w:val="5"/>
              </w:rPr>
              <w:t>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both"/>
              <w:textAlignment w:val="baseline"/>
            </w:pPr>
            <w:r>
              <w:rPr>
                <w:spacing w:val="5"/>
              </w:rPr>
              <w:t>现场设备设施状态不满足要求：</w:t>
            </w:r>
            <w:r>
              <w:rPr>
                <w:spacing w:val="-48"/>
              </w:rPr>
              <w:t xml:space="preserve"> </w:t>
            </w:r>
            <w:r>
              <w:rPr>
                <w:rFonts w:ascii="Times New Roman" w:hAnsi="Times New Roman" w:eastAsia="Times New Roman" w:cs="Times New Roman"/>
                <w:spacing w:val="5"/>
              </w:rPr>
              <w:t>1</w:t>
            </w:r>
            <w:r>
              <w:rPr>
                <w:spacing w:val="5"/>
              </w:rPr>
              <w:t>项扣</w:t>
            </w:r>
            <w:r>
              <w:rPr>
                <w:spacing w:val="-38"/>
              </w:rPr>
              <w:t xml:space="preserve"> </w:t>
            </w:r>
            <w:r>
              <w:rPr>
                <w:rFonts w:ascii="Times New Roman" w:hAnsi="Times New Roman" w:eastAsia="Times New Roman" w:cs="Times New Roman"/>
                <w:spacing w:val="5"/>
              </w:rPr>
              <w:t>0.5</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849" w:type="dxa"/>
            <w:vMerge w:val="continue"/>
            <w:tcBorders>
              <w:top w:val="nil"/>
            </w:tcBorders>
            <w:noWrap w:val="0"/>
            <w:vAlign w:val="top"/>
          </w:tcPr>
          <w:p>
            <w:pPr>
              <w:keepNext w:val="0"/>
              <w:keepLines w:val="0"/>
              <w:pageBreakBefore w:val="0"/>
              <w:widowControl/>
              <w:kinsoku w:val="0"/>
              <w:wordWrap/>
              <w:overflowPunct/>
              <w:topLinePunct w:val="0"/>
              <w:autoSpaceDE w:val="0"/>
              <w:autoSpaceDN w:val="0"/>
              <w:bidi w:val="0"/>
              <w:spacing w:line="220" w:lineRule="exact"/>
              <w:textAlignment w:val="baseline"/>
              <w:rPr>
                <w:rFonts w:ascii="Arial"/>
                <w:sz w:val="21"/>
              </w:rPr>
            </w:pPr>
          </w:p>
        </w:tc>
        <w:tc>
          <w:tcPr>
            <w:tcW w:w="1700"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pPr>
            <w:r>
              <w:rPr>
                <w:spacing w:val="6"/>
              </w:rPr>
              <w:t>视频监控</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3</w:t>
            </w:r>
          </w:p>
        </w:tc>
        <w:tc>
          <w:tcPr>
            <w:tcW w:w="5389"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both"/>
              <w:textAlignment w:val="baseline"/>
            </w:pPr>
            <w:r>
              <w:rPr>
                <w:spacing w:val="7"/>
              </w:rPr>
              <w:t>装卸作业区域视频监控未全覆盖：扣</w:t>
            </w:r>
            <w:r>
              <w:rPr>
                <w:rFonts w:ascii="Times New Roman" w:hAnsi="Times New Roman" w:eastAsia="Times New Roman" w:cs="Times New Roman"/>
                <w:spacing w:val="7"/>
              </w:rPr>
              <w:t>1</w:t>
            </w:r>
            <w:r>
              <w:rPr>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both"/>
              <w:textAlignment w:val="baseline"/>
              <w:rPr>
                <w:spacing w:val="7"/>
              </w:rPr>
            </w:pPr>
            <w:r>
              <w:rPr>
                <w:spacing w:val="7"/>
              </w:rPr>
              <w:t>未配备监控人员进行值守：扣</w:t>
            </w:r>
            <w:r>
              <w:rPr>
                <w:rFonts w:ascii="Times New Roman" w:hAnsi="Times New Roman" w:eastAsia="Times New Roman" w:cs="Times New Roman"/>
                <w:spacing w:val="7"/>
              </w:rPr>
              <w:t>1</w:t>
            </w:r>
            <w:r>
              <w:rPr>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both"/>
              <w:textAlignment w:val="baseline"/>
              <w:rPr>
                <w:spacing w:val="7"/>
              </w:rPr>
            </w:pPr>
            <w:r>
              <w:rPr>
                <w:color w:val="auto"/>
                <w:spacing w:val="7"/>
              </w:rPr>
              <w:t>视频监控系统未按要求接入主管部门网络</w:t>
            </w:r>
            <w:r>
              <w:rPr>
                <w:rFonts w:hint="eastAsia"/>
                <w:color w:val="auto"/>
                <w:spacing w:val="7"/>
                <w:lang w:eastAsia="zh-CN"/>
              </w:rPr>
              <w:t>：</w:t>
            </w:r>
            <w:r>
              <w:rPr>
                <w:color w:val="auto"/>
                <w:spacing w:val="7"/>
              </w:rPr>
              <w:t>扣</w:t>
            </w:r>
            <w:r>
              <w:rPr>
                <w:rFonts w:ascii="Times New Roman" w:hAnsi="Times New Roman" w:eastAsia="Times New Roman" w:cs="Times New Roman"/>
                <w:color w:val="auto"/>
                <w:spacing w:val="7"/>
              </w:rPr>
              <w:t>1</w:t>
            </w:r>
            <w:r>
              <w:rPr>
                <w:color w:val="auto"/>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25" w:type="dxa"/>
            <w:tcBorders>
              <w:bottom w:val="single" w:color="auto" w:sz="4" w:space="0"/>
            </w:tcBorders>
            <w:shd w:val="clear" w:color="auto" w:fill="auto"/>
            <w:noWrap w:val="0"/>
            <w:textDirection w:val="tbRlV"/>
            <w:vAlign w:val="top"/>
          </w:tcPr>
          <w:p>
            <w:pPr>
              <w:pStyle w:val="9"/>
              <w:spacing w:before="103" w:line="216" w:lineRule="auto"/>
              <w:ind w:left="57" w:leftChars="0"/>
              <w:rPr>
                <w:rFonts w:ascii="仿宋" w:hAnsi="仿宋" w:eastAsia="仿宋" w:cs="仿宋"/>
                <w:snapToGrid w:val="0"/>
                <w:color w:val="000000"/>
                <w:kern w:val="0"/>
                <w:sz w:val="20"/>
                <w:szCs w:val="20"/>
                <w:lang w:val="en-US" w:eastAsia="en-US" w:bidi="ar-SA"/>
              </w:rPr>
            </w:pPr>
            <w:r>
              <w:rPr>
                <w:b/>
                <w:bCs/>
                <w:spacing w:val="5"/>
              </w:rPr>
              <w:t>序</w:t>
            </w:r>
            <w:r>
              <w:rPr>
                <w:spacing w:val="5"/>
              </w:rPr>
              <w:t xml:space="preserve"> </w:t>
            </w:r>
            <w:r>
              <w:rPr>
                <w:b/>
                <w:bCs/>
                <w:spacing w:val="5"/>
              </w:rPr>
              <w:t>号</w:t>
            </w:r>
          </w:p>
        </w:tc>
        <w:tc>
          <w:tcPr>
            <w:tcW w:w="2549" w:type="dxa"/>
            <w:gridSpan w:val="3"/>
            <w:tcBorders>
              <w:bottom w:val="single" w:color="auto" w:sz="4" w:space="0"/>
            </w:tcBorders>
            <w:shd w:val="clear" w:color="auto" w:fill="auto"/>
            <w:noWrap w:val="0"/>
            <w:vAlign w:val="top"/>
          </w:tcPr>
          <w:p>
            <w:pPr>
              <w:pStyle w:val="9"/>
              <w:spacing w:before="214" w:line="225" w:lineRule="auto"/>
              <w:ind w:left="1070" w:leftChars="0"/>
              <w:rPr>
                <w:rFonts w:ascii="仿宋" w:hAnsi="仿宋" w:eastAsia="仿宋" w:cs="仿宋"/>
                <w:snapToGrid w:val="0"/>
                <w:color w:val="000000"/>
                <w:kern w:val="0"/>
                <w:sz w:val="20"/>
                <w:szCs w:val="20"/>
                <w:lang w:val="en-US" w:eastAsia="en-US" w:bidi="ar-SA"/>
              </w:rPr>
            </w:pPr>
            <w:r>
              <w:rPr>
                <w:b/>
                <w:bCs/>
                <w:spacing w:val="2"/>
              </w:rPr>
              <w:t>指标</w:t>
            </w:r>
          </w:p>
        </w:tc>
        <w:tc>
          <w:tcPr>
            <w:tcW w:w="567" w:type="dxa"/>
            <w:shd w:val="clear" w:color="auto" w:fill="auto"/>
            <w:noWrap w:val="0"/>
            <w:textDirection w:val="tbRlV"/>
            <w:vAlign w:val="top"/>
          </w:tcPr>
          <w:p>
            <w:pPr>
              <w:pStyle w:val="9"/>
              <w:spacing w:before="176" w:line="215" w:lineRule="auto"/>
              <w:ind w:left="57" w:leftChars="0"/>
              <w:rPr>
                <w:rFonts w:ascii="仿宋" w:hAnsi="仿宋" w:eastAsia="仿宋" w:cs="仿宋"/>
                <w:snapToGrid w:val="0"/>
                <w:color w:val="000000"/>
                <w:kern w:val="0"/>
                <w:sz w:val="20"/>
                <w:szCs w:val="20"/>
                <w:lang w:val="en-US" w:eastAsia="en-US" w:bidi="ar-SA"/>
              </w:rPr>
            </w:pPr>
            <w:r>
              <w:rPr>
                <w:b/>
                <w:bCs/>
                <w:spacing w:val="5"/>
              </w:rPr>
              <w:t>分</w:t>
            </w:r>
            <w:r>
              <w:rPr>
                <w:spacing w:val="5"/>
              </w:rPr>
              <w:t xml:space="preserve"> </w:t>
            </w:r>
            <w:r>
              <w:rPr>
                <w:b/>
                <w:bCs/>
                <w:spacing w:val="5"/>
              </w:rPr>
              <w:t>值</w:t>
            </w:r>
          </w:p>
        </w:tc>
        <w:tc>
          <w:tcPr>
            <w:tcW w:w="5389" w:type="dxa"/>
            <w:shd w:val="clear" w:color="auto" w:fill="auto"/>
            <w:noWrap w:val="0"/>
            <w:vAlign w:val="top"/>
          </w:tcPr>
          <w:p>
            <w:pPr>
              <w:pStyle w:val="9"/>
              <w:spacing w:before="214" w:line="225" w:lineRule="auto"/>
              <w:ind w:left="2279" w:leftChars="0"/>
              <w:rPr>
                <w:rFonts w:ascii="仿宋" w:hAnsi="仿宋" w:eastAsia="仿宋" w:cs="仿宋"/>
                <w:snapToGrid w:val="0"/>
                <w:color w:val="000000"/>
                <w:kern w:val="0"/>
                <w:sz w:val="20"/>
                <w:szCs w:val="20"/>
                <w:lang w:val="en-US" w:eastAsia="en-US" w:bidi="ar-SA"/>
              </w:rPr>
            </w:pPr>
            <w:r>
              <w:rPr>
                <w:b/>
                <w:bCs/>
                <w:spacing w:val="6"/>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425" w:type="dxa"/>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5" w:lineRule="auto"/>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11</w:t>
            </w:r>
          </w:p>
        </w:tc>
        <w:tc>
          <w:tcPr>
            <w:tcW w:w="849" w:type="dxa"/>
            <w:vMerge w:val="restart"/>
            <w:tcBorders>
              <w:top w:val="single" w:color="auto" w:sz="4" w:space="0"/>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6"/>
              <w:jc w:val="center"/>
              <w:textAlignment w:val="baseline"/>
              <w:rPr>
                <w:rFonts w:hint="eastAsia"/>
                <w:lang w:val="en-US" w:eastAsia="zh-CN"/>
              </w:rPr>
            </w:pPr>
            <w:r>
              <w:rPr>
                <w:rFonts w:hint="eastAsia"/>
                <w:lang w:val="en-US" w:eastAsia="zh-CN"/>
              </w:rPr>
              <w:t>三、</w:t>
            </w:r>
            <w:r>
              <w:rPr>
                <w:rFonts w:hint="eastAsia"/>
                <w:lang w:val="en-US" w:eastAsia="en-US"/>
              </w:rPr>
              <w:t>企业安全生产管理</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6"/>
              <w:jc w:val="center"/>
              <w:textAlignment w:val="baseline"/>
              <w:rPr>
                <w:rFonts w:hint="eastAsia"/>
                <w:lang w:val="en-US" w:eastAsia="zh-CN"/>
              </w:rPr>
            </w:pPr>
            <w:r>
              <w:rPr>
                <w:rFonts w:hint="eastAsia"/>
                <w:lang w:val="en-US" w:eastAsia="zh-CN"/>
              </w:rPr>
              <w:t>（57分</w:t>
            </w:r>
            <w:r>
              <w:rPr>
                <w:spacing w:val="4"/>
              </w:rPr>
              <w:t>）</w:t>
            </w:r>
          </w:p>
          <w:p>
            <w:pPr>
              <w:jc w:val="center"/>
              <w:rPr>
                <w:rFonts w:ascii="Arial" w:hAnsi="Arial" w:eastAsia="Arial" w:cs="Arial"/>
                <w:snapToGrid w:val="0"/>
                <w:color w:val="000000"/>
                <w:kern w:val="0"/>
                <w:sz w:val="21"/>
                <w:szCs w:val="21"/>
                <w:lang w:val="en-US" w:eastAsia="en-US" w:bidi="ar-SA"/>
              </w:rPr>
            </w:pPr>
          </w:p>
          <w:p>
            <w:pPr>
              <w:jc w:val="center"/>
              <w:rPr>
                <w:rFonts w:ascii="Arial"/>
                <w:sz w:val="21"/>
              </w:rPr>
            </w:pPr>
          </w:p>
        </w:tc>
        <w:tc>
          <w:tcPr>
            <w:tcW w:w="1700" w:type="dxa"/>
            <w:gridSpan w:val="2"/>
            <w:tcBorders>
              <w:top w:val="single" w:color="auto" w:sz="4" w:space="0"/>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6"/>
              <w:jc w:val="center"/>
              <w:textAlignment w:val="baseline"/>
              <w:rPr>
                <w:rFonts w:hint="eastAsia"/>
                <w:lang w:val="en-US" w:eastAsia="en-US"/>
              </w:rPr>
            </w:pPr>
            <w:r>
              <w:rPr>
                <w:rFonts w:hint="eastAsia"/>
                <w:lang w:val="en-US" w:eastAsia="en-US"/>
              </w:rPr>
              <w:t>港口危险货物码头安全生产标准化</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6"/>
              <w:jc w:val="center"/>
              <w:textAlignment w:val="baseline"/>
            </w:pPr>
            <w:r>
              <w:rPr>
                <w:rFonts w:hint="eastAsia"/>
                <w:lang w:val="en-US" w:eastAsia="en-US"/>
              </w:rPr>
              <w:t>（二级）</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rPr>
                <w:rFonts w:ascii="宋体" w:hAnsi="宋体" w:eastAsia="宋体" w:cs="宋体"/>
                <w:spacing w:val="3"/>
                <w:sz w:val="20"/>
                <w:szCs w:val="20"/>
              </w:rPr>
            </w:pPr>
            <w:r>
              <w:rPr>
                <w:rFonts w:ascii="Times New Roman" w:hAnsi="Times New Roman" w:eastAsia="Times New Roman" w:cs="Times New Roman"/>
                <w:spacing w:val="3"/>
                <w:sz w:val="20"/>
                <w:szCs w:val="20"/>
              </w:rPr>
              <w:t>3</w:t>
            </w:r>
            <w:r>
              <w:rPr>
                <w:rFonts w:ascii="宋体" w:hAnsi="宋体" w:eastAsia="宋体" w:cs="宋体"/>
                <w:spacing w:val="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rPr>
                <w:rFonts w:ascii="宋体" w:hAnsi="宋体" w:eastAsia="宋体" w:cs="宋体"/>
                <w:spacing w:val="3"/>
                <w:sz w:val="20"/>
                <w:szCs w:val="20"/>
              </w:rPr>
            </w:pPr>
            <w:r>
              <w:rPr>
                <w:rFonts w:ascii="宋体" w:hAnsi="宋体" w:eastAsia="宋体" w:cs="宋体"/>
                <w:spacing w:val="5"/>
                <w:position w:val="1"/>
                <w:sz w:val="20"/>
                <w:szCs w:val="20"/>
              </w:rPr>
              <w:t>※</w:t>
            </w:r>
          </w:p>
        </w:tc>
        <w:tc>
          <w:tcPr>
            <w:tcW w:w="5389"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港口危险货物码头安全生产标准化证书不在有效期内：扣3分未开展港口危险货物码头安全生产标准化自评工作：扣</w:t>
            </w:r>
            <w:r>
              <w:rPr>
                <w:rFonts w:hint="eastAsia"/>
                <w:lang w:val="en-US" w:eastAsia="zh-CN"/>
              </w:rPr>
              <w:t>1</w:t>
            </w:r>
            <w:r>
              <w:rPr>
                <w:rFonts w:hint="eastAsia"/>
                <w:lang w:val="en-US" w:eastAsia="en-US"/>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未进行港口危险货物码头安全生产标准化年度核验</w:t>
            </w:r>
            <w:r>
              <w:rPr>
                <w:rFonts w:hint="eastAsia"/>
                <w:lang w:val="en-US" w:eastAsia="zh-CN"/>
              </w:rPr>
              <w:t>：</w:t>
            </w:r>
            <w:r>
              <w:rPr>
                <w:rFonts w:hint="eastAsia"/>
                <w:lang w:val="en-US" w:eastAsia="en-US"/>
              </w:rPr>
              <w:t>扣1分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对自评或机构审查出的问题未进行整改</w:t>
            </w:r>
            <w:r>
              <w:rPr>
                <w:rFonts w:hint="eastAsia"/>
                <w:lang w:val="en-US" w:eastAsia="zh-CN"/>
              </w:rPr>
              <w:t>：</w:t>
            </w:r>
            <w:r>
              <w:rPr>
                <w:rFonts w:hint="eastAsia"/>
                <w:lang w:val="en-US" w:eastAsia="en-US"/>
              </w:rPr>
              <w:t>扣1分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11"/>
              <w:textAlignment w:val="baseline"/>
              <w:rPr>
                <w:rFonts w:hint="eastAsia"/>
                <w:b/>
                <w:bCs/>
                <w:spacing w:val="5"/>
                <w:lang w:val="en-US" w:eastAsia="zh-CN"/>
              </w:rPr>
            </w:pPr>
            <w:r>
              <w:rPr>
                <w:b/>
                <w:bCs/>
                <w:spacing w:val="5"/>
              </w:rPr>
              <w:t xml:space="preserve">港口危险货物码头企业安全生产标准化不达标：直接评为 </w:t>
            </w:r>
            <w:r>
              <w:rPr>
                <w:rFonts w:ascii="Times New Roman" w:hAnsi="Times New Roman" w:eastAsia="Times New Roman" w:cs="Times New Roman"/>
                <w:b/>
                <w:bCs/>
                <w:spacing w:val="6"/>
              </w:rPr>
              <w:t>D</w:t>
            </w:r>
            <w:r>
              <w:rPr>
                <w:rFonts w:hint="eastAsia"/>
                <w:b/>
                <w:bCs/>
                <w:spacing w:val="5"/>
                <w:lang w:val="en-US" w:eastAsia="zh-CN"/>
              </w:rPr>
              <w:t>级</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11"/>
              <w:textAlignment w:val="baseline"/>
              <w:rPr>
                <w:rFonts w:ascii="Times New Roman" w:hAnsi="Times New Roman" w:eastAsia="Times New Roman" w:cs="Times New Roman"/>
                <w:b/>
                <w:bCs/>
              </w:rPr>
            </w:pPr>
            <w:r>
              <w:rPr>
                <w:b/>
                <w:bCs/>
                <w:spacing w:val="5"/>
              </w:rPr>
              <w:t>港口危险货物</w:t>
            </w:r>
            <w:r>
              <w:rPr>
                <w:b/>
                <w:bCs/>
                <w:spacing w:val="7"/>
              </w:rPr>
              <w:t>码头安全生产标准化二级达标：加</w:t>
            </w:r>
            <w:r>
              <w:rPr>
                <w:spacing w:val="-33"/>
              </w:rPr>
              <w:t xml:space="preserve"> </w:t>
            </w:r>
            <w:r>
              <w:rPr>
                <w:rFonts w:ascii="Times New Roman" w:hAnsi="Times New Roman" w:eastAsia="Times New Roman" w:cs="Times New Roman"/>
                <w:b/>
                <w:bCs/>
                <w:spacing w:val="7"/>
              </w:rPr>
              <w:t>3</w:t>
            </w:r>
            <w:r>
              <w:rPr>
                <w:b/>
                <w:bCs/>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5" w:lineRule="auto"/>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849" w:type="dxa"/>
            <w:vMerge w:val="continue"/>
            <w:noWrap w:val="0"/>
            <w:vAlign w:val="center"/>
          </w:tcPr>
          <w:p>
            <w:pPr>
              <w:jc w:val="center"/>
              <w:rPr>
                <w:rFonts w:ascii="Arial"/>
                <w:sz w:val="21"/>
              </w:rPr>
            </w:pPr>
          </w:p>
        </w:tc>
        <w:tc>
          <w:tcPr>
            <w:tcW w:w="1700" w:type="dxa"/>
            <w:gridSpan w:val="2"/>
            <w:vMerge w:val="restart"/>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6"/>
              <w:jc w:val="center"/>
              <w:textAlignment w:val="baseline"/>
              <w:rPr>
                <w:rFonts w:hint="eastAsia"/>
                <w:lang w:val="en-US" w:eastAsia="en-US"/>
              </w:rPr>
            </w:pPr>
            <w:r>
              <w:rPr>
                <w:rFonts w:hint="eastAsia"/>
                <w:lang w:val="en-US" w:eastAsia="en-US"/>
              </w:rPr>
              <w:t>安全管理机构及</w:t>
            </w:r>
          </w:p>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6"/>
              <w:jc w:val="center"/>
              <w:textAlignment w:val="baseline"/>
              <w:rPr>
                <w:rFonts w:hint="eastAsia"/>
                <w:lang w:val="en-US" w:eastAsia="en-US"/>
              </w:rPr>
            </w:pPr>
            <w:r>
              <w:rPr>
                <w:rFonts w:hint="eastAsia"/>
                <w:lang w:val="en-US" w:eastAsia="en-US"/>
              </w:rPr>
              <w:t>人员</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rPr>
                <w:rFonts w:ascii="宋体" w:hAnsi="宋体" w:eastAsia="宋体" w:cs="宋体"/>
                <w:sz w:val="20"/>
                <w:szCs w:val="20"/>
              </w:rPr>
            </w:pPr>
            <w:r>
              <w:rPr>
                <w:rFonts w:ascii="Times New Roman" w:hAnsi="Times New Roman" w:eastAsia="Times New Roman" w:cs="Times New Roman"/>
                <w:spacing w:val="5"/>
                <w:sz w:val="20"/>
                <w:szCs w:val="20"/>
              </w:rPr>
              <w:t>2</w:t>
            </w:r>
          </w:p>
        </w:tc>
        <w:tc>
          <w:tcPr>
            <w:tcW w:w="5389"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hint="default" w:eastAsia="仿宋"/>
                <w:lang w:val="en-US" w:eastAsia="zh-CN"/>
              </w:rPr>
            </w:pPr>
            <w:r>
              <w:rPr>
                <w:rFonts w:hint="eastAsia"/>
                <w:lang w:val="en-US" w:eastAsia="en-US"/>
              </w:rPr>
              <w:t>未根据《</w:t>
            </w:r>
            <w:r>
              <w:rPr>
                <w:rFonts w:hint="eastAsia"/>
                <w:lang w:val="en-US" w:eastAsia="zh-CN"/>
              </w:rPr>
              <w:t>浙江</w:t>
            </w:r>
            <w:r>
              <w:rPr>
                <w:rFonts w:hint="eastAsia"/>
                <w:lang w:val="en-US" w:eastAsia="en-US"/>
              </w:rPr>
              <w:t>省安全生产条例》设置安全管理机构或者配备安全管理人员：</w:t>
            </w:r>
            <w:r>
              <w:rPr>
                <w:rFonts w:hint="eastAsia"/>
                <w:lang w:val="en-US" w:eastAsia="zh-CN"/>
              </w:rPr>
              <w:t>扣2分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5" w:lineRule="auto"/>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849" w:type="dxa"/>
            <w:vMerge w:val="continue"/>
            <w:noWrap w:val="0"/>
            <w:vAlign w:val="center"/>
          </w:tcPr>
          <w:p>
            <w:pPr>
              <w:jc w:val="center"/>
              <w:rPr>
                <w:rFonts w:ascii="Arial"/>
                <w:sz w:val="21"/>
              </w:rPr>
            </w:pPr>
          </w:p>
        </w:tc>
        <w:tc>
          <w:tcPr>
            <w:tcW w:w="1700" w:type="dxa"/>
            <w:gridSpan w:val="2"/>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rPr>
                <w:rFonts w:ascii="Arial"/>
                <w:sz w:val="21"/>
              </w:rPr>
            </w:pP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jc w:val="center"/>
              <w:textAlignment w:val="baseline"/>
              <w:rPr>
                <w:rFonts w:ascii="宋体" w:hAnsi="宋体" w:eastAsia="宋体" w:cs="宋体"/>
                <w:sz w:val="20"/>
                <w:szCs w:val="20"/>
              </w:rPr>
            </w:pPr>
            <w:r>
              <w:rPr>
                <w:rFonts w:ascii="Times New Roman" w:hAnsi="Times New Roman" w:eastAsia="Times New Roman" w:cs="Times New Roman"/>
                <w:spacing w:val="5"/>
                <w:position w:val="1"/>
                <w:sz w:val="20"/>
                <w:szCs w:val="20"/>
              </w:rPr>
              <w:t>2</w:t>
            </w:r>
            <w:r>
              <w:rPr>
                <w:rFonts w:ascii="宋体" w:hAnsi="宋体" w:eastAsia="宋体" w:cs="宋体"/>
                <w:spacing w:val="5"/>
                <w:position w:val="1"/>
                <w:sz w:val="20"/>
                <w:szCs w:val="20"/>
              </w:rPr>
              <w:t>※</w:t>
            </w:r>
          </w:p>
        </w:tc>
        <w:tc>
          <w:tcPr>
            <w:tcW w:w="5389"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未聘用化工安全类注册安全工程师从事安全生产管理工作：扣2分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pPr>
            <w:r>
              <w:rPr>
                <w:rFonts w:hint="eastAsia"/>
                <w:b/>
                <w:bCs/>
                <w:spacing w:val="-2"/>
                <w:lang w:val="en-US" w:eastAsia="en-US"/>
              </w:rPr>
              <w:t>注册安全工程师配备比例高于15%的，人数每多1人：</w:t>
            </w:r>
            <w:r>
              <w:rPr>
                <w:b/>
                <w:bCs/>
                <w:spacing w:val="-2"/>
              </w:rPr>
              <w:t>加2分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25"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8"/>
                <w:sz w:val="20"/>
                <w:szCs w:val="20"/>
              </w:rPr>
              <w:t>14</w:t>
            </w:r>
          </w:p>
        </w:tc>
        <w:tc>
          <w:tcPr>
            <w:tcW w:w="849" w:type="dxa"/>
            <w:vMerge w:val="continue"/>
            <w:shd w:val="clear" w:color="auto" w:fill="auto"/>
            <w:noWrap w:val="0"/>
            <w:vAlign w:val="center"/>
          </w:tcPr>
          <w:p>
            <w:pPr>
              <w:jc w:val="center"/>
              <w:rPr>
                <w:rFonts w:ascii="Arial" w:hAnsi="Arial" w:eastAsia="Arial" w:cs="Arial"/>
                <w:snapToGrid w:val="0"/>
                <w:color w:val="000000"/>
                <w:kern w:val="0"/>
                <w:sz w:val="21"/>
                <w:szCs w:val="21"/>
                <w:lang w:val="en-US" w:eastAsia="en-US" w:bidi="ar-SA"/>
              </w:rPr>
            </w:pPr>
          </w:p>
        </w:tc>
        <w:tc>
          <w:tcPr>
            <w:tcW w:w="1700" w:type="dxa"/>
            <w:gridSpan w:val="2"/>
            <w:shd w:val="clear" w:color="auto" w:fill="auto"/>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leftChars="0"/>
              <w:jc w:val="center"/>
              <w:textAlignment w:val="baseline"/>
              <w:rPr>
                <w:rFonts w:ascii="仿宋" w:hAnsi="仿宋" w:eastAsia="仿宋" w:cs="仿宋"/>
                <w:snapToGrid w:val="0"/>
                <w:color w:val="000000"/>
                <w:kern w:val="0"/>
                <w:sz w:val="20"/>
                <w:szCs w:val="20"/>
                <w:lang w:val="en-US" w:eastAsia="en-US" w:bidi="ar-SA"/>
              </w:rPr>
            </w:pPr>
            <w:r>
              <w:rPr>
                <w:spacing w:val="7"/>
              </w:rPr>
              <w:t>安全生产责任制</w:t>
            </w:r>
          </w:p>
        </w:tc>
        <w:tc>
          <w:tcPr>
            <w:tcW w:w="567"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left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2</w:t>
            </w:r>
          </w:p>
        </w:tc>
        <w:tc>
          <w:tcPr>
            <w:tcW w:w="5389" w:type="dxa"/>
            <w:shd w:val="clear" w:color="auto" w:fill="auto"/>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主要负责人</w:t>
            </w:r>
            <w:r>
              <w:rPr>
                <w:rFonts w:hint="eastAsia"/>
                <w:lang w:val="en-US" w:eastAsia="zh-CN"/>
              </w:rPr>
              <w:t>、</w:t>
            </w:r>
            <w:r>
              <w:rPr>
                <w:rFonts w:hint="eastAsia"/>
                <w:lang w:val="en-US" w:eastAsia="en-US"/>
              </w:rPr>
              <w:t>安全管理人员未履职：扣2分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安全生产责任书未签订或签订不规范</w:t>
            </w:r>
            <w:r>
              <w:rPr>
                <w:rFonts w:hint="eastAsia"/>
                <w:lang w:val="en-US" w:eastAsia="zh-CN"/>
              </w:rPr>
              <w:t>：</w:t>
            </w:r>
            <w:r>
              <w:rPr>
                <w:rFonts w:hint="eastAsia"/>
                <w:lang w:val="en-US" w:eastAsia="en-US"/>
              </w:rPr>
              <w:t>1处扣1分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ascii="仿宋" w:hAnsi="仿宋" w:eastAsia="仿宋" w:cs="仿宋"/>
                <w:snapToGrid w:val="0"/>
                <w:color w:val="000000"/>
                <w:kern w:val="0"/>
                <w:sz w:val="20"/>
                <w:szCs w:val="20"/>
                <w:lang w:val="en-US" w:eastAsia="en-US" w:bidi="ar-SA"/>
              </w:rPr>
            </w:pPr>
            <w:r>
              <w:rPr>
                <w:rFonts w:hint="eastAsia"/>
                <w:lang w:val="en-US" w:eastAsia="en-US"/>
              </w:rPr>
              <w:t>未定期开展安全生产责任制考核、公示</w:t>
            </w:r>
            <w:r>
              <w:rPr>
                <w:rFonts w:hint="eastAsia"/>
                <w:lang w:val="en-US" w:eastAsia="zh-CN"/>
              </w:rPr>
              <w:t>：</w:t>
            </w:r>
            <w:r>
              <w:rPr>
                <w:rFonts w:hint="eastAsia"/>
                <w:lang w:val="en-US" w:eastAsia="en-US"/>
              </w:rPr>
              <w:t>扣1分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25"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8"/>
                <w:sz w:val="20"/>
                <w:szCs w:val="20"/>
              </w:rPr>
              <w:t>15</w:t>
            </w:r>
          </w:p>
        </w:tc>
        <w:tc>
          <w:tcPr>
            <w:tcW w:w="849" w:type="dxa"/>
            <w:vMerge w:val="continue"/>
            <w:shd w:val="clear" w:color="auto" w:fill="auto"/>
            <w:noWrap w:val="0"/>
            <w:vAlign w:val="center"/>
          </w:tcPr>
          <w:p>
            <w:pPr>
              <w:jc w:val="center"/>
              <w:rPr>
                <w:rFonts w:ascii="Arial" w:hAnsi="Arial" w:eastAsia="Arial" w:cs="Arial"/>
                <w:snapToGrid w:val="0"/>
                <w:color w:val="000000"/>
                <w:kern w:val="0"/>
                <w:sz w:val="21"/>
                <w:szCs w:val="21"/>
                <w:lang w:val="en-US" w:eastAsia="en-US" w:bidi="ar-SA"/>
              </w:rPr>
            </w:pPr>
          </w:p>
        </w:tc>
        <w:tc>
          <w:tcPr>
            <w:tcW w:w="1700" w:type="dxa"/>
            <w:gridSpan w:val="2"/>
            <w:shd w:val="clear" w:color="auto" w:fill="auto"/>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leftChars="0"/>
              <w:jc w:val="center"/>
              <w:textAlignment w:val="baseline"/>
              <w:rPr>
                <w:rFonts w:ascii="仿宋" w:hAnsi="仿宋" w:eastAsia="仿宋" w:cs="仿宋"/>
                <w:snapToGrid w:val="0"/>
                <w:color w:val="000000"/>
                <w:kern w:val="0"/>
                <w:sz w:val="20"/>
                <w:szCs w:val="20"/>
                <w:lang w:val="en-US" w:eastAsia="en-US" w:bidi="ar-SA"/>
              </w:rPr>
            </w:pPr>
            <w:r>
              <w:rPr>
                <w:rFonts w:hint="eastAsia"/>
                <w:lang w:val="en-US" w:eastAsia="en-US"/>
              </w:rPr>
              <w:t>人员持证</w:t>
            </w:r>
          </w:p>
        </w:tc>
        <w:tc>
          <w:tcPr>
            <w:tcW w:w="567"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leftChars="0"/>
              <w:jc w:val="center"/>
              <w:textAlignment w:val="baseline"/>
              <w:rPr>
                <w:rFonts w:ascii="宋体" w:hAnsi="宋体" w:eastAsia="宋体" w:cs="宋体"/>
                <w:snapToGrid w:val="0"/>
                <w:color w:val="000000"/>
                <w:kern w:val="0"/>
                <w:sz w:val="20"/>
                <w:szCs w:val="20"/>
                <w:lang w:val="en-US" w:eastAsia="en-US" w:bidi="ar-SA"/>
              </w:rPr>
            </w:pPr>
            <w:r>
              <w:rPr>
                <w:rFonts w:ascii="Times New Roman" w:hAnsi="Times New Roman" w:eastAsia="Times New Roman" w:cs="Times New Roman"/>
                <w:spacing w:val="3"/>
                <w:sz w:val="20"/>
                <w:szCs w:val="20"/>
              </w:rPr>
              <w:t>3</w:t>
            </w:r>
          </w:p>
        </w:tc>
        <w:tc>
          <w:tcPr>
            <w:tcW w:w="5389" w:type="dxa"/>
            <w:shd w:val="clear" w:color="auto" w:fill="auto"/>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主要负责人、安全管理人员、特种作业人员、特种设备作业人员、装卸管理人员证件不在有效期内：每1人扣1分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88" w:rightChars="0"/>
              <w:textAlignment w:val="baseline"/>
              <w:rPr>
                <w:rFonts w:hint="default" w:ascii="仿宋" w:hAnsi="仿宋" w:eastAsia="仿宋" w:cs="仿宋"/>
                <w:snapToGrid w:val="0"/>
                <w:color w:val="000000"/>
                <w:kern w:val="0"/>
                <w:sz w:val="20"/>
                <w:szCs w:val="20"/>
                <w:lang w:val="en-US" w:eastAsia="zh-CN" w:bidi="ar-SA"/>
              </w:rPr>
            </w:pPr>
            <w:r>
              <w:rPr>
                <w:rFonts w:hint="eastAsia"/>
                <w:lang w:val="en-US" w:eastAsia="en-US"/>
              </w:rPr>
              <w:t>主要负责人、安全管理人员、特种作业人员、特种设备作业人员、装卸管理人员未持证上岗：</w:t>
            </w:r>
            <w:r>
              <w:rPr>
                <w:rFonts w:hint="eastAsia"/>
                <w:lang w:val="en-US" w:eastAsia="zh-CN"/>
              </w:rPr>
              <w:t>扣3分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default" w:ascii="Times New Roman" w:hAnsi="Times New Roman" w:eastAsia="宋体" w:cs="Times New Roman"/>
                <w:spacing w:val="-8"/>
                <w:sz w:val="20"/>
                <w:szCs w:val="20"/>
                <w:lang w:val="en-US" w:eastAsia="zh-CN"/>
              </w:rPr>
            </w:pPr>
            <w:r>
              <w:rPr>
                <w:rFonts w:ascii="Times New Roman" w:hAnsi="Times New Roman" w:eastAsia="Times New Roman" w:cs="Times New Roman"/>
                <w:spacing w:val="-8"/>
                <w:sz w:val="20"/>
                <w:szCs w:val="20"/>
              </w:rPr>
              <w:t>16</w:t>
            </w:r>
          </w:p>
        </w:tc>
        <w:tc>
          <w:tcPr>
            <w:tcW w:w="849" w:type="dxa"/>
            <w:vMerge w:val="continue"/>
            <w:noWrap w:val="0"/>
            <w:vAlign w:val="center"/>
          </w:tcPr>
          <w:p>
            <w:pPr>
              <w:jc w:val="center"/>
              <w:rPr>
                <w:rFonts w:ascii="Arial"/>
                <w:sz w:val="21"/>
              </w:rPr>
            </w:pPr>
          </w:p>
        </w:tc>
        <w:tc>
          <w:tcPr>
            <w:tcW w:w="1700" w:type="dxa"/>
            <w:gridSpan w:val="2"/>
            <w:noWrap w:val="0"/>
            <w:vAlign w:val="center"/>
          </w:tcPr>
          <w:p>
            <w:pPr>
              <w:pStyle w:val="9"/>
              <w:spacing w:before="65" w:line="225" w:lineRule="auto"/>
              <w:ind w:left="119" w:leftChars="0"/>
              <w:jc w:val="center"/>
              <w:rPr>
                <w:rFonts w:ascii="Arial"/>
                <w:sz w:val="21"/>
              </w:rPr>
            </w:pPr>
            <w:r>
              <w:rPr>
                <w:spacing w:val="6"/>
              </w:rPr>
              <w:t>制度和规程</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36" w:lineRule="auto"/>
              <w:ind w:left="0" w:leftChars="0"/>
              <w:jc w:val="center"/>
              <w:textAlignment w:val="baseline"/>
              <w:rPr>
                <w:rFonts w:ascii="Times New Roman" w:hAnsi="Times New Roman" w:eastAsia="Times New Roman" w:cs="Times New Roman"/>
                <w:spacing w:val="5"/>
                <w:position w:val="1"/>
                <w:sz w:val="20"/>
                <w:szCs w:val="20"/>
              </w:rPr>
            </w:pPr>
            <w:r>
              <w:rPr>
                <w:rFonts w:ascii="Times New Roman" w:hAnsi="Times New Roman" w:eastAsia="Times New Roman" w:cs="Times New Roman"/>
                <w:spacing w:val="3"/>
                <w:sz w:val="20"/>
                <w:szCs w:val="20"/>
              </w:rPr>
              <w:t>3</w:t>
            </w:r>
          </w:p>
        </w:tc>
        <w:tc>
          <w:tcPr>
            <w:tcW w:w="5389"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未根据制度、规程执行：1处扣1分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制度/规程内容与实际不符：1处扣1分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pPr>
            <w:r>
              <w:rPr>
                <w:rFonts w:hint="eastAsia"/>
                <w:lang w:val="en-US" w:eastAsia="en-US"/>
              </w:rPr>
              <w:t>制度、操作规程体系不全面：1处扣0.5</w:t>
            </w:r>
            <w:r>
              <w:rPr>
                <w:spacing w:val="6"/>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eastAsia="仿宋"/>
                <w:b/>
                <w:bCs/>
                <w:spacing w:val="-2"/>
                <w:lang w:val="en-US" w:eastAsia="zh-CN"/>
              </w:rPr>
            </w:pPr>
            <w:r>
              <w:rPr>
                <w:rFonts w:hint="eastAsia"/>
                <w:lang w:val="en-US" w:eastAsia="en-US"/>
              </w:rPr>
              <w:t>未建立安全生产管理制度及操作规程：</w:t>
            </w:r>
            <w:r>
              <w:rPr>
                <w:rFonts w:hint="eastAsia"/>
                <w:lang w:val="en-US" w:eastAsia="zh-CN"/>
              </w:rPr>
              <w:t>扣3分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default" w:ascii="Times New Roman" w:hAnsi="Times New Roman" w:eastAsia="宋体" w:cs="Times New Roman"/>
                <w:spacing w:val="-8"/>
                <w:sz w:val="20"/>
                <w:szCs w:val="20"/>
                <w:lang w:val="en-US" w:eastAsia="zh-CN"/>
              </w:rPr>
            </w:pPr>
            <w:r>
              <w:rPr>
                <w:rFonts w:ascii="Times New Roman" w:hAnsi="Times New Roman" w:eastAsia="Times New Roman" w:cs="Times New Roman"/>
                <w:spacing w:val="-8"/>
                <w:sz w:val="20"/>
                <w:szCs w:val="20"/>
              </w:rPr>
              <w:t>17</w:t>
            </w:r>
          </w:p>
        </w:tc>
        <w:tc>
          <w:tcPr>
            <w:tcW w:w="849" w:type="dxa"/>
            <w:vMerge w:val="continue"/>
            <w:noWrap w:val="0"/>
            <w:vAlign w:val="center"/>
          </w:tcPr>
          <w:p>
            <w:pPr>
              <w:jc w:val="center"/>
              <w:rPr>
                <w:rFonts w:ascii="Arial"/>
                <w:sz w:val="21"/>
              </w:rPr>
            </w:pPr>
          </w:p>
        </w:tc>
        <w:tc>
          <w:tcPr>
            <w:tcW w:w="1700" w:type="dxa"/>
            <w:gridSpan w:val="2"/>
            <w:noWrap w:val="0"/>
            <w:vAlign w:val="center"/>
          </w:tcPr>
          <w:p>
            <w:pPr>
              <w:pStyle w:val="9"/>
              <w:spacing w:before="65" w:line="223" w:lineRule="auto"/>
              <w:ind w:left="113" w:leftChars="0"/>
              <w:jc w:val="center"/>
              <w:rPr>
                <w:rFonts w:ascii="Arial"/>
                <w:sz w:val="21"/>
              </w:rPr>
            </w:pPr>
            <w:r>
              <w:rPr>
                <w:spacing w:val="8"/>
              </w:rPr>
              <w:t>危险作业管理</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36" w:lineRule="auto"/>
              <w:ind w:left="0" w:leftChars="0"/>
              <w:jc w:val="center"/>
              <w:textAlignment w:val="baseline"/>
              <w:rPr>
                <w:rFonts w:ascii="Times New Roman" w:hAnsi="Times New Roman" w:eastAsia="Times New Roman" w:cs="Times New Roman"/>
                <w:spacing w:val="5"/>
                <w:position w:val="1"/>
                <w:sz w:val="20"/>
                <w:szCs w:val="20"/>
              </w:rPr>
            </w:pPr>
            <w:r>
              <w:rPr>
                <w:rFonts w:ascii="Times New Roman" w:hAnsi="Times New Roman" w:eastAsia="Times New Roman" w:cs="Times New Roman"/>
                <w:spacing w:val="5"/>
                <w:sz w:val="20"/>
                <w:szCs w:val="20"/>
              </w:rPr>
              <w:t>4</w:t>
            </w:r>
          </w:p>
        </w:tc>
        <w:tc>
          <w:tcPr>
            <w:tcW w:w="5389"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危险作业许可制度不符合要求的：扣0.5分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危险作业前未进行安全技术交底：扣1分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危险作业前未进行风险辨识并制定管控措施：扣1分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作业前未对作业现场及涉及的设备设施、工器具等进行检查的</w:t>
            </w:r>
            <w:r>
              <w:rPr>
                <w:rFonts w:hint="eastAsia"/>
                <w:lang w:val="en-US" w:eastAsia="zh-CN"/>
              </w:rPr>
              <w:t>：</w:t>
            </w:r>
            <w:r>
              <w:rPr>
                <w:rFonts w:hint="eastAsia"/>
                <w:lang w:val="en-US" w:eastAsia="en-US"/>
              </w:rPr>
              <w:t>扣1分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监护人员未经专项培训考试合格的</w:t>
            </w:r>
            <w:r>
              <w:rPr>
                <w:rFonts w:hint="eastAsia"/>
                <w:lang w:val="en-US" w:eastAsia="zh-CN"/>
              </w:rPr>
              <w:t>：</w:t>
            </w:r>
            <w:r>
              <w:rPr>
                <w:rFonts w:hint="eastAsia"/>
                <w:lang w:val="en-US" w:eastAsia="en-US"/>
              </w:rPr>
              <w:t>扣1分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作业票填写不规范的：1处扣1分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default" w:eastAsia="仿宋"/>
                <w:b/>
                <w:bCs/>
                <w:spacing w:val="-2"/>
                <w:lang w:val="en-US" w:eastAsia="zh-CN"/>
              </w:rPr>
            </w:pPr>
            <w:r>
              <w:rPr>
                <w:rFonts w:hint="eastAsia"/>
                <w:lang w:val="en-US" w:eastAsia="en-US"/>
              </w:rPr>
              <w:t>未履行作业许可审批手续：</w:t>
            </w:r>
            <w:r>
              <w:rPr>
                <w:rFonts w:hint="eastAsia"/>
                <w:lang w:val="en-US" w:eastAsia="zh-CN"/>
              </w:rPr>
              <w:t>扣4分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425"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hint="default" w:ascii="Times New Roman" w:hAnsi="Times New Roman" w:eastAsia="Times New Roman" w:cs="Times New Roman"/>
                <w:snapToGrid w:val="0"/>
                <w:color w:val="000000"/>
                <w:kern w:val="0"/>
                <w:sz w:val="20"/>
                <w:szCs w:val="20"/>
                <w:lang w:val="en-US" w:eastAsia="zh-CN" w:bidi="ar-SA"/>
              </w:rPr>
            </w:pPr>
            <w:r>
              <w:rPr>
                <w:rFonts w:ascii="Times New Roman" w:hAnsi="Times New Roman" w:eastAsia="Times New Roman" w:cs="Times New Roman"/>
                <w:spacing w:val="-8"/>
                <w:sz w:val="20"/>
                <w:szCs w:val="20"/>
              </w:rPr>
              <w:t>18</w:t>
            </w:r>
          </w:p>
        </w:tc>
        <w:tc>
          <w:tcPr>
            <w:tcW w:w="849" w:type="dxa"/>
            <w:vMerge w:val="continue"/>
            <w:shd w:val="clear" w:color="auto" w:fill="auto"/>
            <w:noWrap w:val="0"/>
            <w:vAlign w:val="center"/>
          </w:tcPr>
          <w:p>
            <w:pPr>
              <w:jc w:val="center"/>
              <w:rPr>
                <w:rFonts w:ascii="Arial"/>
                <w:sz w:val="21"/>
              </w:rPr>
            </w:pPr>
          </w:p>
        </w:tc>
        <w:tc>
          <w:tcPr>
            <w:tcW w:w="1700" w:type="dxa"/>
            <w:gridSpan w:val="2"/>
            <w:shd w:val="clear" w:color="auto" w:fill="auto"/>
            <w:noWrap w:val="0"/>
            <w:vAlign w:val="center"/>
          </w:tcPr>
          <w:p>
            <w:pPr>
              <w:pStyle w:val="9"/>
              <w:spacing w:before="65" w:line="223" w:lineRule="auto"/>
              <w:ind w:left="113" w:leftChars="0"/>
              <w:jc w:val="center"/>
              <w:rPr>
                <w:rFonts w:ascii="仿宋" w:hAnsi="仿宋" w:eastAsia="仿宋" w:cs="仿宋"/>
                <w:snapToGrid w:val="0"/>
                <w:color w:val="000000"/>
                <w:spacing w:val="8"/>
                <w:kern w:val="0"/>
                <w:sz w:val="20"/>
                <w:szCs w:val="20"/>
                <w:lang w:val="en-US" w:eastAsia="en-US" w:bidi="ar-SA"/>
              </w:rPr>
            </w:pPr>
            <w:r>
              <w:rPr>
                <w:rFonts w:ascii="仿宋" w:hAnsi="仿宋" w:eastAsia="仿宋" w:cs="仿宋"/>
                <w:snapToGrid w:val="0"/>
                <w:color w:val="000000"/>
                <w:spacing w:val="8"/>
                <w:kern w:val="0"/>
                <w:sz w:val="20"/>
                <w:szCs w:val="20"/>
                <w:lang w:val="en-US" w:eastAsia="en-US" w:bidi="ar-SA"/>
              </w:rPr>
              <w:t>船岸检查</w:t>
            </w:r>
          </w:p>
        </w:tc>
        <w:tc>
          <w:tcPr>
            <w:tcW w:w="567"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w:t>
            </w:r>
          </w:p>
        </w:tc>
        <w:tc>
          <w:tcPr>
            <w:tcW w:w="5389" w:type="dxa"/>
            <w:shd w:val="clear" w:color="auto" w:fill="auto"/>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未开展船岸检查及重复检查：扣 3 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装卸管理人员未在现场进行监护：扣 2 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发现问题未及时整改：扣 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25"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8"/>
                <w:sz w:val="20"/>
                <w:szCs w:val="20"/>
              </w:rPr>
              <w:t>19</w:t>
            </w:r>
          </w:p>
        </w:tc>
        <w:tc>
          <w:tcPr>
            <w:tcW w:w="849" w:type="dxa"/>
            <w:vMerge w:val="continue"/>
            <w:noWrap w:val="0"/>
            <w:vAlign w:val="center"/>
          </w:tcPr>
          <w:p>
            <w:pPr>
              <w:jc w:val="center"/>
              <w:rPr>
                <w:rFonts w:ascii="Arial"/>
                <w:sz w:val="21"/>
              </w:rPr>
            </w:pPr>
          </w:p>
        </w:tc>
        <w:tc>
          <w:tcPr>
            <w:tcW w:w="1700" w:type="dxa"/>
            <w:gridSpan w:val="2"/>
            <w:shd w:val="clear" w:color="auto" w:fill="auto"/>
            <w:noWrap w:val="0"/>
            <w:vAlign w:val="center"/>
          </w:tcPr>
          <w:p>
            <w:pPr>
              <w:pStyle w:val="9"/>
              <w:spacing w:before="65" w:line="223" w:lineRule="auto"/>
              <w:ind w:left="115" w:leftChars="0"/>
              <w:jc w:val="center"/>
              <w:rPr>
                <w:rFonts w:ascii="仿宋" w:hAnsi="仿宋" w:eastAsia="仿宋" w:cs="仿宋"/>
                <w:snapToGrid w:val="0"/>
                <w:color w:val="000000"/>
                <w:spacing w:val="8"/>
                <w:kern w:val="0"/>
                <w:sz w:val="20"/>
                <w:szCs w:val="20"/>
                <w:lang w:val="en-US" w:eastAsia="en-US" w:bidi="ar-SA"/>
              </w:rPr>
            </w:pPr>
            <w:r>
              <w:rPr>
                <w:rFonts w:ascii="仿宋" w:hAnsi="仿宋" w:eastAsia="仿宋" w:cs="仿宋"/>
                <w:snapToGrid w:val="0"/>
                <w:color w:val="000000"/>
                <w:spacing w:val="8"/>
                <w:kern w:val="0"/>
                <w:sz w:val="20"/>
                <w:szCs w:val="20"/>
                <w:lang w:val="en-US" w:eastAsia="en-US" w:bidi="ar-SA"/>
              </w:rPr>
              <w:t>作业申报</w:t>
            </w:r>
          </w:p>
        </w:tc>
        <w:tc>
          <w:tcPr>
            <w:tcW w:w="567"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36" w:lineRule="auto"/>
              <w:ind w:left="0" w:leftChars="0"/>
              <w:jc w:val="center"/>
              <w:textAlignment w:val="baseline"/>
              <w:rPr>
                <w:rFonts w:ascii="宋体" w:hAnsi="宋体" w:eastAsia="宋体" w:cs="宋体"/>
                <w:snapToGrid w:val="0"/>
                <w:color w:val="000000"/>
                <w:kern w:val="0"/>
                <w:sz w:val="20"/>
                <w:szCs w:val="20"/>
                <w:lang w:val="en-US" w:eastAsia="en-US" w:bidi="ar-SA"/>
              </w:rPr>
            </w:pPr>
            <w:r>
              <w:rPr>
                <w:rFonts w:ascii="Times New Roman" w:hAnsi="Times New Roman" w:eastAsia="Times New Roman" w:cs="Times New Roman"/>
                <w:spacing w:val="3"/>
                <w:sz w:val="20"/>
                <w:szCs w:val="20"/>
              </w:rPr>
              <w:t>3</w:t>
            </w:r>
            <w:r>
              <w:rPr>
                <w:rFonts w:ascii="宋体" w:hAnsi="宋体" w:eastAsia="宋体" w:cs="宋体"/>
                <w:spacing w:val="3"/>
                <w:sz w:val="20"/>
                <w:szCs w:val="20"/>
              </w:rPr>
              <w:t>★</w:t>
            </w:r>
          </w:p>
        </w:tc>
        <w:tc>
          <w:tcPr>
            <w:tcW w:w="5389" w:type="dxa"/>
            <w:shd w:val="clear" w:color="auto" w:fill="auto"/>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存在迟报、瞒报、漏报：1 处扣 1 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申报系统中作业申报不满足要求：1 处扣 1 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b/>
                <w:bCs/>
                <w:color w:val="auto"/>
                <w:lang w:val="en-US" w:eastAsia="en-US"/>
              </w:rPr>
              <w:t>未进行危险货物作业申报：直接评为</w:t>
            </w:r>
            <w:r>
              <w:rPr>
                <w:rFonts w:ascii="Times New Roman" w:hAnsi="Times New Roman" w:eastAsia="Times New Roman" w:cs="Times New Roman"/>
                <w:b/>
                <w:bCs/>
                <w:spacing w:val="6"/>
              </w:rPr>
              <w:t>D</w:t>
            </w:r>
            <w:r>
              <w:rPr>
                <w:rFonts w:hint="eastAsia"/>
                <w:b/>
                <w:bCs/>
                <w:color w:val="auto"/>
                <w:lang w:val="en-US" w:eastAsia="en-US"/>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25"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20</w:t>
            </w:r>
          </w:p>
        </w:tc>
        <w:tc>
          <w:tcPr>
            <w:tcW w:w="849" w:type="dxa"/>
            <w:vMerge w:val="continue"/>
            <w:noWrap w:val="0"/>
            <w:vAlign w:val="center"/>
          </w:tcPr>
          <w:p>
            <w:pPr>
              <w:jc w:val="center"/>
              <w:rPr>
                <w:rFonts w:ascii="Arial"/>
                <w:sz w:val="21"/>
              </w:rPr>
            </w:pPr>
          </w:p>
        </w:tc>
        <w:tc>
          <w:tcPr>
            <w:tcW w:w="1700" w:type="dxa"/>
            <w:gridSpan w:val="2"/>
            <w:shd w:val="clear" w:color="auto" w:fill="auto"/>
            <w:noWrap w:val="0"/>
            <w:vAlign w:val="center"/>
          </w:tcPr>
          <w:p>
            <w:pPr>
              <w:pStyle w:val="9"/>
              <w:spacing w:before="65" w:line="225" w:lineRule="auto"/>
              <w:ind w:left="110" w:leftChars="0"/>
              <w:jc w:val="center"/>
              <w:rPr>
                <w:rFonts w:ascii="仿宋" w:hAnsi="仿宋" w:eastAsia="仿宋" w:cs="仿宋"/>
                <w:snapToGrid w:val="0"/>
                <w:color w:val="000000"/>
                <w:spacing w:val="8"/>
                <w:kern w:val="0"/>
                <w:sz w:val="20"/>
                <w:szCs w:val="20"/>
                <w:lang w:val="en-US" w:eastAsia="en-US" w:bidi="ar-SA"/>
              </w:rPr>
            </w:pPr>
            <w:r>
              <w:rPr>
                <w:rFonts w:ascii="仿宋" w:hAnsi="仿宋" w:eastAsia="仿宋" w:cs="仿宋"/>
                <w:snapToGrid w:val="0"/>
                <w:color w:val="000000"/>
                <w:spacing w:val="8"/>
                <w:kern w:val="0"/>
                <w:sz w:val="20"/>
                <w:szCs w:val="20"/>
                <w:lang w:val="en-US" w:eastAsia="en-US" w:bidi="ar-SA"/>
              </w:rPr>
              <w:t>相关方管理</w:t>
            </w:r>
          </w:p>
        </w:tc>
        <w:tc>
          <w:tcPr>
            <w:tcW w:w="567"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w:t>
            </w:r>
          </w:p>
        </w:tc>
        <w:tc>
          <w:tcPr>
            <w:tcW w:w="5389" w:type="dxa"/>
            <w:shd w:val="clear" w:color="auto" w:fill="auto"/>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textAlignment w:val="baseline"/>
              <w:rPr>
                <w:color w:val="auto"/>
              </w:rPr>
            </w:pPr>
            <w:r>
              <w:rPr>
                <w:color w:val="auto"/>
                <w:spacing w:val="8"/>
              </w:rPr>
              <w:t>未与相关方签订安全协议：扣</w:t>
            </w:r>
            <w:r>
              <w:rPr>
                <w:color w:val="auto"/>
                <w:spacing w:val="-38"/>
              </w:rPr>
              <w:t xml:space="preserve"> </w:t>
            </w:r>
            <w:r>
              <w:rPr>
                <w:rFonts w:hint="eastAsia" w:ascii="Times New Roman" w:hAnsi="Times New Roman" w:eastAsia="宋体" w:cs="Times New Roman"/>
                <w:color w:val="auto"/>
                <w:spacing w:val="8"/>
                <w:lang w:val="en-US" w:eastAsia="zh-CN"/>
              </w:rPr>
              <w:t>3</w:t>
            </w:r>
            <w:r>
              <w:rPr>
                <w:color w:val="auto"/>
                <w:spacing w:val="8"/>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textAlignment w:val="baseline"/>
              <w:rPr>
                <w:color w:val="auto"/>
              </w:rPr>
            </w:pPr>
            <w:r>
              <w:rPr>
                <w:color w:val="auto"/>
                <w:spacing w:val="7"/>
              </w:rPr>
              <w:t>施工单位作业前未进行安全技术交底</w:t>
            </w:r>
            <w:r>
              <w:rPr>
                <w:rFonts w:hint="eastAsia"/>
                <w:color w:val="auto"/>
                <w:spacing w:val="7"/>
                <w:lang w:eastAsia="zh-CN"/>
              </w:rPr>
              <w:t>：</w:t>
            </w:r>
            <w:r>
              <w:rPr>
                <w:color w:val="auto"/>
                <w:spacing w:val="7"/>
              </w:rPr>
              <w:t>扣</w:t>
            </w:r>
            <w:r>
              <w:rPr>
                <w:rFonts w:ascii="Times New Roman" w:hAnsi="Times New Roman" w:eastAsia="Times New Roman" w:cs="Times New Roman"/>
                <w:color w:val="auto"/>
                <w:spacing w:val="7"/>
              </w:rPr>
              <w:t>1</w:t>
            </w:r>
            <w:r>
              <w:rPr>
                <w:color w:val="auto"/>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textAlignment w:val="baseline"/>
              <w:rPr>
                <w:color w:val="auto"/>
              </w:rPr>
            </w:pPr>
            <w:r>
              <w:rPr>
                <w:color w:val="auto"/>
                <w:spacing w:val="9"/>
              </w:rPr>
              <w:t>未对施工单位涉及特种作业人员资质进行审核的：扣</w:t>
            </w:r>
            <w:r>
              <w:rPr>
                <w:color w:val="auto"/>
                <w:spacing w:val="-43"/>
              </w:rPr>
              <w:t xml:space="preserve"> </w:t>
            </w:r>
            <w:r>
              <w:rPr>
                <w:rFonts w:ascii="Times New Roman" w:hAnsi="Times New Roman" w:eastAsia="Times New Roman" w:cs="Times New Roman"/>
                <w:color w:val="auto"/>
                <w:spacing w:val="9"/>
              </w:rPr>
              <w:t>2</w:t>
            </w:r>
            <w:r>
              <w:rPr>
                <w:color w:val="auto"/>
                <w:spacing w:val="9"/>
              </w:rPr>
              <w:t>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color w:val="auto"/>
                <w:spacing w:val="7"/>
              </w:rPr>
              <w:t>施工单位作业期间未开展检查：扣</w:t>
            </w:r>
            <w:r>
              <w:rPr>
                <w:rFonts w:ascii="Times New Roman" w:hAnsi="Times New Roman" w:eastAsia="Times New Roman" w:cs="Times New Roman"/>
                <w:color w:val="auto"/>
                <w:spacing w:val="7"/>
              </w:rPr>
              <w:t>1</w:t>
            </w:r>
            <w:r>
              <w:rPr>
                <w:color w:val="auto"/>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25"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5" w:lineRule="auto"/>
              <w:ind w:left="0" w:left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21</w:t>
            </w:r>
          </w:p>
        </w:tc>
        <w:tc>
          <w:tcPr>
            <w:tcW w:w="849" w:type="dxa"/>
            <w:vMerge w:val="continue"/>
            <w:noWrap w:val="0"/>
            <w:vAlign w:val="center"/>
          </w:tcPr>
          <w:p>
            <w:pPr>
              <w:jc w:val="center"/>
              <w:rPr>
                <w:rFonts w:ascii="Arial"/>
                <w:sz w:val="21"/>
              </w:rPr>
            </w:pPr>
          </w:p>
        </w:tc>
        <w:tc>
          <w:tcPr>
            <w:tcW w:w="1700" w:type="dxa"/>
            <w:gridSpan w:val="2"/>
            <w:shd w:val="clear" w:color="auto" w:fill="auto"/>
            <w:noWrap w:val="0"/>
            <w:vAlign w:val="center"/>
          </w:tcPr>
          <w:p>
            <w:pPr>
              <w:pStyle w:val="9"/>
              <w:spacing w:before="65" w:line="225" w:lineRule="auto"/>
              <w:ind w:left="113" w:leftChars="0"/>
              <w:jc w:val="center"/>
              <w:rPr>
                <w:rFonts w:ascii="仿宋" w:hAnsi="仿宋" w:eastAsia="仿宋" w:cs="仿宋"/>
                <w:snapToGrid w:val="0"/>
                <w:color w:val="000000"/>
                <w:spacing w:val="8"/>
                <w:kern w:val="0"/>
                <w:sz w:val="20"/>
                <w:szCs w:val="20"/>
                <w:lang w:val="en-US" w:eastAsia="en-US" w:bidi="ar-SA"/>
              </w:rPr>
            </w:pPr>
            <w:r>
              <w:rPr>
                <w:rFonts w:ascii="仿宋" w:hAnsi="仿宋" w:eastAsia="仿宋" w:cs="仿宋"/>
                <w:snapToGrid w:val="0"/>
                <w:color w:val="000000"/>
                <w:spacing w:val="8"/>
                <w:kern w:val="0"/>
                <w:sz w:val="20"/>
                <w:szCs w:val="20"/>
                <w:lang w:val="en-US" w:eastAsia="en-US" w:bidi="ar-SA"/>
              </w:rPr>
              <w:t>教育培训</w:t>
            </w:r>
          </w:p>
        </w:tc>
        <w:tc>
          <w:tcPr>
            <w:tcW w:w="567" w:type="dxa"/>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36" w:lineRule="auto"/>
              <w:ind w:left="0" w:leftChars="0"/>
              <w:jc w:val="center"/>
              <w:textAlignment w:val="baseline"/>
              <w:rPr>
                <w:rFonts w:ascii="宋体" w:hAnsi="宋体" w:eastAsia="宋体" w:cs="宋体"/>
                <w:snapToGrid w:val="0"/>
                <w:color w:val="000000"/>
                <w:kern w:val="0"/>
                <w:sz w:val="20"/>
                <w:szCs w:val="20"/>
                <w:lang w:val="en-US" w:eastAsia="en-US" w:bidi="ar-SA"/>
              </w:rPr>
            </w:pPr>
            <w:r>
              <w:rPr>
                <w:rFonts w:ascii="Times New Roman" w:hAnsi="Times New Roman" w:eastAsia="Times New Roman" w:cs="Times New Roman"/>
                <w:spacing w:val="5"/>
                <w:sz w:val="20"/>
                <w:szCs w:val="20"/>
              </w:rPr>
              <w:t>4</w:t>
            </w:r>
          </w:p>
        </w:tc>
        <w:tc>
          <w:tcPr>
            <w:tcW w:w="5389" w:type="dxa"/>
            <w:shd w:val="clear" w:color="auto" w:fill="auto"/>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培训内容未覆盖有关的安全生产知识、规章制度和安全操作规程、事故应急处理措施：扣1分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lang w:val="en-US" w:eastAsia="en-US"/>
              </w:rPr>
            </w:pPr>
            <w:r>
              <w:rPr>
                <w:rFonts w:hint="eastAsia"/>
                <w:lang w:val="en-US" w:eastAsia="en-US"/>
              </w:rPr>
              <w:t>未对劳务外包单位作业人员进行培训教育：扣1分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left"/>
              <w:textAlignment w:val="baseline"/>
              <w:rPr>
                <w:rFonts w:hint="default" w:eastAsia="仿宋"/>
                <w:lang w:val="en-US" w:eastAsia="zh-CN"/>
              </w:rPr>
            </w:pPr>
            <w:r>
              <w:rPr>
                <w:rFonts w:hint="eastAsia"/>
                <w:lang w:val="en-US" w:eastAsia="en-US"/>
              </w:rPr>
              <w:t>未开展培训教育工作或新员工未经培训合格上岗作业：</w:t>
            </w:r>
            <w:r>
              <w:rPr>
                <w:rFonts w:hint="eastAsia"/>
                <w:lang w:val="en-US" w:eastAsia="zh-CN"/>
              </w:rPr>
              <w:t>扣4分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5" w:lineRule="auto"/>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849" w:type="dxa"/>
            <w:vMerge w:val="continue"/>
            <w:noWrap w:val="0"/>
            <w:vAlign w:val="center"/>
          </w:tcPr>
          <w:p>
            <w:pPr>
              <w:jc w:val="center"/>
              <w:rPr>
                <w:rFonts w:ascii="Arial"/>
                <w:sz w:val="21"/>
              </w:rPr>
            </w:pPr>
          </w:p>
        </w:tc>
        <w:tc>
          <w:tcPr>
            <w:tcW w:w="1700"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right="0"/>
              <w:jc w:val="center"/>
              <w:textAlignment w:val="baseline"/>
              <w:rPr>
                <w:rFonts w:hint="eastAsia"/>
                <w:lang w:val="en-US" w:eastAsia="en-US"/>
              </w:rPr>
            </w:pPr>
            <w:r>
              <w:rPr>
                <w:rFonts w:hint="eastAsia"/>
                <w:lang w:val="en-US" w:eastAsia="en-US"/>
              </w:rPr>
              <w:t>安全例会</w:t>
            </w:r>
          </w:p>
        </w:tc>
        <w:tc>
          <w:tcPr>
            <w:tcW w:w="567"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6"/>
              <w:jc w:val="center"/>
              <w:textAlignment w:val="baseline"/>
              <w:rPr>
                <w:rFonts w:hint="eastAsia"/>
                <w:lang w:val="en-US" w:eastAsia="en-US"/>
              </w:rPr>
            </w:pPr>
            <w:r>
              <w:rPr>
                <w:rFonts w:hint="eastAsia"/>
                <w:lang w:val="en-US" w:eastAsia="en-US"/>
              </w:rPr>
              <w:t>2</w:t>
            </w:r>
          </w:p>
        </w:tc>
        <w:tc>
          <w:tcPr>
            <w:tcW w:w="5389"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both"/>
              <w:textAlignment w:val="baseline"/>
              <w:rPr>
                <w:rFonts w:hint="eastAsia"/>
                <w:lang w:val="en-US" w:eastAsia="en-US"/>
              </w:rPr>
            </w:pPr>
            <w:r>
              <w:rPr>
                <w:rFonts w:hint="eastAsia"/>
                <w:lang w:val="en-US" w:eastAsia="en-US"/>
              </w:rPr>
              <w:t>未定期召开安全例会的：扣1分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6"/>
              <w:jc w:val="both"/>
              <w:textAlignment w:val="baseline"/>
              <w:rPr>
                <w:rFonts w:hint="eastAsia"/>
                <w:lang w:val="en-US" w:eastAsia="en-US"/>
              </w:rPr>
            </w:pPr>
            <w:r>
              <w:rPr>
                <w:rFonts w:hint="eastAsia"/>
                <w:lang w:val="en-US" w:eastAsia="en-US"/>
              </w:rPr>
              <w:t>安全例会内容与国家安全政策、典型事故案例不相适应的：扣 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5" w:lineRule="auto"/>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849" w:type="dxa"/>
            <w:vMerge w:val="continue"/>
            <w:noWrap w:val="0"/>
            <w:vAlign w:val="center"/>
          </w:tcPr>
          <w:p>
            <w:pPr>
              <w:jc w:val="center"/>
              <w:rPr>
                <w:rFonts w:ascii="Arial"/>
                <w:sz w:val="21"/>
              </w:rPr>
            </w:pPr>
          </w:p>
        </w:tc>
        <w:tc>
          <w:tcPr>
            <w:tcW w:w="1700" w:type="dxa"/>
            <w:gridSpan w:val="2"/>
            <w:noWrap w:val="0"/>
            <w:vAlign w:val="center"/>
          </w:tcPr>
          <w:p>
            <w:pPr>
              <w:pStyle w:val="9"/>
              <w:spacing w:before="65" w:line="227" w:lineRule="auto"/>
              <w:jc w:val="center"/>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en-US" w:bidi="ar-SA"/>
              </w:rPr>
              <w:t>风险管理</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36" w:lineRule="auto"/>
              <w:ind w:left="0"/>
              <w:jc w:val="center"/>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en-US" w:bidi="ar-SA"/>
              </w:rPr>
              <w:t>5★</w:t>
            </w:r>
          </w:p>
        </w:tc>
        <w:tc>
          <w:tcPr>
            <w:tcW w:w="5389"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right="0"/>
              <w:textAlignment w:val="baseline"/>
              <w:rPr>
                <w:rFonts w:hint="eastAsia"/>
                <w:lang w:val="en-US" w:eastAsia="en-US"/>
              </w:rPr>
            </w:pPr>
            <w:r>
              <w:rPr>
                <w:rFonts w:hint="eastAsia"/>
                <w:lang w:val="en-US" w:eastAsia="en-US"/>
              </w:rPr>
              <w:t>风险清单中未明确安全风险名称、所处位置（场所、部位、环节）、可能导致的事故类型及其后果、责任部门或责任人等：1处扣 0.5 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right="0"/>
              <w:textAlignment w:val="baseline"/>
              <w:rPr>
                <w:rFonts w:hint="eastAsia"/>
                <w:lang w:val="en-US" w:eastAsia="en-US"/>
              </w:rPr>
            </w:pPr>
            <w:r>
              <w:rPr>
                <w:rFonts w:hint="eastAsia"/>
                <w:lang w:val="en-US" w:eastAsia="en-US"/>
              </w:rPr>
              <w:t>风险辨识不全面： 1处扣 1 分</w:t>
            </w:r>
          </w:p>
          <w:p>
            <w:pPr>
              <w:pStyle w:val="9"/>
              <w:keepNext w:val="0"/>
              <w:keepLines w:val="0"/>
              <w:pageBreakBefore w:val="0"/>
              <w:widowControl/>
              <w:kinsoku w:val="0"/>
              <w:wordWrap/>
              <w:overflowPunct/>
              <w:topLinePunct w:val="0"/>
              <w:autoSpaceDE w:val="0"/>
              <w:autoSpaceDN w:val="0"/>
              <w:bidi w:val="0"/>
              <w:adjustRightInd w:val="0"/>
              <w:snapToGrid w:val="0"/>
              <w:spacing w:line="240" w:lineRule="exact"/>
              <w:ind w:right="0"/>
              <w:textAlignment w:val="baseline"/>
              <w:rPr>
                <w:rFonts w:hint="eastAsia" w:ascii="仿宋" w:hAnsi="仿宋" w:eastAsia="仿宋" w:cs="仿宋"/>
                <w:snapToGrid w:val="0"/>
                <w:color w:val="000000"/>
                <w:kern w:val="0"/>
                <w:sz w:val="20"/>
                <w:szCs w:val="20"/>
                <w:lang w:val="en-US" w:eastAsia="en-US" w:bidi="ar-SA"/>
              </w:rPr>
            </w:pPr>
            <w:r>
              <w:rPr>
                <w:rFonts w:hint="eastAsia"/>
                <w:lang w:val="en-US" w:eastAsia="en-US"/>
              </w:rPr>
              <w:t>未定期辨识评估：扣 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25" w:type="dxa"/>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5" w:lineRule="auto"/>
              <w:ind w:left="0"/>
              <w:jc w:val="center"/>
              <w:textAlignment w:val="baseline"/>
              <w:rPr>
                <w:rFonts w:ascii="Times New Roman" w:hAnsi="Times New Roman" w:eastAsia="Times New Roman" w:cs="Times New Roman"/>
                <w:spacing w:val="2"/>
                <w:sz w:val="20"/>
                <w:szCs w:val="20"/>
              </w:rPr>
            </w:pPr>
            <w:r>
              <w:rPr>
                <w:rFonts w:ascii="仿宋" w:hAnsi="仿宋" w:eastAsia="仿宋" w:cs="仿宋"/>
                <w:b/>
                <w:bCs/>
                <w:snapToGrid w:val="0"/>
                <w:color w:val="000000"/>
                <w:spacing w:val="5"/>
                <w:kern w:val="0"/>
                <w:sz w:val="20"/>
                <w:szCs w:val="20"/>
                <w:lang w:val="en-US" w:eastAsia="en-US" w:bidi="ar-SA"/>
              </w:rPr>
              <w:t>序 号</w:t>
            </w:r>
          </w:p>
        </w:tc>
        <w:tc>
          <w:tcPr>
            <w:tcW w:w="849" w:type="dxa"/>
            <w:vMerge w:val="continue"/>
            <w:tcBorders>
              <w:bottom w:val="single" w:color="auto" w:sz="4" w:space="0"/>
            </w:tcBorders>
            <w:noWrap w:val="0"/>
            <w:vAlign w:val="center"/>
          </w:tcPr>
          <w:p>
            <w:pPr>
              <w:jc w:val="center"/>
              <w:rPr>
                <w:rFonts w:ascii="Arial"/>
                <w:sz w:val="21"/>
              </w:rPr>
            </w:pPr>
          </w:p>
        </w:tc>
        <w:tc>
          <w:tcPr>
            <w:tcW w:w="1700" w:type="dxa"/>
            <w:gridSpan w:val="2"/>
            <w:tcBorders>
              <w:left w:val="nil"/>
              <w:bottom w:val="single" w:color="auto" w:sz="4" w:space="0"/>
            </w:tcBorders>
            <w:noWrap w:val="0"/>
            <w:vAlign w:val="center"/>
          </w:tcPr>
          <w:p>
            <w:pPr>
              <w:pStyle w:val="9"/>
              <w:spacing w:before="65" w:line="227" w:lineRule="auto"/>
              <w:ind w:firstLine="204" w:firstLineChars="100"/>
              <w:jc w:val="both"/>
              <w:rPr>
                <w:rFonts w:hint="eastAsia" w:ascii="仿宋" w:hAnsi="仿宋" w:eastAsia="仿宋" w:cs="仿宋"/>
                <w:snapToGrid w:val="0"/>
                <w:color w:val="000000"/>
                <w:kern w:val="0"/>
                <w:sz w:val="20"/>
                <w:szCs w:val="20"/>
                <w:lang w:val="en-US" w:eastAsia="en-US" w:bidi="ar-SA"/>
              </w:rPr>
            </w:pPr>
            <w:r>
              <w:rPr>
                <w:b/>
                <w:bCs/>
                <w:spacing w:val="2"/>
              </w:rPr>
              <w:t>指标</w:t>
            </w:r>
          </w:p>
        </w:tc>
        <w:tc>
          <w:tcPr>
            <w:tcW w:w="567" w:type="dxa"/>
            <w:shd w:val="clear" w:color="auto" w:fill="auto"/>
            <w:noWrap w:val="0"/>
            <w:textDirection w:val="tbRlV"/>
            <w:vAlign w:val="top"/>
          </w:tcPr>
          <w:p>
            <w:pPr>
              <w:pStyle w:val="9"/>
              <w:spacing w:before="176" w:line="215" w:lineRule="auto"/>
              <w:ind w:left="57" w:leftChars="0"/>
              <w:rPr>
                <w:rFonts w:hint="eastAsia" w:ascii="仿宋" w:hAnsi="仿宋" w:eastAsia="仿宋" w:cs="仿宋"/>
                <w:snapToGrid w:val="0"/>
                <w:color w:val="000000"/>
                <w:kern w:val="0"/>
                <w:sz w:val="20"/>
                <w:szCs w:val="20"/>
                <w:lang w:val="en-US" w:eastAsia="en-US" w:bidi="ar-SA"/>
              </w:rPr>
            </w:pPr>
            <w:r>
              <w:rPr>
                <w:b/>
                <w:bCs/>
                <w:spacing w:val="5"/>
              </w:rPr>
              <w:t>分</w:t>
            </w:r>
            <w:r>
              <w:rPr>
                <w:spacing w:val="5"/>
              </w:rPr>
              <w:t xml:space="preserve"> </w:t>
            </w:r>
            <w:r>
              <w:rPr>
                <w:b/>
                <w:bCs/>
                <w:spacing w:val="5"/>
              </w:rPr>
              <w:t>值</w:t>
            </w:r>
          </w:p>
        </w:tc>
        <w:tc>
          <w:tcPr>
            <w:tcW w:w="5389" w:type="dxa"/>
            <w:shd w:val="clear" w:color="auto" w:fill="auto"/>
            <w:noWrap w:val="0"/>
            <w:vAlign w:val="top"/>
          </w:tcPr>
          <w:p>
            <w:pPr>
              <w:pStyle w:val="9"/>
              <w:spacing w:before="214" w:line="225" w:lineRule="auto"/>
              <w:ind w:left="2279" w:leftChars="0"/>
              <w:rPr>
                <w:rFonts w:hint="eastAsia" w:ascii="仿宋" w:hAnsi="仿宋" w:eastAsia="仿宋" w:cs="仿宋"/>
                <w:snapToGrid w:val="0"/>
                <w:color w:val="000000"/>
                <w:kern w:val="0"/>
                <w:sz w:val="20"/>
                <w:szCs w:val="20"/>
                <w:lang w:val="en-US" w:eastAsia="en-US" w:bidi="ar-SA"/>
              </w:rPr>
            </w:pPr>
            <w:r>
              <w:rPr>
                <w:b/>
                <w:bCs/>
                <w:spacing w:val="6"/>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trPr>
        <w:tc>
          <w:tcPr>
            <w:tcW w:w="425" w:type="dxa"/>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tc>
        <w:tc>
          <w:tcPr>
            <w:tcW w:w="849" w:type="dxa"/>
            <w:vMerge w:val="restart"/>
            <w:tcBorders>
              <w:top w:val="single" w:color="auto" w:sz="4"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c>
          <w:tcPr>
            <w:tcW w:w="1700" w:type="dxa"/>
            <w:gridSpan w:val="2"/>
            <w:tcBorders>
              <w:top w:val="single" w:color="auto" w:sz="4" w:space="0"/>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pPr>
            <w:r>
              <w:rPr>
                <w:spacing w:val="6"/>
              </w:rPr>
              <w:t>隐患排查及治理</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宋体" w:hAnsi="宋体" w:eastAsia="宋体" w:cs="宋体"/>
                <w:sz w:val="20"/>
                <w:szCs w:val="20"/>
              </w:rPr>
            </w:pPr>
            <w:r>
              <w:rPr>
                <w:rFonts w:ascii="Times New Roman" w:hAnsi="Times New Roman" w:eastAsia="Times New Roman" w:cs="Times New Roman"/>
                <w:spacing w:val="2"/>
                <w:sz w:val="20"/>
                <w:szCs w:val="20"/>
              </w:rPr>
              <w:t>5</w:t>
            </w:r>
            <w:r>
              <w:rPr>
                <w:rFonts w:ascii="宋体" w:hAnsi="宋体" w:eastAsia="宋体" w:cs="宋体"/>
                <w:spacing w:val="2"/>
                <w:sz w:val="20"/>
                <w:szCs w:val="20"/>
              </w:rPr>
              <w:t>★</w:t>
            </w:r>
          </w:p>
        </w:tc>
        <w:tc>
          <w:tcPr>
            <w:tcW w:w="5389"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right="0"/>
              <w:jc w:val="both"/>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en-US" w:bidi="ar-SA"/>
              </w:rPr>
              <w:t>未制定隐患排查标准或制定的隐患排查与现场实际不一致：1 处扣1分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right="0"/>
              <w:jc w:val="both"/>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en-US" w:bidi="ar-SA"/>
              </w:rPr>
              <w:t>隐患未按期进行整改闭环：1处扣2分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right="0"/>
              <w:jc w:val="both"/>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en-US" w:bidi="ar-SA"/>
              </w:rPr>
              <w:t>未定期对排查出的隐患进行统计分析：扣1分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right="0"/>
              <w:jc w:val="both"/>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en-US" w:bidi="ar-SA"/>
              </w:rPr>
              <w:t>隐患未告知从业人员：扣 1 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right="0"/>
              <w:textAlignment w:val="baseline"/>
            </w:pPr>
            <w:r>
              <w:rPr>
                <w:b/>
                <w:bCs/>
                <w:spacing w:val="7"/>
              </w:rPr>
              <w:t>未开展隐患排查治理工作：直接评为</w:t>
            </w:r>
            <w:r>
              <w:rPr>
                <w:spacing w:val="-40"/>
              </w:rPr>
              <w:t xml:space="preserve"> </w:t>
            </w:r>
            <w:r>
              <w:rPr>
                <w:rFonts w:ascii="Times New Roman" w:hAnsi="Times New Roman" w:eastAsia="Times New Roman" w:cs="Times New Roman"/>
                <w:b/>
                <w:bCs/>
                <w:spacing w:val="7"/>
              </w:rPr>
              <w:t>D</w:t>
            </w:r>
            <w:r>
              <w:rPr>
                <w:b/>
                <w:bCs/>
                <w:spacing w:val="7"/>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c>
          <w:tcPr>
            <w:tcW w:w="1700"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pPr>
            <w:r>
              <w:rPr>
                <w:spacing w:val="6"/>
              </w:rPr>
              <w:t>应急管理</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宋体" w:hAnsi="宋体" w:eastAsia="宋体" w:cs="宋体"/>
                <w:sz w:val="20"/>
                <w:szCs w:val="20"/>
              </w:rPr>
            </w:pPr>
            <w:r>
              <w:rPr>
                <w:rFonts w:ascii="Times New Roman" w:hAnsi="Times New Roman" w:eastAsia="Times New Roman" w:cs="Times New Roman"/>
                <w:spacing w:val="2"/>
                <w:sz w:val="20"/>
                <w:szCs w:val="20"/>
              </w:rPr>
              <w:t>5</w:t>
            </w:r>
            <w:r>
              <w:rPr>
                <w:rFonts w:ascii="宋体" w:hAnsi="宋体" w:eastAsia="宋体" w:cs="宋体"/>
                <w:spacing w:val="2"/>
                <w:sz w:val="20"/>
                <w:szCs w:val="20"/>
              </w:rPr>
              <w:t>★</w:t>
            </w:r>
          </w:p>
        </w:tc>
        <w:tc>
          <w:tcPr>
            <w:tcW w:w="5389"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both"/>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en-US" w:bidi="ar-SA"/>
              </w:rPr>
              <w:t>应急预案未定期修订的：扣1分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both"/>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en-US" w:bidi="ar-SA"/>
              </w:rPr>
              <w:t>未根据作业货种制定应急预案的：扣1分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both"/>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en-US" w:bidi="ar-SA"/>
              </w:rPr>
              <w:t>应急演练未结合企业作业风险开展或演练频次不符合要求： 扣3分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both"/>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en-US" w:bidi="ar-SA"/>
              </w:rPr>
              <w:t>应急物资未有效配备：扣2分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both"/>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en-US" w:bidi="ar-SA"/>
              </w:rPr>
              <w:t>配备的应急物资存在缺陷</w:t>
            </w:r>
            <w:r>
              <w:rPr>
                <w:rFonts w:hint="eastAsia" w:cs="仿宋"/>
                <w:snapToGrid w:val="0"/>
                <w:color w:val="000000"/>
                <w:kern w:val="0"/>
                <w:sz w:val="20"/>
                <w:szCs w:val="20"/>
                <w:lang w:val="en-US" w:eastAsia="zh-CN" w:bidi="ar-SA"/>
              </w:rPr>
              <w:t>：</w:t>
            </w:r>
            <w:r>
              <w:rPr>
                <w:rFonts w:hint="eastAsia" w:ascii="仿宋" w:hAnsi="仿宋" w:eastAsia="仿宋" w:cs="仿宋"/>
                <w:snapToGrid w:val="0"/>
                <w:color w:val="000000"/>
                <w:kern w:val="0"/>
                <w:sz w:val="20"/>
                <w:szCs w:val="20"/>
                <w:lang w:val="en-US" w:eastAsia="en-US" w:bidi="ar-SA"/>
              </w:rPr>
              <w:t>1处扣 0.5 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5"/>
              <w:textAlignment w:val="baseline"/>
            </w:pPr>
            <w:r>
              <w:rPr>
                <w:b/>
                <w:bCs/>
                <w:spacing w:val="5"/>
              </w:rPr>
              <w:t>未制定应急预案、上一年度未开展应急演练：直接评定为</w:t>
            </w:r>
            <w:r>
              <w:rPr>
                <w:rFonts w:ascii="Times New Roman" w:hAnsi="Times New Roman" w:eastAsia="Times New Roman" w:cs="Times New Roman"/>
                <w:b/>
                <w:bCs/>
              </w:rPr>
              <w:t>D</w:t>
            </w:r>
            <w:r>
              <w:rPr>
                <w:rFonts w:ascii="Times New Roman" w:hAnsi="Times New Roman" w:eastAsia="Times New Roman" w:cs="Times New Roman"/>
                <w:b/>
                <w:bCs/>
                <w:spacing w:val="20"/>
                <w:w w:val="101"/>
              </w:rPr>
              <w:t xml:space="preserve"> </w:t>
            </w:r>
            <w:r>
              <w:rPr>
                <w:b/>
                <w:bCs/>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c>
          <w:tcPr>
            <w:tcW w:w="1700"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pPr>
            <w:r>
              <w:rPr>
                <w:spacing w:val="5"/>
              </w:rPr>
              <w:t>事故管理</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宋体" w:hAnsi="宋体" w:eastAsia="宋体" w:cs="宋体"/>
                <w:sz w:val="20"/>
                <w:szCs w:val="20"/>
              </w:rPr>
            </w:pPr>
            <w:r>
              <w:rPr>
                <w:rFonts w:ascii="Times New Roman" w:hAnsi="Times New Roman" w:eastAsia="Times New Roman" w:cs="Times New Roman"/>
                <w:spacing w:val="3"/>
                <w:sz w:val="20"/>
                <w:szCs w:val="20"/>
              </w:rPr>
              <w:t>3</w:t>
            </w:r>
            <w:r>
              <w:rPr>
                <w:rFonts w:ascii="宋体" w:hAnsi="宋体" w:eastAsia="宋体" w:cs="宋体"/>
                <w:spacing w:val="3"/>
                <w:sz w:val="20"/>
                <w:szCs w:val="20"/>
              </w:rPr>
              <w:t>★</w:t>
            </w:r>
          </w:p>
        </w:tc>
        <w:tc>
          <w:tcPr>
            <w:tcW w:w="5389"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right="0"/>
              <w:textAlignment w:val="baseline"/>
              <w:rPr>
                <w:b/>
                <w:bCs/>
                <w:spacing w:val="7"/>
              </w:rPr>
            </w:pPr>
            <w:r>
              <w:rPr>
                <w:b/>
                <w:bCs/>
                <w:spacing w:val="7"/>
              </w:rPr>
              <w:t>企业发生一般及以上事故：直接评为</w:t>
            </w:r>
            <w:r>
              <w:rPr>
                <w:rFonts w:ascii="Times New Roman" w:hAnsi="Times New Roman" w:eastAsia="Times New Roman" w:cs="Times New Roman"/>
                <w:b/>
                <w:bCs/>
                <w:spacing w:val="7"/>
              </w:rPr>
              <w:t>D</w:t>
            </w:r>
            <w:r>
              <w:rPr>
                <w:b/>
                <w:bCs/>
                <w:spacing w:val="7"/>
              </w:rPr>
              <w:t>级</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right="0"/>
              <w:textAlignment w:val="baseline"/>
            </w:pPr>
            <w:r>
              <w:rPr>
                <w:spacing w:val="14"/>
              </w:rPr>
              <w:t>一般以下事故未落实事故调查或为登记一般及以下事故</w:t>
            </w:r>
            <w:r>
              <w:rPr>
                <w:spacing w:val="7"/>
              </w:rPr>
              <w:t>或未遂事故的：扣</w:t>
            </w:r>
            <w:r>
              <w:rPr>
                <w:spacing w:val="-38"/>
              </w:rPr>
              <w:t xml:space="preserve"> </w:t>
            </w:r>
            <w:r>
              <w:rPr>
                <w:rFonts w:ascii="Times New Roman" w:hAnsi="Times New Roman" w:eastAsia="Times New Roman" w:cs="Times New Roman"/>
                <w:spacing w:val="7"/>
              </w:rPr>
              <w:t>3</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c>
          <w:tcPr>
            <w:tcW w:w="1700"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pPr>
            <w:r>
              <w:rPr>
                <w:spacing w:val="5"/>
              </w:rPr>
              <w:t>安责险</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389"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right="0"/>
              <w:textAlignment w:val="baseline"/>
            </w:pPr>
            <w:r>
              <w:rPr>
                <w:spacing w:val="7"/>
              </w:rPr>
              <w:t>未投保安责险：扣</w:t>
            </w:r>
            <w:r>
              <w:rPr>
                <w:spacing w:val="-38"/>
              </w:rPr>
              <w:t xml:space="preserve"> </w:t>
            </w:r>
            <w:r>
              <w:rPr>
                <w:rFonts w:ascii="Times New Roman" w:hAnsi="Times New Roman" w:eastAsia="Times New Roman" w:cs="Times New Roman"/>
                <w:spacing w:val="7"/>
              </w:rPr>
              <w:t>2</w:t>
            </w:r>
            <w:r>
              <w:rPr>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right="0"/>
              <w:textAlignment w:val="baseline"/>
            </w:pPr>
            <w:r>
              <w:rPr>
                <w:spacing w:val="7"/>
              </w:rPr>
              <w:t>事故预防费用未全部投入使用：扣</w:t>
            </w:r>
            <w:r>
              <w:rPr>
                <w:rFonts w:ascii="Times New Roman" w:hAnsi="Times New Roman" w:eastAsia="Times New Roman" w:cs="Times New Roman"/>
                <w:spacing w:val="7"/>
              </w:rPr>
              <w:t>1</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c>
          <w:tcPr>
            <w:tcW w:w="1700"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pPr>
            <w:r>
              <w:rPr>
                <w:spacing w:val="6"/>
              </w:rPr>
              <w:t>安全投入</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宋体" w:hAnsi="宋体" w:eastAsia="宋体" w:cs="宋体"/>
                <w:sz w:val="20"/>
                <w:szCs w:val="20"/>
              </w:rPr>
            </w:pPr>
            <w:r>
              <w:rPr>
                <w:rFonts w:ascii="Times New Roman" w:hAnsi="Times New Roman" w:eastAsia="Times New Roman" w:cs="Times New Roman"/>
                <w:spacing w:val="3"/>
                <w:position w:val="1"/>
                <w:sz w:val="20"/>
                <w:szCs w:val="20"/>
              </w:rPr>
              <w:t>3</w:t>
            </w:r>
            <w:r>
              <w:rPr>
                <w:rFonts w:ascii="宋体" w:hAnsi="宋体" w:eastAsia="宋体" w:cs="宋体"/>
                <w:spacing w:val="3"/>
                <w:position w:val="1"/>
                <w:sz w:val="20"/>
                <w:szCs w:val="20"/>
              </w:rPr>
              <w:t>※</w:t>
            </w:r>
          </w:p>
        </w:tc>
        <w:tc>
          <w:tcPr>
            <w:tcW w:w="5389"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right="0"/>
              <w:textAlignment w:val="baseline"/>
            </w:pPr>
            <w:r>
              <w:rPr>
                <w:spacing w:val="6"/>
              </w:rPr>
              <w:t>应急演练、安全培训、隐患治理、劳防用品等未进行安全</w:t>
            </w:r>
            <w:r>
              <w:rPr>
                <w:spacing w:val="4"/>
              </w:rPr>
              <w:t>投入的：扣</w:t>
            </w:r>
            <w:r>
              <w:rPr>
                <w:spacing w:val="-34"/>
              </w:rPr>
              <w:t xml:space="preserve"> </w:t>
            </w:r>
            <w:r>
              <w:rPr>
                <w:rFonts w:ascii="Times New Roman" w:hAnsi="Times New Roman" w:eastAsia="Times New Roman" w:cs="Times New Roman"/>
                <w:spacing w:val="4"/>
              </w:rPr>
              <w:t>3</w:t>
            </w:r>
            <w:r>
              <w:rPr>
                <w:spacing w:val="4"/>
              </w:rPr>
              <w:t>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right="0"/>
              <w:textAlignment w:val="baseline"/>
            </w:pPr>
            <w:r>
              <w:rPr>
                <w:spacing w:val="7"/>
              </w:rPr>
              <w:t>未建立安全生产费用台账：扣</w:t>
            </w:r>
            <w:r>
              <w:rPr>
                <w:rFonts w:ascii="Times New Roman" w:hAnsi="Times New Roman" w:eastAsia="Times New Roman" w:cs="Times New Roman"/>
                <w:spacing w:val="7"/>
              </w:rPr>
              <w:t>1</w:t>
            </w:r>
            <w:r>
              <w:rPr>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right="0"/>
              <w:textAlignment w:val="baseline"/>
            </w:pPr>
            <w:r>
              <w:rPr>
                <w:b/>
                <w:bCs/>
                <w:spacing w:val="5"/>
              </w:rPr>
              <w:t>有其他安全投入，或有安全生产适用的新技术、新</w:t>
            </w:r>
            <w:r>
              <w:rPr>
                <w:b/>
                <w:bCs/>
                <w:spacing w:val="4"/>
              </w:rPr>
              <w:t>工艺投</w:t>
            </w:r>
            <w:r>
              <w:t xml:space="preserve">  </w:t>
            </w:r>
            <w:r>
              <w:rPr>
                <w:b/>
                <w:bCs/>
                <w:spacing w:val="-1"/>
              </w:rPr>
              <w:t>入的：加</w:t>
            </w:r>
            <w:r>
              <w:rPr>
                <w:spacing w:val="-33"/>
              </w:rPr>
              <w:t xml:space="preserve"> </w:t>
            </w:r>
            <w:r>
              <w:rPr>
                <w:rFonts w:ascii="Times New Roman" w:hAnsi="Times New Roman" w:eastAsia="Times New Roman" w:cs="Times New Roman"/>
                <w:b/>
                <w:bCs/>
                <w:spacing w:val="-1"/>
              </w:rPr>
              <w:t>1</w:t>
            </w:r>
            <w:r>
              <w:rPr>
                <w:b/>
                <w:bCs/>
                <w:spacing w:val="-1"/>
              </w:rPr>
              <w:t>分（与其他加分项为同一内容时，不重复加分）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tc>
        <w:tc>
          <w:tcPr>
            <w:tcW w:w="849" w:type="dxa"/>
            <w:vMerge w:val="restart"/>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6"/>
              <w:jc w:val="center"/>
              <w:textAlignment w:val="baseline"/>
              <w:rPr>
                <w:rFonts w:hint="eastAsia"/>
                <w:lang w:val="en-US" w:eastAsia="en-US"/>
              </w:rPr>
            </w:pPr>
            <w:r>
              <w:rPr>
                <w:rFonts w:hint="eastAsia"/>
                <w:lang w:val="en-US" w:eastAsia="zh-CN"/>
              </w:rPr>
              <w:t>四、</w:t>
            </w:r>
            <w:r>
              <w:rPr>
                <w:rFonts w:hint="eastAsia"/>
                <w:lang w:val="en-US" w:eastAsia="en-US"/>
              </w:rPr>
              <w:t>环保措 施落实</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6"/>
              <w:jc w:val="center"/>
              <w:textAlignment w:val="baseline"/>
            </w:pPr>
            <w:r>
              <w:rPr>
                <w:rFonts w:hint="eastAsia"/>
                <w:lang w:val="en-US" w:eastAsia="en-US"/>
              </w:rPr>
              <w:t>（7分）</w:t>
            </w:r>
          </w:p>
        </w:tc>
        <w:tc>
          <w:tcPr>
            <w:tcW w:w="1700"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hanging="15"/>
              <w:jc w:val="center"/>
              <w:textAlignment w:val="baseline"/>
              <w:rPr>
                <w:spacing w:val="-3"/>
              </w:rPr>
            </w:pPr>
            <w:r>
              <w:rPr>
                <w:spacing w:val="-3"/>
              </w:rPr>
              <w:t>船</w:t>
            </w:r>
            <w:r>
              <w:rPr>
                <w:spacing w:val="-47"/>
              </w:rPr>
              <w:t xml:space="preserve"> </w:t>
            </w:r>
            <w:r>
              <w:rPr>
                <w:spacing w:val="-3"/>
              </w:rPr>
              <w:t>舶</w:t>
            </w:r>
            <w:r>
              <w:rPr>
                <w:spacing w:val="-37"/>
              </w:rPr>
              <w:t xml:space="preserve"> </w:t>
            </w:r>
            <w:r>
              <w:rPr>
                <w:spacing w:val="-3"/>
              </w:rPr>
              <w:t>污</w:t>
            </w:r>
            <w:r>
              <w:rPr>
                <w:spacing w:val="-38"/>
              </w:rPr>
              <w:t xml:space="preserve"> </w:t>
            </w:r>
            <w:r>
              <w:rPr>
                <w:spacing w:val="-3"/>
              </w:rPr>
              <w:t>染</w:t>
            </w:r>
            <w:r>
              <w:rPr>
                <w:spacing w:val="-40"/>
              </w:rPr>
              <w:t xml:space="preserve"> </w:t>
            </w:r>
            <w:r>
              <w:rPr>
                <w:spacing w:val="-3"/>
              </w:rPr>
              <w:t>物</w:t>
            </w:r>
            <w:r>
              <w:rPr>
                <w:spacing w:val="-46"/>
              </w:rPr>
              <w:t xml:space="preserve"> </w:t>
            </w:r>
            <w:r>
              <w:rPr>
                <w:spacing w:val="-3"/>
              </w:rPr>
              <w:t>接</w:t>
            </w:r>
            <w:r>
              <w:rPr>
                <w:spacing w:val="8"/>
              </w:rPr>
              <w:t>收、转置及处理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pPr>
            <w:r>
              <w:t>情况</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5389"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textAlignment w:val="baseline"/>
              <w:rPr>
                <w:spacing w:val="8"/>
              </w:rPr>
            </w:pPr>
            <w:r>
              <w:rPr>
                <w:spacing w:val="8"/>
              </w:rPr>
              <w:t>未按要求配备船舶污染物接收设施：扣5分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textAlignment w:val="baseline"/>
              <w:rPr>
                <w:spacing w:val="8"/>
              </w:rPr>
            </w:pPr>
            <w:r>
              <w:rPr>
                <w:spacing w:val="8"/>
              </w:rPr>
              <w:t>船舶污染物接收设备未正常使用：扣3分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textAlignment w:val="baseline"/>
              <w:rPr>
                <w:rFonts w:hint="eastAsia"/>
                <w:spacing w:val="8"/>
                <w:lang w:val="en-US" w:eastAsia="zh-CN"/>
              </w:rPr>
            </w:pPr>
            <w:r>
              <w:rPr>
                <w:spacing w:val="8"/>
              </w:rPr>
              <w:t>船舶污染物接收转运协议不满足要求：扣2</w:t>
            </w:r>
            <w:r>
              <w:rPr>
                <w:rFonts w:hint="eastAsia"/>
                <w:spacing w:val="8"/>
                <w:lang w:val="en-US" w:eastAsia="zh-CN"/>
              </w:rPr>
              <w:t>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textAlignment w:val="baseline"/>
            </w:pPr>
            <w:r>
              <w:rPr>
                <w:spacing w:val="8"/>
              </w:rPr>
              <w:t>未规范使用船 E行，如未对船户填报的信息审核，未及时转运船舶污染物：1</w:t>
            </w:r>
            <w:r>
              <w:rPr>
                <w:rFonts w:hint="eastAsia"/>
                <w:spacing w:val="8"/>
                <w:lang w:val="en-US" w:eastAsia="zh-CN"/>
              </w:rPr>
              <w:t>起</w:t>
            </w:r>
            <w:r>
              <w:rPr>
                <w:spacing w:val="8"/>
              </w:rPr>
              <w:t>扣0.5分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c>
          <w:tcPr>
            <w:tcW w:w="1700" w:type="dxa"/>
            <w:gridSpan w:val="2"/>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ascii="Arial"/>
                <w:sz w:val="21"/>
              </w:rPr>
            </w:pPr>
          </w:p>
          <w:p>
            <w:pPr>
              <w:pStyle w:val="9"/>
              <w:keepNext w:val="0"/>
              <w:keepLines w:val="0"/>
              <w:pageBreakBefore w:val="0"/>
              <w:widowControl/>
              <w:kinsoku w:val="0"/>
              <w:wordWrap/>
              <w:overflowPunct/>
              <w:topLinePunct w:val="0"/>
              <w:autoSpaceDE w:val="0"/>
              <w:autoSpaceDN w:val="0"/>
              <w:bidi w:val="0"/>
              <w:adjustRightInd w:val="0"/>
              <w:snapToGrid w:val="0"/>
              <w:spacing w:before="65" w:line="260" w:lineRule="exact"/>
              <w:ind w:left="120" w:right="106" w:hanging="4"/>
              <w:jc w:val="center"/>
              <w:textAlignment w:val="baseline"/>
            </w:pPr>
            <w:r>
              <w:rPr>
                <w:spacing w:val="10"/>
              </w:rPr>
              <w:t>码头水污染治理</w:t>
            </w:r>
            <w:r>
              <w:t>情况</w:t>
            </w:r>
          </w:p>
        </w:tc>
        <w:tc>
          <w:tcPr>
            <w:tcW w:w="567"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60" w:lineRule="exact"/>
              <w:ind w:left="127"/>
              <w:textAlignment w:val="baseline"/>
              <w:rPr>
                <w:rFonts w:ascii="宋体" w:hAnsi="宋体" w:eastAsia="宋体" w:cs="宋体"/>
                <w:sz w:val="20"/>
                <w:szCs w:val="20"/>
              </w:rPr>
            </w:pPr>
            <w:r>
              <w:rPr>
                <w:rFonts w:ascii="Times New Roman" w:hAnsi="Times New Roman" w:eastAsia="Times New Roman" w:cs="Times New Roman"/>
                <w:spacing w:val="5"/>
                <w:position w:val="1"/>
                <w:sz w:val="20"/>
                <w:szCs w:val="20"/>
              </w:rPr>
              <w:t>2</w:t>
            </w:r>
            <w:r>
              <w:rPr>
                <w:rFonts w:ascii="宋体" w:hAnsi="宋体" w:eastAsia="宋体" w:cs="宋体"/>
                <w:spacing w:val="5"/>
                <w:position w:val="1"/>
                <w:sz w:val="20"/>
                <w:szCs w:val="20"/>
              </w:rPr>
              <w:t>※</w:t>
            </w:r>
          </w:p>
        </w:tc>
        <w:tc>
          <w:tcPr>
            <w:tcW w:w="5389"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textAlignment w:val="baseline"/>
            </w:pPr>
            <w:r>
              <w:rPr>
                <w:spacing w:val="8"/>
              </w:rPr>
              <w:t>码头未设置事故应急收集池：扣</w:t>
            </w:r>
            <w:r>
              <w:rPr>
                <w:spacing w:val="-40"/>
              </w:rPr>
              <w:t xml:space="preserve"> </w:t>
            </w:r>
            <w:r>
              <w:rPr>
                <w:rFonts w:ascii="Times New Roman" w:hAnsi="Times New Roman" w:eastAsia="Times New Roman" w:cs="Times New Roman"/>
                <w:spacing w:val="8"/>
              </w:rPr>
              <w:t xml:space="preserve">2 </w:t>
            </w:r>
            <w:r>
              <w:rPr>
                <w:spacing w:val="8"/>
              </w:rPr>
              <w:t>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textAlignment w:val="baseline"/>
            </w:pPr>
            <w:r>
              <w:rPr>
                <w:spacing w:val="5"/>
              </w:rPr>
              <w:t>码头生产污水、初期雨水无法实现雨污分流功能：扣</w:t>
            </w:r>
            <w:r>
              <w:rPr>
                <w:spacing w:val="-22"/>
              </w:rPr>
              <w:t xml:space="preserve"> </w:t>
            </w:r>
            <w:r>
              <w:rPr>
                <w:rFonts w:ascii="Times New Roman" w:hAnsi="Times New Roman" w:eastAsia="Times New Roman" w:cs="Times New Roman"/>
                <w:spacing w:val="5"/>
              </w:rPr>
              <w:t>1</w:t>
            </w:r>
            <w:r>
              <w:rPr>
                <w:spacing w:val="5"/>
              </w:rPr>
              <w:t>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textAlignment w:val="baseline"/>
            </w:pPr>
            <w:r>
              <w:rPr>
                <w:spacing w:val="7"/>
              </w:rPr>
              <w:t>第三方进行污水处理协议或排污许可证无效：扣</w:t>
            </w:r>
            <w:r>
              <w:rPr>
                <w:rFonts w:ascii="Times New Roman" w:hAnsi="Times New Roman" w:eastAsia="Times New Roman" w:cs="Times New Roman"/>
                <w:spacing w:val="7"/>
              </w:rPr>
              <w:t>1</w:t>
            </w:r>
            <w:r>
              <w:rPr>
                <w:spacing w:val="7"/>
              </w:rPr>
              <w:t>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textAlignment w:val="baseline"/>
            </w:pPr>
            <w:r>
              <w:rPr>
                <w:b/>
                <w:bCs/>
                <w:spacing w:val="6"/>
              </w:rPr>
              <w:t>生活污水、生产污水自处理进行纳管排放：加</w:t>
            </w:r>
            <w:r>
              <w:rPr>
                <w:spacing w:val="-19"/>
              </w:rPr>
              <w:t xml:space="preserve"> </w:t>
            </w:r>
            <w:r>
              <w:rPr>
                <w:rFonts w:ascii="Times New Roman" w:hAnsi="Times New Roman" w:eastAsia="Times New Roman" w:cs="Times New Roman"/>
                <w:b/>
                <w:bCs/>
                <w:spacing w:val="6"/>
              </w:rPr>
              <w:t>1</w:t>
            </w:r>
            <w:r>
              <w:rPr>
                <w:b/>
                <w:bCs/>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c>
          <w:tcPr>
            <w:tcW w:w="849"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c>
          <w:tcPr>
            <w:tcW w:w="1700"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rightChars="0"/>
              <w:jc w:val="center"/>
              <w:textAlignment w:val="baseline"/>
            </w:pPr>
            <w:r>
              <w:rPr>
                <w:rFonts w:hint="eastAsia"/>
                <w:color w:val="auto"/>
                <w:spacing w:val="6"/>
                <w:lang w:val="en-US" w:eastAsia="zh-CN"/>
              </w:rPr>
              <w:t>无废码头</w:t>
            </w:r>
            <w:r>
              <w:rPr>
                <w:color w:val="auto"/>
                <w:spacing w:val="6"/>
              </w:rPr>
              <w:t>建设</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rightChars="0"/>
              <w:jc w:val="center"/>
              <w:textAlignment w:val="baseline"/>
              <w:rPr>
                <w:rFonts w:ascii="宋体" w:hAnsi="宋体" w:eastAsia="宋体" w:cs="宋体"/>
                <w:sz w:val="20"/>
                <w:szCs w:val="20"/>
              </w:rPr>
            </w:pPr>
            <w:r>
              <w:rPr>
                <w:rFonts w:ascii="宋体" w:hAnsi="宋体" w:eastAsia="宋体" w:cs="宋体"/>
                <w:color w:val="auto"/>
                <w:position w:val="1"/>
                <w:sz w:val="20"/>
                <w:szCs w:val="20"/>
              </w:rPr>
              <w:t>※</w:t>
            </w:r>
          </w:p>
        </w:tc>
        <w:tc>
          <w:tcPr>
            <w:tcW w:w="5389"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rightChars="0"/>
              <w:jc w:val="both"/>
              <w:textAlignment w:val="baseline"/>
            </w:pPr>
            <w:r>
              <w:rPr>
                <w:rFonts w:hint="eastAsia"/>
                <w:b/>
                <w:bCs/>
                <w:color w:val="auto"/>
                <w:spacing w:val="8"/>
                <w:lang w:val="en-US" w:eastAsia="zh-CN"/>
              </w:rPr>
              <w:t>通过市级“无废码头”创建的</w:t>
            </w:r>
            <w:r>
              <w:rPr>
                <w:b/>
                <w:bCs/>
                <w:color w:val="auto"/>
                <w:spacing w:val="8"/>
              </w:rPr>
              <w:t>：加</w:t>
            </w:r>
            <w:r>
              <w:rPr>
                <w:rFonts w:hint="eastAsia"/>
                <w:b/>
                <w:bCs/>
                <w:color w:val="auto"/>
                <w:spacing w:val="-32"/>
                <w:lang w:val="en-US" w:eastAsia="zh-CN"/>
              </w:rPr>
              <w:t>3</w:t>
            </w:r>
            <w:r>
              <w:rPr>
                <w:b/>
                <w:bCs/>
                <w:color w:val="auto"/>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2549" w:type="dxa"/>
            <w:gridSpan w:val="3"/>
            <w:vMerge w:val="restart"/>
            <w:tcBorders>
              <w:bottom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pPr>
              <w:pStyle w:val="9"/>
              <w:keepNext w:val="0"/>
              <w:keepLines w:val="0"/>
              <w:pageBreakBefore w:val="0"/>
              <w:widowControl/>
              <w:kinsoku w:val="0"/>
              <w:wordWrap/>
              <w:overflowPunct/>
              <w:topLinePunct w:val="0"/>
              <w:autoSpaceDE w:val="0"/>
              <w:autoSpaceDN w:val="0"/>
              <w:bidi w:val="0"/>
              <w:adjustRightInd w:val="0"/>
              <w:snapToGrid w:val="0"/>
              <w:spacing w:before="65" w:line="260" w:lineRule="exact"/>
              <w:ind w:left="112"/>
              <w:textAlignment w:val="baseline"/>
            </w:pPr>
            <w:r>
              <w:rPr>
                <w:rFonts w:hint="eastAsia"/>
                <w:spacing w:val="7"/>
                <w:lang w:eastAsia="zh-CN"/>
              </w:rPr>
              <w:t>五、</w:t>
            </w:r>
            <w:r>
              <w:rPr>
                <w:spacing w:val="7"/>
              </w:rPr>
              <w:t>行业监管数据（</w:t>
            </w:r>
            <w:r>
              <w:rPr>
                <w:rFonts w:ascii="Times New Roman" w:hAnsi="Times New Roman" w:eastAsia="Times New Roman" w:cs="Times New Roman"/>
                <w:spacing w:val="7"/>
              </w:rPr>
              <w:t xml:space="preserve">5 </w:t>
            </w:r>
            <w:r>
              <w:rPr>
                <w:spacing w:val="7"/>
              </w:rPr>
              <w:t>分）</w:t>
            </w:r>
          </w:p>
        </w:tc>
        <w:tc>
          <w:tcPr>
            <w:tcW w:w="5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宋体" w:hAnsi="宋体" w:eastAsia="宋体" w:cs="宋体"/>
                <w:sz w:val="20"/>
                <w:szCs w:val="20"/>
              </w:rPr>
            </w:pPr>
            <w:r>
              <w:rPr>
                <w:rFonts w:ascii="Times New Roman" w:hAnsi="Times New Roman" w:eastAsia="Times New Roman" w:cs="Times New Roman"/>
                <w:spacing w:val="3"/>
                <w:sz w:val="20"/>
                <w:szCs w:val="20"/>
              </w:rPr>
              <w:t>3</w:t>
            </w:r>
            <w:r>
              <w:rPr>
                <w:rFonts w:ascii="宋体" w:hAnsi="宋体" w:eastAsia="宋体" w:cs="宋体"/>
                <w:spacing w:val="3"/>
                <w:sz w:val="20"/>
                <w:szCs w:val="20"/>
              </w:rPr>
              <w:t>★</w:t>
            </w:r>
          </w:p>
        </w:tc>
        <w:tc>
          <w:tcPr>
            <w:tcW w:w="5389"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textAlignment w:val="baseline"/>
              <w:rPr>
                <w:spacing w:val="8"/>
              </w:rPr>
            </w:pPr>
            <w:r>
              <w:rPr>
                <w:spacing w:val="8"/>
              </w:rPr>
              <w:t>企业被省级级关部门通报，扣2分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textAlignment w:val="baseline"/>
              <w:rPr>
                <w:spacing w:val="8"/>
              </w:rPr>
            </w:pPr>
            <w:r>
              <w:rPr>
                <w:spacing w:val="8"/>
              </w:rPr>
              <w:t>被部级关部门通报：扣3分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textAlignment w:val="baseline"/>
              <w:rPr>
                <w:spacing w:val="8"/>
              </w:rPr>
            </w:pPr>
            <w:r>
              <w:rPr>
                <w:spacing w:val="8"/>
              </w:rPr>
              <w:t>企业被媒体部门曝光问题隐患的扣3分</w:t>
            </w:r>
          </w:p>
          <w:p>
            <w:pPr>
              <w:pStyle w:val="9"/>
              <w:keepNext w:val="0"/>
              <w:keepLines w:val="0"/>
              <w:pageBreakBefore w:val="0"/>
              <w:widowControl/>
              <w:kinsoku w:val="0"/>
              <w:wordWrap/>
              <w:overflowPunct/>
              <w:topLinePunct w:val="0"/>
              <w:autoSpaceDE w:val="0"/>
              <w:autoSpaceDN w:val="0"/>
              <w:bidi w:val="0"/>
              <w:adjustRightInd w:val="0"/>
              <w:snapToGrid w:val="0"/>
              <w:spacing w:line="260" w:lineRule="exact"/>
              <w:ind w:left="0" w:right="0"/>
              <w:textAlignment w:val="baseline"/>
              <w:rPr>
                <w:rFonts w:hint="default"/>
                <w:spacing w:val="8"/>
                <w:lang w:val="en-US" w:eastAsia="zh-CN"/>
              </w:rPr>
            </w:pPr>
            <w:r>
              <w:rPr>
                <w:spacing w:val="8"/>
              </w:rPr>
              <w:t>违法事项未按期整改：</w:t>
            </w:r>
            <w:r>
              <w:rPr>
                <w:rFonts w:hint="eastAsia"/>
                <w:spacing w:val="8"/>
                <w:lang w:val="en-US" w:eastAsia="zh-CN"/>
              </w:rPr>
              <w:t>扣3分</w:t>
            </w:r>
          </w:p>
          <w:p>
            <w:pPr>
              <w:pStyle w:val="9"/>
              <w:keepNext w:val="0"/>
              <w:keepLines w:val="0"/>
              <w:pageBreakBefore w:val="0"/>
              <w:widowControl/>
              <w:kinsoku w:val="0"/>
              <w:wordWrap/>
              <w:overflowPunct/>
              <w:topLinePunct w:val="0"/>
              <w:autoSpaceDE w:val="0"/>
              <w:autoSpaceDN w:val="0"/>
              <w:bidi w:val="0"/>
              <w:adjustRightInd w:val="0"/>
              <w:snapToGrid w:val="0"/>
              <w:spacing w:before="67" w:line="260" w:lineRule="exact"/>
              <w:textAlignment w:val="baseline"/>
            </w:pPr>
            <w:r>
              <w:rPr>
                <w:b/>
                <w:bCs/>
                <w:spacing w:val="7"/>
              </w:rPr>
              <w:t>存在重大事故隐患：直接评为</w:t>
            </w:r>
            <w:r>
              <w:rPr>
                <w:spacing w:val="-41"/>
              </w:rPr>
              <w:t xml:space="preserve"> </w:t>
            </w:r>
            <w:r>
              <w:rPr>
                <w:rFonts w:ascii="Times New Roman" w:hAnsi="Times New Roman" w:eastAsia="Times New Roman" w:cs="Times New Roman"/>
                <w:b/>
                <w:bCs/>
                <w:spacing w:val="7"/>
              </w:rPr>
              <w:t>D</w:t>
            </w:r>
            <w:r>
              <w:rPr>
                <w:b/>
                <w:bCs/>
                <w:spacing w:val="7"/>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2549" w:type="dxa"/>
            <w:gridSpan w:val="3"/>
            <w:vMerge w:val="continue"/>
            <w:tcBorders>
              <w:top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c>
          <w:tcPr>
            <w:tcW w:w="567"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248" w:line="260" w:lineRule="exact"/>
              <w:ind w:left="233"/>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389"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57" w:line="260" w:lineRule="exact"/>
              <w:ind w:right="108"/>
              <w:textAlignment w:val="baseline"/>
            </w:pPr>
            <w:r>
              <w:rPr>
                <w:spacing w:val="15"/>
              </w:rPr>
              <w:t>本年度内被上级部门或第三方单位检查出存在同类隐患</w:t>
            </w:r>
            <w:r>
              <w:t xml:space="preserve"> </w:t>
            </w:r>
            <w:r>
              <w:rPr>
                <w:spacing w:val="6"/>
              </w:rPr>
              <w:t>重复发生的：扣</w:t>
            </w:r>
            <w:r>
              <w:rPr>
                <w:spacing w:val="-39"/>
              </w:rPr>
              <w:t xml:space="preserve"> </w:t>
            </w:r>
            <w:r>
              <w:rPr>
                <w:rFonts w:ascii="Times New Roman" w:hAnsi="Times New Roman" w:eastAsia="Times New Roman" w:cs="Times New Roman"/>
                <w:spacing w:val="6"/>
              </w:rPr>
              <w:t>2</w:t>
            </w:r>
            <w:r>
              <w:rPr>
                <w:spacing w:val="6"/>
              </w:rPr>
              <w:t>分</w:t>
            </w:r>
          </w:p>
        </w:tc>
      </w:tr>
    </w:tbl>
    <w:p>
      <w:pPr>
        <w:keepNext w:val="0"/>
        <w:keepLines w:val="0"/>
        <w:pageBreakBefore w:val="0"/>
        <w:widowControl/>
        <w:kinsoku w:val="0"/>
        <w:wordWrap/>
        <w:overflowPunct/>
        <w:topLinePunct w:val="0"/>
        <w:autoSpaceDE w:val="0"/>
        <w:autoSpaceDN w:val="0"/>
        <w:bidi w:val="0"/>
        <w:adjustRightInd/>
        <w:snapToGrid/>
        <w:spacing w:line="560" w:lineRule="exact"/>
        <w:ind w:right="0"/>
        <w:jc w:val="both"/>
        <w:textAlignment w:val="baseline"/>
        <w:rPr>
          <w:rFonts w:hint="eastAsia" w:ascii="Times New Roman" w:hAnsi="Times New Roman" w:eastAsia="仿宋_GB2312" w:cs="Times New Roman"/>
          <w:snapToGrid/>
          <w:color w:val="0000FF"/>
          <w:kern w:val="2"/>
          <w:sz w:val="32"/>
          <w:szCs w:val="32"/>
          <w:lang w:val="en-US" w:eastAsia="zh-CN" w:bidi="ar-SA"/>
        </w:rPr>
      </w:pPr>
      <w:r>
        <w:rPr>
          <w:rFonts w:hint="eastAsia" w:ascii="仿宋" w:hAnsi="仿宋" w:eastAsia="仿宋" w:cs="仿宋"/>
          <w:snapToGrid w:val="0"/>
          <w:color w:val="auto"/>
          <w:spacing w:val="15"/>
          <w:kern w:val="0"/>
          <w:sz w:val="20"/>
          <w:szCs w:val="20"/>
          <w:lang w:val="en-US" w:eastAsia="zh-CN" w:bidi="ar-SA"/>
        </w:rPr>
        <w:t>备注：“★”代表一票否决项，直接评为D级，“※”代表加分项。</w:t>
      </w:r>
    </w:p>
    <w:p>
      <w:pPr>
        <w:keepNext w:val="0"/>
        <w:keepLines w:val="0"/>
        <w:pageBreakBefore w:val="0"/>
        <w:widowControl/>
        <w:kinsoku w:val="0"/>
        <w:wordWrap/>
        <w:overflowPunct/>
        <w:topLinePunct w:val="0"/>
        <w:autoSpaceDE w:val="0"/>
        <w:autoSpaceDN w:val="0"/>
        <w:bidi w:val="0"/>
        <w:adjustRightInd/>
        <w:snapToGrid/>
        <w:spacing w:line="560" w:lineRule="exact"/>
        <w:ind w:right="0"/>
        <w:jc w:val="both"/>
        <w:textAlignment w:val="baseline"/>
        <w:rPr>
          <w:rFonts w:hint="eastAsia" w:ascii="Times New Roman" w:hAnsi="Times New Roman" w:eastAsia="仿宋_GB2312" w:cs="Times New Roman"/>
          <w:snapToGrid/>
          <w:color w:val="0000FF"/>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snapToGrid/>
        <w:spacing w:line="560" w:lineRule="exact"/>
        <w:ind w:right="0"/>
        <w:jc w:val="both"/>
        <w:textAlignment w:val="baseline"/>
        <w:rPr>
          <w:rFonts w:hint="eastAsia" w:ascii="Times New Roman" w:hAnsi="Times New Roman" w:eastAsia="仿宋_GB2312" w:cs="Times New Roman"/>
          <w:snapToGrid/>
          <w:color w:val="0000FF"/>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snapToGrid/>
        <w:spacing w:line="560" w:lineRule="exact"/>
        <w:ind w:right="0"/>
        <w:jc w:val="both"/>
        <w:textAlignment w:val="baseline"/>
        <w:rPr>
          <w:rFonts w:hint="eastAsia" w:ascii="Times New Roman" w:hAnsi="Times New Roman" w:eastAsia="仿宋_GB2312" w:cs="Times New Roman"/>
          <w:snapToGrid/>
          <w:color w:val="0000FF"/>
          <w:kern w:val="2"/>
          <w:sz w:val="32"/>
          <w:szCs w:val="32"/>
          <w:lang w:val="en-US" w:eastAsia="zh-CN" w:bidi="ar-SA"/>
        </w:rPr>
      </w:pPr>
    </w:p>
    <w:p>
      <w:pPr>
        <w:spacing w:before="101" w:line="226" w:lineRule="auto"/>
        <w:ind w:left="146"/>
        <w:rPr>
          <w:rFonts w:hint="eastAsia" w:ascii="黑体" w:hAnsi="黑体" w:eastAsia="黑体" w:cs="黑体"/>
          <w:spacing w:val="-6"/>
          <w:sz w:val="31"/>
          <w:szCs w:val="31"/>
          <w:lang w:val="en-US" w:eastAsia="zh-CN"/>
        </w:rPr>
      </w:pPr>
      <w:r>
        <w:rPr>
          <w:rFonts w:hint="eastAsia" w:ascii="黑体" w:hAnsi="黑体" w:eastAsia="黑体" w:cs="黑体"/>
          <w:spacing w:val="-6"/>
          <w:sz w:val="31"/>
          <w:szCs w:val="31"/>
          <w:lang w:val="en-US" w:eastAsia="zh-CN"/>
        </w:rPr>
        <w:t>附件3</w:t>
      </w:r>
    </w:p>
    <w:p>
      <w:pPr>
        <w:spacing w:before="101" w:line="226" w:lineRule="auto"/>
        <w:ind w:left="146"/>
        <w:jc w:val="center"/>
        <w:rPr>
          <w:rFonts w:hint="default" w:ascii="黑体" w:hAnsi="黑体" w:eastAsia="黑体" w:cs="黑体"/>
          <w:spacing w:val="-6"/>
          <w:sz w:val="44"/>
          <w:szCs w:val="44"/>
          <w:lang w:val="en-US" w:eastAsia="zh-CN"/>
        </w:rPr>
      </w:pPr>
      <w:r>
        <w:rPr>
          <w:rFonts w:hint="default" w:ascii="黑体" w:hAnsi="黑体" w:eastAsia="黑体" w:cs="黑体"/>
          <w:spacing w:val="-6"/>
          <w:sz w:val="44"/>
          <w:szCs w:val="44"/>
          <w:lang w:val="en-US" w:eastAsia="zh-CN"/>
        </w:rPr>
        <w:t>材料真实性承诺书</w:t>
      </w:r>
    </w:p>
    <w:p>
      <w:pPr>
        <w:spacing w:before="101" w:line="226" w:lineRule="auto"/>
        <w:ind w:left="146"/>
        <w:rPr>
          <w:rFonts w:hint="default" w:ascii="黑体" w:hAnsi="黑体" w:eastAsia="黑体" w:cs="黑体"/>
          <w:spacing w:val="-6"/>
          <w:sz w:val="31"/>
          <w:szCs w:val="31"/>
          <w:lang w:val="en-US"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本公司承诺嘉兴市</w:t>
      </w:r>
      <w:r>
        <w:rPr>
          <w:rFonts w:hint="eastAsia" w:ascii="Times New Roman" w:hAnsi="Times New Roman" w:eastAsia="仿宋_GB2312" w:cs="Times New Roman"/>
          <w:snapToGrid/>
          <w:color w:val="auto"/>
          <w:kern w:val="2"/>
          <w:sz w:val="32"/>
          <w:szCs w:val="32"/>
          <w:lang w:val="en-US" w:eastAsia="zh-CN" w:bidi="ar-SA"/>
        </w:rPr>
        <w:t>内河港口企业分类分级评价</w:t>
      </w:r>
      <w:r>
        <w:rPr>
          <w:rFonts w:hint="default" w:ascii="Times New Roman" w:hAnsi="Times New Roman" w:eastAsia="仿宋_GB2312" w:cs="Times New Roman"/>
          <w:snapToGrid/>
          <w:color w:val="auto"/>
          <w:kern w:val="2"/>
          <w:sz w:val="32"/>
          <w:szCs w:val="32"/>
          <w:lang w:val="en-US" w:eastAsia="zh-CN" w:bidi="ar-SA"/>
        </w:rPr>
        <w:t>申请所提供的材料真实有效，无任何虚假信息，如有提供虚假、失实材料，我公司愿负相应的法律责任。</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0"/>
        <w:jc w:val="both"/>
        <w:textAlignment w:val="baseline"/>
        <w:rPr>
          <w:rFonts w:hint="default" w:ascii="Times New Roman" w:hAnsi="Times New Roman" w:eastAsia="仿宋_GB2312" w:cs="Times New Roman"/>
          <w:snapToGrid/>
          <w:color w:val="auto"/>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0"/>
        <w:jc w:val="both"/>
        <w:textAlignment w:val="baseline"/>
        <w:rPr>
          <w:rFonts w:hint="default" w:ascii="Times New Roman" w:hAnsi="Times New Roman" w:eastAsia="仿宋_GB2312" w:cs="Times New Roman"/>
          <w:snapToGrid/>
          <w:color w:val="auto"/>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0"/>
        <w:jc w:val="both"/>
        <w:textAlignment w:val="baseline"/>
        <w:rPr>
          <w:rFonts w:hint="default" w:ascii="Times New Roman" w:hAnsi="Times New Roman" w:eastAsia="仿宋_GB2312" w:cs="Times New Roman"/>
          <w:snapToGrid/>
          <w:color w:val="auto"/>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0"/>
        <w:jc w:val="center"/>
        <w:textAlignment w:val="baseline"/>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 xml:space="preserve">     </w:t>
      </w:r>
      <w:r>
        <w:rPr>
          <w:rFonts w:hint="default" w:ascii="Times New Roman" w:hAnsi="Times New Roman" w:eastAsia="仿宋_GB2312" w:cs="Times New Roman"/>
          <w:snapToGrid/>
          <w:color w:val="auto"/>
          <w:kern w:val="2"/>
          <w:sz w:val="32"/>
          <w:szCs w:val="32"/>
          <w:lang w:val="en-US" w:eastAsia="zh-CN" w:bidi="ar-SA"/>
        </w:rPr>
        <w:t>承诺人</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申报单位</w:t>
      </w:r>
      <w:r>
        <w:rPr>
          <w:rFonts w:hint="eastAsia" w:ascii="Times New Roman" w:hAnsi="Times New Roman" w:eastAsia="仿宋_GB2312" w:cs="Times New Roman"/>
          <w:snapToGrid/>
          <w:color w:val="auto"/>
          <w:kern w:val="2"/>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snapToGrid/>
        <w:spacing w:line="560" w:lineRule="exact"/>
        <w:ind w:right="0" w:firstLine="3520" w:firstLineChars="1100"/>
        <w:jc w:val="both"/>
        <w:textAlignment w:val="baseline"/>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法定代表人签字：</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0"/>
        <w:jc w:val="center"/>
        <w:textAlignment w:val="baseline"/>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 xml:space="preserve">                           </w:t>
      </w:r>
      <w:r>
        <w:rPr>
          <w:rFonts w:hint="default" w:ascii="Times New Roman" w:hAnsi="Times New Roman" w:eastAsia="仿宋_GB2312" w:cs="Times New Roman"/>
          <w:snapToGrid/>
          <w:color w:val="auto"/>
          <w:kern w:val="2"/>
          <w:sz w:val="32"/>
          <w:szCs w:val="32"/>
          <w:lang w:val="en-US" w:eastAsia="zh-CN" w:bidi="ar-SA"/>
        </w:rPr>
        <w:t>年</w:t>
      </w:r>
      <w:r>
        <w:rPr>
          <w:rFonts w:hint="eastAsia" w:ascii="Times New Roman" w:hAnsi="Times New Roman" w:eastAsia="仿宋_GB2312" w:cs="Times New Roman"/>
          <w:snapToGrid/>
          <w:color w:val="auto"/>
          <w:kern w:val="2"/>
          <w:sz w:val="32"/>
          <w:szCs w:val="32"/>
          <w:lang w:val="en-US" w:eastAsia="zh-CN" w:bidi="ar-SA"/>
        </w:rPr>
        <w:t xml:space="preserve">  </w:t>
      </w:r>
      <w:r>
        <w:rPr>
          <w:rFonts w:hint="default" w:ascii="Times New Roman" w:hAnsi="Times New Roman" w:eastAsia="仿宋_GB2312" w:cs="Times New Roman"/>
          <w:snapToGrid/>
          <w:color w:val="auto"/>
          <w:kern w:val="2"/>
          <w:sz w:val="32"/>
          <w:szCs w:val="32"/>
          <w:lang w:val="en-US" w:eastAsia="zh-CN" w:bidi="ar-SA"/>
        </w:rPr>
        <w:t>月</w:t>
      </w:r>
      <w:r>
        <w:rPr>
          <w:rFonts w:hint="eastAsia" w:ascii="Times New Roman" w:hAnsi="Times New Roman" w:eastAsia="仿宋_GB2312" w:cs="Times New Roman"/>
          <w:snapToGrid/>
          <w:color w:val="auto"/>
          <w:kern w:val="2"/>
          <w:sz w:val="32"/>
          <w:szCs w:val="32"/>
          <w:lang w:val="en-US" w:eastAsia="zh-CN" w:bidi="ar-SA"/>
        </w:rPr>
        <w:t xml:space="preserve"> </w:t>
      </w:r>
      <w:r>
        <w:rPr>
          <w:rFonts w:hint="default" w:ascii="Times New Roman" w:hAnsi="Times New Roman" w:eastAsia="仿宋_GB2312" w:cs="Times New Roman"/>
          <w:snapToGrid/>
          <w:color w:val="auto"/>
          <w:kern w:val="2"/>
          <w:sz w:val="32"/>
          <w:szCs w:val="32"/>
          <w:lang w:val="en-US" w:eastAsia="zh-CN" w:bidi="ar-SA"/>
        </w:rPr>
        <w:t xml:space="preserve"> 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楷体_GB2312">
    <w:altName w:val="方正楷体_GBK"/>
    <w:panose1 w:val="02000000000000000000"/>
    <w:charset w:val="86"/>
    <w:family w:val="auto"/>
    <w:pitch w:val="default"/>
    <w:sig w:usb0="00000000" w:usb1="00000000"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767EA"/>
    <w:multiLevelType w:val="singleLevel"/>
    <w:tmpl w:val="ABD767EA"/>
    <w:lvl w:ilvl="0" w:tentative="0">
      <w:start w:val="1"/>
      <w:numFmt w:val="chineseCounting"/>
      <w:suff w:val="nothing"/>
      <w:lvlText w:val="%1、"/>
      <w:lvlJc w:val="left"/>
      <w:rPr>
        <w:rFonts w:hint="eastAsia"/>
      </w:rPr>
    </w:lvl>
  </w:abstractNum>
  <w:abstractNum w:abstractNumId="1">
    <w:nsid w:val="FF4F5B81"/>
    <w:multiLevelType w:val="singleLevel"/>
    <w:tmpl w:val="FF4F5B8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OGE5Mjc5YWQ0ZGY0MWQ1MzY3ZWY5YWIxNmNiMWIifQ=="/>
  </w:docVars>
  <w:rsids>
    <w:rsidRoot w:val="693A6B9C"/>
    <w:rsid w:val="03CD4BD6"/>
    <w:rsid w:val="062A142B"/>
    <w:rsid w:val="08124C0A"/>
    <w:rsid w:val="17F96952"/>
    <w:rsid w:val="19992EEC"/>
    <w:rsid w:val="1CAE71A3"/>
    <w:rsid w:val="214B35E8"/>
    <w:rsid w:val="21947408"/>
    <w:rsid w:val="233B35EC"/>
    <w:rsid w:val="27FF6A00"/>
    <w:rsid w:val="2E7A15AC"/>
    <w:rsid w:val="36FB108C"/>
    <w:rsid w:val="37555A58"/>
    <w:rsid w:val="37EED374"/>
    <w:rsid w:val="42071FF2"/>
    <w:rsid w:val="43CF01B6"/>
    <w:rsid w:val="45F33C53"/>
    <w:rsid w:val="46D44FE0"/>
    <w:rsid w:val="49A66CF3"/>
    <w:rsid w:val="4A0E5A97"/>
    <w:rsid w:val="4B5FBF19"/>
    <w:rsid w:val="4C28576B"/>
    <w:rsid w:val="4D304E22"/>
    <w:rsid w:val="4FFF7B5D"/>
    <w:rsid w:val="58804B77"/>
    <w:rsid w:val="59F62EAA"/>
    <w:rsid w:val="5FBEA1B8"/>
    <w:rsid w:val="61832D21"/>
    <w:rsid w:val="68842122"/>
    <w:rsid w:val="693A6B9C"/>
    <w:rsid w:val="6C636EF5"/>
    <w:rsid w:val="6CFE7E26"/>
    <w:rsid w:val="6D0D7C60"/>
    <w:rsid w:val="6E7CC58D"/>
    <w:rsid w:val="6E8A4ED8"/>
    <w:rsid w:val="6EF551E2"/>
    <w:rsid w:val="6FB3B7E2"/>
    <w:rsid w:val="6FB70AB3"/>
    <w:rsid w:val="70AB1C6A"/>
    <w:rsid w:val="71E60659"/>
    <w:rsid w:val="732E800D"/>
    <w:rsid w:val="742938DD"/>
    <w:rsid w:val="74FEC8C6"/>
    <w:rsid w:val="75566793"/>
    <w:rsid w:val="756F439B"/>
    <w:rsid w:val="76CC73BA"/>
    <w:rsid w:val="77097057"/>
    <w:rsid w:val="78E53FC2"/>
    <w:rsid w:val="7CD429E6"/>
    <w:rsid w:val="7E3FB74D"/>
    <w:rsid w:val="7EBFEC71"/>
    <w:rsid w:val="7F8FCD93"/>
    <w:rsid w:val="7F9C77D6"/>
    <w:rsid w:val="7FEF4BC7"/>
    <w:rsid w:val="936BD68E"/>
    <w:rsid w:val="9EF17719"/>
    <w:rsid w:val="A6FF4B3D"/>
    <w:rsid w:val="AB774FAB"/>
    <w:rsid w:val="B7ED09E8"/>
    <w:rsid w:val="B9FF0D7A"/>
    <w:rsid w:val="BF3FC722"/>
    <w:rsid w:val="BFD7BB97"/>
    <w:rsid w:val="BFEDB9C1"/>
    <w:rsid w:val="BFF5800F"/>
    <w:rsid w:val="C3CFAEA2"/>
    <w:rsid w:val="CBF38438"/>
    <w:rsid w:val="CF0F787E"/>
    <w:rsid w:val="D6CAF24E"/>
    <w:rsid w:val="D7B2C698"/>
    <w:rsid w:val="D7D749ED"/>
    <w:rsid w:val="DEFE6D40"/>
    <w:rsid w:val="E6FDCD05"/>
    <w:rsid w:val="F77A90CF"/>
    <w:rsid w:val="F7DE1345"/>
    <w:rsid w:val="F7FE14CC"/>
    <w:rsid w:val="F9AD947D"/>
    <w:rsid w:val="F9FC09AB"/>
    <w:rsid w:val="FDEFAEDE"/>
    <w:rsid w:val="FF3734BA"/>
    <w:rsid w:val="FF60B8FB"/>
    <w:rsid w:val="FFFA74BC"/>
    <w:rsid w:val="FFFBB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Emphasis"/>
    <w:basedOn w:val="7"/>
    <w:qFormat/>
    <w:uiPriority w:val="0"/>
    <w:rPr>
      <w:i/>
    </w:rPr>
  </w:style>
  <w:style w:type="paragraph" w:customStyle="1" w:styleId="9">
    <w:name w:val="Table Text"/>
    <w:basedOn w:val="1"/>
    <w:semiHidden/>
    <w:qFormat/>
    <w:uiPriority w:val="0"/>
    <w:rPr>
      <w:rFonts w:ascii="仿宋" w:hAnsi="仿宋" w:eastAsia="仿宋" w:cs="仿宋"/>
      <w:sz w:val="20"/>
      <w:szCs w:val="20"/>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6604</Words>
  <Characters>6736</Characters>
  <Lines>0</Lines>
  <Paragraphs>0</Paragraphs>
  <TotalTime>59</TotalTime>
  <ScaleCrop>false</ScaleCrop>
  <LinksUpToDate>false</LinksUpToDate>
  <CharactersWithSpaces>6900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2024-09-30T14:52:00Z</dcterms:created>
  <dc:creator>龚旭平</dc:creator>
  <cp:lastModifiedBy>王林佳</cp:lastModifiedBy>
  <dcterms:modified xsi:type="dcterms:W3CDTF">2025-01-22T15:19:15Z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E698764085734AB3B9D2405AC2B056E5_11</vt:lpwstr>
  </property>
  <property fmtid="{D5CDD505-2E9C-101B-9397-08002B2CF9AE}" pid="4" name="KSOTemplateDocerSaveRecord">
    <vt:lpwstr>eyJoZGlkIjoiMzlhMzhmZDFhOTI0YjkwNjFkYjdhY2Y4NTM0ZTFlOWYiLCJ1c2VySWQiOiIxMDIwMjYyNDU0In0=</vt:lpwstr>
  </property>
</Properties>
</file>