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rPr>
      </w:pPr>
      <w:bookmarkStart w:id="0" w:name="Title"/>
      <w:bookmarkEnd w:id="0"/>
    </w:p>
    <w:p>
      <w:pPr>
        <w:spacing w:line="560" w:lineRule="exact"/>
        <w:jc w:val="center"/>
        <w:rPr>
          <w:rFonts w:hint="eastAsia" w:ascii="方正小标宋简体" w:eastAsia="方正小标宋简体"/>
          <w:spacing w:val="-10"/>
          <w:sz w:val="44"/>
        </w:rPr>
      </w:pPr>
      <w:r>
        <w:rPr>
          <w:rFonts w:hint="eastAsia" w:ascii="方正小标宋简体" w:eastAsia="方正小标宋简体"/>
          <w:spacing w:val="-10"/>
          <w:sz w:val="44"/>
        </w:rPr>
        <w:t>金华市交通运输局关于公布</w:t>
      </w:r>
    </w:p>
    <w:p>
      <w:pPr>
        <w:spacing w:line="560" w:lineRule="exact"/>
        <w:jc w:val="center"/>
        <w:rPr>
          <w:rFonts w:hint="eastAsia" w:ascii="方正小标宋简体" w:eastAsia="方正小标宋简体"/>
          <w:spacing w:val="-10"/>
          <w:sz w:val="44"/>
        </w:rPr>
      </w:pPr>
      <w:r>
        <w:rPr>
          <w:rFonts w:hint="eastAsia" w:ascii="方正小标宋简体" w:eastAsia="方正小标宋简体"/>
          <w:spacing w:val="-10"/>
          <w:sz w:val="44"/>
        </w:rPr>
        <w:t>行政规范性文件清理结果的通知</w:t>
      </w:r>
      <w:r>
        <w:rPr>
          <w:rFonts w:hint="eastAsia" w:ascii="方正小标宋简体" w:eastAsia="方正小标宋简体"/>
          <w:spacing w:val="-10"/>
          <w:sz w:val="44"/>
          <w:lang w:eastAsia="zh-CN"/>
        </w:rPr>
        <w:t>（征求意见稿）</w:t>
      </w:r>
    </w:p>
    <w:p>
      <w:pPr>
        <w:spacing w:line="560" w:lineRule="exact"/>
        <w:jc w:val="center"/>
        <w:rPr>
          <w:rFonts w:hint="eastAsia"/>
          <w:b/>
        </w:rPr>
      </w:pPr>
    </w:p>
    <w:p>
      <w:pPr>
        <w:spacing w:line="560" w:lineRule="exact"/>
        <w:ind w:firstLine="630"/>
        <w:rPr>
          <w:rFonts w:hint="eastAsia" w:ascii="仿宋_GB2312"/>
        </w:rPr>
      </w:pPr>
      <w:r>
        <w:rPr>
          <w:rFonts w:hint="eastAsia" w:ascii="仿宋_GB2312"/>
        </w:rPr>
        <w:t>根据《浙江省行政规范性文件管理办法》规定，我局对202</w:t>
      </w:r>
      <w:r>
        <w:rPr>
          <w:rFonts w:hint="eastAsia" w:ascii="仿宋_GB2312"/>
          <w:lang w:val="en-US" w:eastAsia="zh-CN"/>
        </w:rPr>
        <w:t>4</w:t>
      </w:r>
      <w:r>
        <w:rPr>
          <w:rFonts w:hint="eastAsia" w:ascii="仿宋_GB2312"/>
        </w:rPr>
        <w:t>年</w:t>
      </w:r>
      <w:r>
        <w:rPr>
          <w:rFonts w:hint="eastAsia" w:ascii="仿宋_GB2312"/>
          <w:lang w:val="en-US" w:eastAsia="zh-CN"/>
        </w:rPr>
        <w:t>11</w:t>
      </w:r>
      <w:r>
        <w:rPr>
          <w:rFonts w:hint="eastAsia" w:ascii="仿宋_GB2312"/>
        </w:rPr>
        <w:t>月</w:t>
      </w:r>
      <w:r>
        <w:rPr>
          <w:rFonts w:hint="eastAsia" w:ascii="仿宋_GB2312"/>
          <w:lang w:val="en-US" w:eastAsia="zh-CN"/>
        </w:rPr>
        <w:t>28</w:t>
      </w:r>
      <w:r>
        <w:rPr>
          <w:rFonts w:hint="eastAsia" w:ascii="仿宋_GB2312"/>
        </w:rPr>
        <w:t>日前制定的行政规范性文件进行了清理</w:t>
      </w:r>
      <w:r>
        <w:rPr>
          <w:rFonts w:hint="eastAsia" w:ascii="仿宋_GB2312"/>
          <w:lang w:eastAsia="zh-CN"/>
        </w:rPr>
        <w:t>。</w:t>
      </w:r>
      <w:r>
        <w:rPr>
          <w:rFonts w:hint="eastAsia" w:ascii="仿宋_GB2312"/>
        </w:rPr>
        <w:t>经</w:t>
      </w:r>
      <w:r>
        <w:rPr>
          <w:rFonts w:hint="eastAsia" w:ascii="仿宋_GB2312"/>
          <w:lang w:eastAsia="zh-CN"/>
        </w:rPr>
        <w:t>清理</w:t>
      </w:r>
      <w:r>
        <w:rPr>
          <w:rFonts w:hint="eastAsia" w:ascii="仿宋_GB2312"/>
        </w:rPr>
        <w:t>，继续有效的行政规范性文件</w:t>
      </w:r>
      <w:r>
        <w:rPr>
          <w:rFonts w:hint="eastAsia" w:ascii="仿宋_GB2312"/>
          <w:lang w:val="en-US" w:eastAsia="zh-CN"/>
        </w:rPr>
        <w:t>7</w:t>
      </w:r>
      <w:r>
        <w:rPr>
          <w:rFonts w:hint="eastAsia" w:ascii="仿宋_GB2312"/>
        </w:rPr>
        <w:t>件，废止</w:t>
      </w:r>
      <w:r>
        <w:rPr>
          <w:rFonts w:hint="eastAsia" w:ascii="仿宋_GB2312"/>
          <w:lang w:eastAsia="zh-CN"/>
        </w:rPr>
        <w:t>和</w:t>
      </w:r>
      <w:r>
        <w:rPr>
          <w:rFonts w:hint="eastAsia" w:ascii="仿宋_GB2312"/>
        </w:rPr>
        <w:t>失效的行政规范性文件</w:t>
      </w:r>
      <w:r>
        <w:rPr>
          <w:rFonts w:hint="eastAsia" w:ascii="仿宋_GB2312"/>
          <w:lang w:val="en-US" w:eastAsia="zh-CN"/>
        </w:rPr>
        <w:t>5</w:t>
      </w:r>
      <w:r>
        <w:rPr>
          <w:rFonts w:hint="eastAsia" w:ascii="仿宋_GB2312"/>
        </w:rPr>
        <w:t>件，现将清理结果予以公布（具体目录见附件）。</w:t>
      </w:r>
    </w:p>
    <w:p>
      <w:pPr>
        <w:spacing w:line="560" w:lineRule="exact"/>
        <w:ind w:firstLine="630"/>
        <w:rPr>
          <w:rFonts w:hint="eastAsia" w:ascii="仿宋_GB2312" w:eastAsia="仿宋_GB2312"/>
          <w:lang w:eastAsia="zh-CN"/>
        </w:rPr>
      </w:pPr>
      <w:r>
        <w:rPr>
          <w:rFonts w:hint="eastAsia" w:ascii="仿宋_GB2312"/>
          <w:lang w:eastAsia="zh-CN"/>
        </w:rPr>
        <w:t>本通知自</w:t>
      </w:r>
      <w:r>
        <w:rPr>
          <w:rFonts w:hint="eastAsia" w:ascii="仿宋_GB2312"/>
          <w:lang w:val="en-US" w:eastAsia="zh-CN"/>
        </w:rPr>
        <w:t>2024年  月  日</w:t>
      </w:r>
      <w:r>
        <w:rPr>
          <w:rFonts w:hint="eastAsia" w:ascii="仿宋_GB2312"/>
          <w:lang w:eastAsia="zh-CN"/>
        </w:rPr>
        <w:t>起施行。</w:t>
      </w:r>
    </w:p>
    <w:p>
      <w:pPr>
        <w:spacing w:line="560" w:lineRule="exact"/>
        <w:ind w:firstLine="630"/>
        <w:rPr>
          <w:rFonts w:hint="eastAsia" w:ascii="仿宋_GB2312"/>
        </w:rPr>
      </w:pPr>
    </w:p>
    <w:p>
      <w:pPr>
        <w:spacing w:line="560" w:lineRule="exact"/>
        <w:ind w:firstLine="630"/>
        <w:rPr>
          <w:rFonts w:hint="eastAsia" w:ascii="仿宋_GB2312"/>
        </w:rPr>
      </w:pPr>
      <w:r>
        <w:rPr>
          <w:rFonts w:hint="eastAsia" w:ascii="仿宋_GB2312"/>
        </w:rPr>
        <w:t>附件：1.</w:t>
      </w:r>
      <w:r>
        <w:rPr>
          <w:rFonts w:hint="eastAsia" w:ascii="仿宋_GB2312"/>
          <w:lang w:eastAsia="zh-CN"/>
        </w:rPr>
        <w:t>继续有效</w:t>
      </w:r>
      <w:r>
        <w:rPr>
          <w:rFonts w:hint="eastAsia" w:ascii="仿宋_GB2312"/>
        </w:rPr>
        <w:t>的行政规范性文件目录</w:t>
      </w:r>
    </w:p>
    <w:p>
      <w:pPr>
        <w:spacing w:line="560" w:lineRule="exact"/>
        <w:ind w:firstLine="630"/>
        <w:rPr>
          <w:rFonts w:hint="eastAsia" w:ascii="仿宋_GB2312"/>
        </w:rPr>
      </w:pPr>
      <w:r>
        <w:rPr>
          <w:rFonts w:hint="eastAsia" w:ascii="仿宋_GB2312"/>
        </w:rPr>
        <w:t xml:space="preserve">      2.</w:t>
      </w:r>
      <w:r>
        <w:rPr>
          <w:rFonts w:hint="eastAsia" w:ascii="仿宋_GB2312"/>
          <w:lang w:eastAsia="zh-CN"/>
        </w:rPr>
        <w:t>废止和</w:t>
      </w:r>
      <w:r>
        <w:rPr>
          <w:rFonts w:hint="eastAsia" w:ascii="仿宋_GB2312"/>
        </w:rPr>
        <w:t>失效的行政规范性文件目录</w:t>
      </w:r>
    </w:p>
    <w:p>
      <w:pPr>
        <w:spacing w:line="560" w:lineRule="exact"/>
        <w:ind w:firstLine="630"/>
        <w:rPr>
          <w:rFonts w:hint="eastAsia" w:ascii="仿宋_GB2312"/>
        </w:rPr>
      </w:pPr>
    </w:p>
    <w:p>
      <w:pPr>
        <w:spacing w:line="560" w:lineRule="exact"/>
        <w:ind w:firstLine="630"/>
        <w:rPr>
          <w:rFonts w:hint="eastAsia" w:ascii="仿宋_GB2312"/>
        </w:rPr>
      </w:pPr>
    </w:p>
    <w:p>
      <w:pPr>
        <w:spacing w:line="560" w:lineRule="exact"/>
        <w:ind w:firstLine="630"/>
        <w:jc w:val="center"/>
        <w:rPr>
          <w:rFonts w:hint="eastAsia" w:ascii="仿宋_GB2312"/>
        </w:rPr>
      </w:pPr>
      <w:r>
        <w:rPr>
          <w:rFonts w:hint="eastAsia" w:ascii="仿宋_GB2312"/>
        </w:rPr>
        <w:t xml:space="preserve">                  金华市交通运输局</w:t>
      </w:r>
    </w:p>
    <w:p>
      <w:pPr>
        <w:spacing w:line="560" w:lineRule="exact"/>
        <w:ind w:firstLine="630"/>
        <w:jc w:val="center"/>
        <w:rPr>
          <w:rFonts w:hint="eastAsia" w:ascii="仿宋_GB2312"/>
        </w:rPr>
      </w:pPr>
      <w:r>
        <w:rPr>
          <w:rFonts w:hint="eastAsia" w:ascii="仿宋_GB2312"/>
        </w:rPr>
        <w:t xml:space="preserve">                 202</w:t>
      </w:r>
      <w:r>
        <w:rPr>
          <w:rFonts w:hint="eastAsia" w:ascii="仿宋_GB2312"/>
          <w:lang w:val="en-US" w:eastAsia="zh-CN"/>
        </w:rPr>
        <w:t>4</w:t>
      </w:r>
      <w:r>
        <w:rPr>
          <w:rFonts w:hint="eastAsia" w:ascii="仿宋_GB2312"/>
        </w:rPr>
        <w:t>年</w:t>
      </w:r>
      <w:r>
        <w:rPr>
          <w:rFonts w:hint="eastAsia" w:ascii="仿宋_GB2312"/>
          <w:lang w:val="en-US" w:eastAsia="zh-CN"/>
        </w:rPr>
        <w:t>12</w:t>
      </w:r>
      <w:r>
        <w:rPr>
          <w:rFonts w:hint="eastAsia" w:ascii="仿宋_GB2312"/>
        </w:rPr>
        <w:t>月</w:t>
      </w:r>
      <w:r>
        <w:rPr>
          <w:rFonts w:hint="eastAsia" w:ascii="仿宋_GB2312"/>
          <w:lang w:val="en-US" w:eastAsia="zh-CN"/>
        </w:rPr>
        <w:t xml:space="preserve">  </w:t>
      </w:r>
      <w:r>
        <w:rPr>
          <w:rFonts w:hint="eastAsia" w:ascii="仿宋_GB2312"/>
        </w:rPr>
        <w:t>日</w:t>
      </w: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spacing w:line="560" w:lineRule="exact"/>
        <w:ind w:right="1294"/>
        <w:rPr>
          <w:rFonts w:hint="eastAsia" w:ascii="仿宋_GB2312"/>
        </w:rPr>
      </w:pPr>
    </w:p>
    <w:p>
      <w:pPr>
        <w:pStyle w:val="4"/>
        <w:widowControl/>
        <w:shd w:val="clear" w:color="auto" w:fill="FFFFFF"/>
        <w:spacing w:before="0" w:beforeAutospacing="0" w:after="0" w:afterAutospacing="0" w:line="525" w:lineRule="atLeast"/>
        <w:rPr>
          <w:rFonts w:ascii="黑体" w:hAnsi="黑体" w:eastAsia="黑体" w:cs="微软雅黑"/>
          <w:color w:val="474646"/>
          <w:sz w:val="32"/>
          <w:szCs w:val="32"/>
        </w:rPr>
      </w:pPr>
      <w:r>
        <w:rPr>
          <w:rFonts w:ascii="黑体" w:hAnsi="黑体" w:eastAsia="黑体" w:cs="仿宋_GB2312"/>
          <w:color w:val="474646"/>
          <w:sz w:val="32"/>
          <w:szCs w:val="32"/>
          <w:shd w:val="clear" w:color="auto" w:fill="FFFFFF"/>
        </w:rPr>
        <w:t>附件</w:t>
      </w:r>
      <w:r>
        <w:rPr>
          <w:rFonts w:hint="eastAsia" w:ascii="黑体" w:hAnsi="黑体" w:eastAsia="黑体" w:cs="仿宋_GB2312"/>
          <w:color w:val="474646"/>
          <w:sz w:val="32"/>
          <w:szCs w:val="32"/>
          <w:shd w:val="clear" w:color="auto" w:fill="FFFFFF"/>
        </w:rPr>
        <w:t>1</w:t>
      </w:r>
    </w:p>
    <w:p>
      <w:pPr>
        <w:pStyle w:val="4"/>
        <w:widowControl/>
        <w:shd w:val="clear" w:color="auto" w:fill="FFFFFF"/>
        <w:spacing w:before="0" w:beforeAutospacing="0" w:after="0" w:afterAutospacing="0" w:line="555" w:lineRule="atLeast"/>
        <w:jc w:val="center"/>
        <w:rPr>
          <w:rFonts w:hint="eastAsia" w:ascii="方正小标宋简体" w:hAnsi="微软雅黑" w:eastAsia="方正小标宋简体" w:cs="微软雅黑"/>
          <w:color w:val="474646"/>
          <w:sz w:val="44"/>
          <w:szCs w:val="44"/>
        </w:rPr>
      </w:pPr>
      <w:r>
        <w:rPr>
          <w:rStyle w:val="6"/>
          <w:rFonts w:hint="eastAsia" w:ascii="方正小标宋简体" w:hAnsi="微软雅黑" w:eastAsia="方正小标宋简体" w:cs="微软雅黑"/>
          <w:b w:val="0"/>
          <w:color w:val="474646"/>
          <w:sz w:val="44"/>
          <w:szCs w:val="44"/>
          <w:shd w:val="clear" w:color="auto" w:fill="FFFFFF"/>
          <w:lang w:eastAsia="zh-CN"/>
        </w:rPr>
        <w:t>继续有效</w:t>
      </w:r>
      <w:r>
        <w:rPr>
          <w:rStyle w:val="6"/>
          <w:rFonts w:hint="eastAsia" w:ascii="方正小标宋简体" w:hAnsi="微软雅黑" w:eastAsia="方正小标宋简体" w:cs="微软雅黑"/>
          <w:b w:val="0"/>
          <w:color w:val="474646"/>
          <w:sz w:val="44"/>
          <w:szCs w:val="44"/>
          <w:shd w:val="clear" w:color="auto" w:fill="FFFFFF"/>
        </w:rPr>
        <w:t>的行政规范性文件目录</w:t>
      </w:r>
    </w:p>
    <w:p>
      <w:pPr>
        <w:pStyle w:val="4"/>
        <w:widowControl/>
        <w:shd w:val="clear" w:color="auto" w:fill="FFFFFF"/>
        <w:spacing w:before="0" w:beforeAutospacing="0" w:after="0" w:afterAutospacing="0" w:line="555" w:lineRule="atLeast"/>
        <w:rPr>
          <w:rFonts w:hint="eastAsia" w:ascii="微软雅黑" w:hAnsi="微软雅黑" w:eastAsia="微软雅黑" w:cs="微软雅黑"/>
          <w:color w:val="474646"/>
          <w:sz w:val="21"/>
          <w:szCs w:val="21"/>
        </w:rPr>
      </w:pPr>
      <w:r>
        <w:rPr>
          <w:rFonts w:ascii="Times New Roman" w:hAnsi="Times New Roman" w:eastAsia="微软雅黑"/>
          <w:color w:val="474646"/>
          <w:sz w:val="31"/>
          <w:szCs w:val="31"/>
          <w:shd w:val="clear" w:color="auto" w:fill="FFFFFF"/>
        </w:rPr>
        <w:t> </w:t>
      </w:r>
    </w:p>
    <w:tbl>
      <w:tblPr>
        <w:tblStyle w:val="7"/>
        <w:tblW w:w="851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86"/>
        <w:gridCol w:w="5780"/>
        <w:gridCol w:w="20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65"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6"/>
                <w:rFonts w:ascii="黑体" w:hAnsi="黑体" w:eastAsia="黑体" w:cs="微软雅黑"/>
                <w:b w:val="0"/>
                <w:color w:val="474646"/>
                <w:sz w:val="28"/>
                <w:szCs w:val="28"/>
                <w:shd w:val="clear" w:color="auto" w:fill="FFFFFF"/>
              </w:rPr>
            </w:pPr>
            <w:r>
              <w:rPr>
                <w:rStyle w:val="6"/>
                <w:rFonts w:ascii="黑体" w:hAnsi="黑体" w:eastAsia="黑体" w:cs="微软雅黑"/>
                <w:b w:val="0"/>
                <w:sz w:val="28"/>
                <w:szCs w:val="28"/>
                <w:shd w:val="clear" w:color="auto" w:fill="FFFFFF"/>
              </w:rPr>
              <w:t>序号</w:t>
            </w:r>
          </w:p>
        </w:tc>
        <w:tc>
          <w:tcPr>
            <w:tcW w:w="57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6"/>
                <w:rFonts w:ascii="黑体" w:hAnsi="黑体" w:eastAsia="黑体" w:cs="微软雅黑"/>
                <w:b w:val="0"/>
                <w:color w:val="474646"/>
                <w:sz w:val="28"/>
                <w:szCs w:val="28"/>
                <w:shd w:val="clear" w:color="auto" w:fill="FFFFFF"/>
              </w:rPr>
            </w:pPr>
            <w:r>
              <w:rPr>
                <w:rStyle w:val="6"/>
                <w:rFonts w:ascii="黑体" w:hAnsi="黑体" w:eastAsia="黑体" w:cs="微软雅黑"/>
                <w:b w:val="0"/>
                <w:sz w:val="28"/>
                <w:szCs w:val="28"/>
                <w:shd w:val="clear" w:color="auto" w:fill="FFFFFF"/>
              </w:rPr>
              <w:t>文件名称</w:t>
            </w:r>
          </w:p>
        </w:tc>
        <w:tc>
          <w:tcPr>
            <w:tcW w:w="204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widowControl/>
              <w:shd w:val="clear" w:color="auto" w:fill="FFFFFF"/>
              <w:spacing w:before="0" w:beforeAutospacing="0" w:after="0" w:afterAutospacing="0" w:line="555" w:lineRule="atLeast"/>
              <w:jc w:val="center"/>
              <w:rPr>
                <w:rStyle w:val="6"/>
                <w:rFonts w:ascii="黑体" w:hAnsi="黑体" w:eastAsia="黑体" w:cs="微软雅黑"/>
                <w:b w:val="0"/>
                <w:color w:val="474646"/>
                <w:sz w:val="28"/>
                <w:szCs w:val="28"/>
                <w:shd w:val="clear" w:color="auto" w:fill="FFFFFF"/>
              </w:rPr>
            </w:pPr>
            <w:r>
              <w:rPr>
                <w:rStyle w:val="6"/>
                <w:rFonts w:ascii="黑体" w:hAnsi="黑体" w:eastAsia="黑体" w:cs="微软雅黑"/>
                <w:b w:val="0"/>
                <w:sz w:val="28"/>
                <w:szCs w:val="28"/>
                <w:shd w:val="clear" w:color="auto" w:fill="FFFFFF"/>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14"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关于印发《金华港港口船舶污染物接收转移处置管理办法》的通知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金市交〔2017〕88号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77"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2</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《关于规范金华市区互联网租赁自行车发展的实施意见》</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w:t>
            </w:r>
            <w:r>
              <w:rPr>
                <w:rFonts w:hint="default" w:ascii="仿宋_GB2312" w:hAnsi="宋体" w:cs="仿宋_GB2312"/>
                <w:color w:val="000000"/>
                <w:kern w:val="0"/>
                <w:sz w:val="28"/>
                <w:szCs w:val="28"/>
              </w:rPr>
              <w:t>〔2018〕</w:t>
            </w:r>
            <w:r>
              <w:rPr>
                <w:rFonts w:hint="eastAsia" w:ascii="仿宋_GB2312" w:hAnsi="宋体" w:cs="仿宋_GB2312"/>
                <w:color w:val="000000"/>
                <w:kern w:val="0"/>
                <w:sz w:val="28"/>
                <w:szCs w:val="28"/>
              </w:rPr>
              <w:t>88号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8"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sz w:val="28"/>
                <w:szCs w:val="28"/>
              </w:rPr>
            </w:pPr>
            <w:r>
              <w:rPr>
                <w:rFonts w:hint="eastAsia" w:ascii="仿宋_GB2312" w:hAnsi="Times New Roman"/>
                <w:color w:val="474646"/>
                <w:sz w:val="28"/>
                <w:szCs w:val="28"/>
                <w:lang w:val="en-US" w:eastAsia="zh-CN"/>
              </w:rPr>
              <w:t>3</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关于印发《金华市轨道交通运营管理行政处罚裁量基准》的通知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金市交发〔2021〕43号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4</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关于公布《金华市轨道交通禁止和限制携带物品目录》的通告</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金交通〔202</w:t>
            </w:r>
            <w:r>
              <w:rPr>
                <w:rFonts w:hint="eastAsia" w:ascii="仿宋_GB2312" w:hAnsi="宋体" w:cs="仿宋_GB2312"/>
                <w:color w:val="000000"/>
                <w:kern w:val="0"/>
                <w:sz w:val="28"/>
                <w:szCs w:val="28"/>
                <w:lang w:val="en-US" w:eastAsia="zh-CN"/>
              </w:rPr>
              <w:t>2</w:t>
            </w:r>
            <w:r>
              <w:rPr>
                <w:rFonts w:hint="eastAsia" w:ascii="仿宋_GB2312" w:hAnsi="宋体" w:cs="仿宋_GB2312"/>
                <w:color w:val="000000"/>
                <w:kern w:val="0"/>
                <w:sz w:val="28"/>
                <w:szCs w:val="28"/>
              </w:rPr>
              <w:t>〕1号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5</w:t>
            </w:r>
          </w:p>
        </w:tc>
        <w:tc>
          <w:tcPr>
            <w:tcW w:w="5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关于印发《金华市轨道交通乘客守则》的通知</w:t>
            </w:r>
          </w:p>
        </w:tc>
        <w:tc>
          <w:tcPr>
            <w:tcW w:w="20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w:t>
            </w:r>
            <w:r>
              <w:rPr>
                <w:rFonts w:hint="eastAsia" w:ascii="仿宋_GB2312" w:hAnsi="宋体" w:cs="仿宋_GB2312"/>
                <w:color w:val="000000"/>
                <w:kern w:val="0"/>
                <w:sz w:val="28"/>
                <w:szCs w:val="28"/>
                <w:lang w:val="en-US" w:eastAsia="zh-CN"/>
              </w:rPr>
              <w:t>2</w:t>
            </w:r>
            <w:r>
              <w:rPr>
                <w:rFonts w:hint="eastAsia" w:ascii="仿宋_GB2312" w:hAnsi="宋体" w:cs="仿宋_GB2312"/>
                <w:color w:val="000000"/>
                <w:kern w:val="0"/>
                <w:sz w:val="28"/>
                <w:szCs w:val="28"/>
              </w:rPr>
              <w:t>〕11号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eastAsia="zh-CN"/>
              </w:rPr>
            </w:pPr>
            <w:r>
              <w:rPr>
                <w:rFonts w:hint="eastAsia" w:ascii="仿宋_GB2312" w:hAnsi="Times New Roman"/>
                <w:color w:val="474646"/>
                <w:sz w:val="28"/>
                <w:szCs w:val="28"/>
                <w:lang w:val="en-US" w:eastAsia="zh-CN"/>
              </w:rPr>
              <w:t>6</w:t>
            </w:r>
          </w:p>
        </w:tc>
        <w:tc>
          <w:tcPr>
            <w:tcW w:w="5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关于印发《“八婺交通金匠”（工程类）遴选办法（试行）》的通知</w:t>
            </w:r>
          </w:p>
        </w:tc>
        <w:tc>
          <w:tcPr>
            <w:tcW w:w="20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金市交发〔2024〕32号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eastAsia="zh-CN"/>
              </w:rPr>
            </w:pPr>
            <w:r>
              <w:rPr>
                <w:rFonts w:hint="eastAsia" w:ascii="仿宋_GB2312" w:hAnsi="Times New Roman"/>
                <w:color w:val="474646"/>
                <w:sz w:val="28"/>
                <w:szCs w:val="28"/>
                <w:lang w:val="en-US" w:eastAsia="zh-CN"/>
              </w:rPr>
              <w:t>7</w:t>
            </w:r>
          </w:p>
        </w:tc>
        <w:tc>
          <w:tcPr>
            <w:tcW w:w="5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关于印发《金华市交通项目建设单位工程管理专项考核办法（试行）》的通知</w:t>
            </w:r>
          </w:p>
        </w:tc>
        <w:tc>
          <w:tcPr>
            <w:tcW w:w="204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金市交发〔2024〕33号</w:t>
            </w:r>
          </w:p>
        </w:tc>
      </w:tr>
    </w:tbl>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仿宋_GB2312"/>
          <w:color w:val="474646"/>
          <w:sz w:val="32"/>
          <w:szCs w:val="32"/>
          <w:shd w:val="clear" w:color="auto" w:fill="FFFFFF"/>
        </w:rPr>
      </w:pPr>
    </w:p>
    <w:p>
      <w:pPr>
        <w:pStyle w:val="4"/>
        <w:widowControl/>
        <w:shd w:val="clear" w:color="auto" w:fill="FFFFFF"/>
        <w:spacing w:before="0" w:beforeAutospacing="0" w:after="0" w:afterAutospacing="0" w:line="525" w:lineRule="atLeast"/>
        <w:rPr>
          <w:rFonts w:hint="eastAsia" w:ascii="黑体" w:hAnsi="黑体" w:eastAsia="黑体" w:cs="微软雅黑"/>
          <w:color w:val="474646"/>
          <w:sz w:val="32"/>
          <w:szCs w:val="32"/>
        </w:rPr>
      </w:pPr>
      <w:r>
        <w:rPr>
          <w:rFonts w:hint="eastAsia" w:ascii="黑体" w:hAnsi="黑体" w:eastAsia="黑体" w:cs="仿宋_GB2312"/>
          <w:color w:val="474646"/>
          <w:sz w:val="32"/>
          <w:szCs w:val="32"/>
          <w:shd w:val="clear" w:color="auto" w:fill="FFFFFF"/>
        </w:rPr>
        <w:t>附件2</w:t>
      </w:r>
    </w:p>
    <w:p>
      <w:pPr>
        <w:pStyle w:val="4"/>
        <w:widowControl/>
        <w:shd w:val="clear" w:color="auto" w:fill="FFFFFF"/>
        <w:spacing w:before="0" w:beforeAutospacing="0" w:after="0" w:afterAutospacing="0" w:line="555" w:lineRule="atLeast"/>
        <w:jc w:val="center"/>
        <w:rPr>
          <w:rStyle w:val="6"/>
          <w:rFonts w:hint="eastAsia" w:ascii="方正小标宋简体" w:hAnsi="微软雅黑" w:eastAsia="方正小标宋简体" w:cs="微软雅黑"/>
          <w:b w:val="0"/>
          <w:color w:val="474646"/>
          <w:sz w:val="44"/>
          <w:szCs w:val="44"/>
          <w:shd w:val="clear" w:color="auto" w:fill="FFFFFF"/>
        </w:rPr>
      </w:pPr>
      <w:r>
        <w:rPr>
          <w:rStyle w:val="6"/>
          <w:rFonts w:hint="eastAsia" w:ascii="方正小标宋简体" w:hAnsi="微软雅黑" w:eastAsia="方正小标宋简体" w:cs="微软雅黑"/>
          <w:b w:val="0"/>
          <w:color w:val="474646"/>
          <w:sz w:val="44"/>
          <w:szCs w:val="44"/>
          <w:shd w:val="clear" w:color="auto" w:fill="FFFFFF"/>
        </w:rPr>
        <w:t>废止</w:t>
      </w:r>
      <w:r>
        <w:rPr>
          <w:rStyle w:val="6"/>
          <w:rFonts w:hint="eastAsia" w:ascii="方正小标宋简体" w:hAnsi="微软雅黑" w:eastAsia="方正小标宋简体" w:cs="微软雅黑"/>
          <w:b w:val="0"/>
          <w:color w:val="474646"/>
          <w:sz w:val="44"/>
          <w:szCs w:val="44"/>
          <w:shd w:val="clear" w:color="auto" w:fill="FFFFFF"/>
          <w:lang w:eastAsia="zh-CN"/>
        </w:rPr>
        <w:t>和失效</w:t>
      </w:r>
      <w:r>
        <w:rPr>
          <w:rStyle w:val="6"/>
          <w:rFonts w:hint="eastAsia" w:ascii="方正小标宋简体" w:hAnsi="微软雅黑" w:eastAsia="方正小标宋简体" w:cs="微软雅黑"/>
          <w:b w:val="0"/>
          <w:color w:val="474646"/>
          <w:sz w:val="44"/>
          <w:szCs w:val="44"/>
          <w:shd w:val="clear" w:color="auto" w:fill="FFFFFF"/>
        </w:rPr>
        <w:t>的行政规范性文件目录</w:t>
      </w:r>
    </w:p>
    <w:p>
      <w:pPr>
        <w:pStyle w:val="4"/>
        <w:widowControl/>
        <w:shd w:val="clear" w:color="auto" w:fill="FFFFFF"/>
        <w:spacing w:before="0" w:beforeAutospacing="0" w:after="0" w:afterAutospacing="0" w:line="555" w:lineRule="atLeast"/>
        <w:jc w:val="center"/>
        <w:rPr>
          <w:rStyle w:val="6"/>
          <w:rFonts w:hint="eastAsia" w:ascii="方正小标宋简体" w:hAnsi="微软雅黑" w:eastAsia="方正小标宋简体" w:cs="微软雅黑"/>
          <w:b w:val="0"/>
          <w:color w:val="474646"/>
          <w:sz w:val="44"/>
          <w:szCs w:val="44"/>
          <w:shd w:val="clear" w:color="auto" w:fill="FFFFFF"/>
        </w:rPr>
      </w:pPr>
    </w:p>
    <w:tbl>
      <w:tblPr>
        <w:tblStyle w:val="7"/>
        <w:tblW w:w="851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81"/>
        <w:gridCol w:w="5404"/>
        <w:gridCol w:w="25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65" w:hRule="atLeast"/>
          <w:jc w:val="center"/>
        </w:trPr>
        <w:tc>
          <w:tcPr>
            <w:tcW w:w="581" w:type="dxa"/>
            <w:tcBorders>
              <w:top w:val="single" w:color="auto" w:sz="6" w:space="0"/>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序号</w:t>
            </w:r>
          </w:p>
        </w:tc>
        <w:tc>
          <w:tcPr>
            <w:tcW w:w="5404"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文件名称</w:t>
            </w:r>
          </w:p>
        </w:tc>
        <w:tc>
          <w:tcPr>
            <w:tcW w:w="2529" w:type="dxa"/>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pPr>
              <w:pStyle w:val="4"/>
              <w:widowControl/>
              <w:spacing w:before="0" w:beforeAutospacing="0" w:after="0" w:afterAutospacing="0"/>
              <w:jc w:val="center"/>
              <w:rPr>
                <w:rFonts w:ascii="黑体" w:hAnsi="黑体" w:eastAsia="黑体"/>
                <w:sz w:val="28"/>
                <w:szCs w:val="28"/>
              </w:rPr>
            </w:pPr>
            <w:r>
              <w:rPr>
                <w:rFonts w:ascii="黑体" w:hAnsi="黑体" w:eastAsia="黑体"/>
                <w:color w:val="474646"/>
                <w:sz w:val="28"/>
                <w:szCs w:val="28"/>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27" w:hRule="atLeast"/>
          <w:jc w:val="center"/>
        </w:trPr>
        <w:tc>
          <w:tcPr>
            <w:tcW w:w="5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54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关于进一步规范金华市县际客运班线经营权到期重新配置工作的通知</w:t>
            </w:r>
          </w:p>
        </w:tc>
        <w:tc>
          <w:tcPr>
            <w:tcW w:w="25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金市运〔2015〕47号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27" w:hRule="atLeast"/>
          <w:jc w:val="center"/>
        </w:trPr>
        <w:tc>
          <w:tcPr>
            <w:tcW w:w="5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sz w:val="28"/>
                <w:szCs w:val="28"/>
                <w:lang w:val="en-US" w:eastAsia="zh-CN"/>
              </w:rPr>
            </w:pPr>
            <w:r>
              <w:rPr>
                <w:rFonts w:hint="eastAsia" w:ascii="仿宋_GB2312"/>
                <w:sz w:val="28"/>
                <w:szCs w:val="28"/>
                <w:lang w:val="en-US" w:eastAsia="zh-CN"/>
              </w:rPr>
              <w:t>2</w:t>
            </w:r>
          </w:p>
        </w:tc>
        <w:tc>
          <w:tcPr>
            <w:tcW w:w="54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《金华市区巡游出租汽车服务质量监督（电子）记分办法》</w:t>
            </w:r>
          </w:p>
        </w:tc>
        <w:tc>
          <w:tcPr>
            <w:tcW w:w="25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default" w:ascii="仿宋_GB2312" w:hAnsi="宋体" w:cs="仿宋_GB2312"/>
                <w:color w:val="000000"/>
                <w:kern w:val="0"/>
                <w:sz w:val="28"/>
                <w:szCs w:val="28"/>
              </w:rPr>
              <w:t>金市运〔2018〕35号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5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3</w:t>
            </w:r>
          </w:p>
        </w:tc>
        <w:tc>
          <w:tcPr>
            <w:tcW w:w="54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金华市交通运输局 金华市公安局等七部门关于印发《金华市区老旧营运车辆提前淘汰补助实施办法》的通知</w:t>
            </w:r>
          </w:p>
        </w:tc>
        <w:tc>
          <w:tcPr>
            <w:tcW w:w="252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金市交〔2019〕99号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5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eastAsia="仿宋_GB2312"/>
                <w:sz w:val="28"/>
                <w:szCs w:val="28"/>
                <w:lang w:val="en-US" w:eastAsia="zh-CN"/>
              </w:rPr>
            </w:pPr>
            <w:r>
              <w:rPr>
                <w:rFonts w:hint="eastAsia" w:ascii="仿宋_GB2312"/>
                <w:sz w:val="28"/>
                <w:szCs w:val="28"/>
                <w:lang w:val="en-US" w:eastAsia="zh-CN"/>
              </w:rPr>
              <w:t>4</w:t>
            </w:r>
          </w:p>
        </w:tc>
        <w:tc>
          <w:tcPr>
            <w:tcW w:w="540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关于印发《加快金华市区现代物流业发展八条措施的实施细则》的通知</w:t>
            </w:r>
          </w:p>
        </w:tc>
        <w:tc>
          <w:tcPr>
            <w:tcW w:w="25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sz w:val="28"/>
                <w:szCs w:val="28"/>
              </w:rPr>
            </w:pPr>
            <w:r>
              <w:rPr>
                <w:rFonts w:hint="eastAsia" w:ascii="仿宋_GB2312" w:hAnsi="宋体" w:cs="仿宋_GB2312"/>
                <w:color w:val="000000"/>
                <w:kern w:val="0"/>
                <w:sz w:val="28"/>
                <w:szCs w:val="28"/>
              </w:rPr>
              <w:t>金市交〔2021〕35号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0" w:hRule="atLeast"/>
          <w:jc w:val="center"/>
        </w:trPr>
        <w:tc>
          <w:tcPr>
            <w:tcW w:w="58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4"/>
              <w:spacing w:before="0" w:beforeAutospacing="0" w:after="0" w:afterAutospacing="0"/>
              <w:jc w:val="center"/>
              <w:textAlignment w:val="center"/>
              <w:rPr>
                <w:rFonts w:hint="eastAsia" w:ascii="仿宋_GB2312" w:hAnsi="Times New Roman" w:eastAsia="仿宋_GB2312"/>
                <w:color w:val="474646"/>
                <w:sz w:val="28"/>
                <w:szCs w:val="28"/>
                <w:lang w:val="en-US" w:eastAsia="zh-CN"/>
              </w:rPr>
            </w:pPr>
            <w:r>
              <w:rPr>
                <w:rFonts w:hint="eastAsia" w:ascii="仿宋_GB2312" w:hAnsi="Times New Roman"/>
                <w:color w:val="474646"/>
                <w:sz w:val="28"/>
                <w:szCs w:val="28"/>
                <w:lang w:val="en-US" w:eastAsia="zh-CN"/>
              </w:rPr>
              <w:t>5</w:t>
            </w:r>
          </w:p>
        </w:tc>
        <w:tc>
          <w:tcPr>
            <w:tcW w:w="540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关于公布行政规范性文件清理结果的通知</w:t>
            </w:r>
          </w:p>
        </w:tc>
        <w:tc>
          <w:tcPr>
            <w:tcW w:w="252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textAlignment w:val="center"/>
              <w:rPr>
                <w:rFonts w:hint="eastAsia" w:ascii="仿宋_GB2312" w:hAnsi="宋体" w:cs="仿宋_GB2312"/>
                <w:color w:val="000000"/>
                <w:kern w:val="0"/>
                <w:sz w:val="28"/>
                <w:szCs w:val="28"/>
              </w:rPr>
            </w:pPr>
            <w:r>
              <w:rPr>
                <w:rFonts w:hint="eastAsia" w:ascii="仿宋_GB2312" w:hAnsi="宋体" w:cs="仿宋_GB2312"/>
                <w:color w:val="000000"/>
                <w:kern w:val="0"/>
                <w:sz w:val="28"/>
                <w:szCs w:val="28"/>
              </w:rPr>
              <w:t>金市交（2022）  105号</w:t>
            </w:r>
          </w:p>
        </w:tc>
      </w:tr>
    </w:tbl>
    <w:p>
      <w:pPr>
        <w:pStyle w:val="4"/>
        <w:widowControl/>
        <w:shd w:val="clear" w:color="auto" w:fill="FFFFFF"/>
        <w:spacing w:before="0" w:beforeAutospacing="0" w:after="0" w:afterAutospacing="0" w:line="525" w:lineRule="atLeast"/>
        <w:rPr>
          <w:rFonts w:hint="eastAsia" w:ascii="仿宋_GB2312" w:hAnsi="微软雅黑" w:cs="仿宋_GB2312"/>
          <w:color w:val="474646"/>
          <w:sz w:val="31"/>
          <w:szCs w:val="31"/>
          <w:shd w:val="clear" w:color="auto" w:fill="FFFFFF"/>
        </w:rPr>
      </w:pPr>
    </w:p>
    <w:p>
      <w:pPr>
        <w:rPr>
          <w:rFonts w:hint="eastAsia"/>
        </w:rPr>
      </w:pPr>
    </w:p>
    <w:p>
      <w:pPr>
        <w:rPr>
          <w:rFonts w:hint="eastAsia"/>
        </w:rPr>
      </w:pPr>
    </w:p>
    <w:p>
      <w:pPr>
        <w:rPr>
          <w:rFonts w:hint="eastAsia"/>
        </w:rPr>
      </w:pPr>
      <w:bookmarkStart w:id="1" w:name="_GoBack"/>
      <w:bookmarkEnd w:id="1"/>
    </w:p>
    <w:p>
      <w:pPr>
        <w:rPr>
          <w:rFonts w:hint="eastAsia"/>
        </w:rPr>
      </w:pPr>
    </w:p>
    <w:p>
      <w:pPr>
        <w:rPr>
          <w:rFonts w:hint="eastAsia"/>
        </w:rPr>
      </w:pPr>
    </w:p>
    <w:p>
      <w:pPr>
        <w:rPr>
          <w:rFonts w:hint="eastAsia"/>
        </w:rPr>
      </w:pPr>
    </w:p>
    <w:p>
      <w:pPr>
        <w:spacing w:line="560" w:lineRule="exact"/>
        <w:rPr>
          <w:rFonts w:hint="eastAsia"/>
        </w:rPr>
      </w:pPr>
    </w:p>
    <w:p>
      <w:pPr>
        <w:pBdr>
          <w:top w:val="single" w:color="auto" w:sz="4" w:space="1"/>
          <w:bottom w:val="single" w:color="auto" w:sz="4" w:space="1"/>
        </w:pBdr>
        <w:spacing w:line="560" w:lineRule="exact"/>
        <w:rPr>
          <w:rFonts w:hint="eastAsia" w:ascii="仿宋_GB2312"/>
          <w:sz w:val="28"/>
          <w:szCs w:val="28"/>
        </w:rPr>
      </w:pPr>
      <w:r>
        <w:rPr>
          <w:rFonts w:hint="eastAsia" w:ascii="仿宋_GB2312"/>
          <w:sz w:val="28"/>
          <w:szCs w:val="28"/>
        </w:rPr>
        <w:t xml:space="preserve">  金华市交通运输局办公室                202</w:t>
      </w:r>
      <w:r>
        <w:rPr>
          <w:rFonts w:hint="eastAsia" w:ascii="仿宋_GB2312"/>
          <w:sz w:val="28"/>
          <w:szCs w:val="28"/>
          <w:lang w:val="en-US" w:eastAsia="zh-CN"/>
        </w:rPr>
        <w:t>4</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日印发</w:t>
      </w:r>
    </w:p>
    <w:sectPr>
      <w:footerReference r:id="rId3" w:type="default"/>
      <w:footerReference r:id="rId4" w:type="even"/>
      <w:pgSz w:w="11906" w:h="16838"/>
      <w:pgMar w:top="2098" w:right="1474" w:bottom="1985" w:left="1588"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0526"/>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30527"/>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3762"/>
    <w:rsid w:val="000072F7"/>
    <w:rsid w:val="000105C0"/>
    <w:rsid w:val="00011AFC"/>
    <w:rsid w:val="000140D3"/>
    <w:rsid w:val="000150EB"/>
    <w:rsid w:val="000154EB"/>
    <w:rsid w:val="00025DA9"/>
    <w:rsid w:val="00031474"/>
    <w:rsid w:val="0003181E"/>
    <w:rsid w:val="00032DE6"/>
    <w:rsid w:val="0003349C"/>
    <w:rsid w:val="00036FF2"/>
    <w:rsid w:val="000376AF"/>
    <w:rsid w:val="00037FB8"/>
    <w:rsid w:val="00042B20"/>
    <w:rsid w:val="0005579B"/>
    <w:rsid w:val="000564CE"/>
    <w:rsid w:val="000569BD"/>
    <w:rsid w:val="00057D36"/>
    <w:rsid w:val="000601C2"/>
    <w:rsid w:val="000603F2"/>
    <w:rsid w:val="000642C4"/>
    <w:rsid w:val="00070341"/>
    <w:rsid w:val="0007174F"/>
    <w:rsid w:val="000804F4"/>
    <w:rsid w:val="000826C1"/>
    <w:rsid w:val="000837C3"/>
    <w:rsid w:val="00085DA3"/>
    <w:rsid w:val="000A7822"/>
    <w:rsid w:val="000C13AC"/>
    <w:rsid w:val="000C53D3"/>
    <w:rsid w:val="000D3F82"/>
    <w:rsid w:val="000D6D03"/>
    <w:rsid w:val="000E6525"/>
    <w:rsid w:val="000E7887"/>
    <w:rsid w:val="000E7DC9"/>
    <w:rsid w:val="000F45C7"/>
    <w:rsid w:val="000F5260"/>
    <w:rsid w:val="001004CA"/>
    <w:rsid w:val="00103AE6"/>
    <w:rsid w:val="00110A12"/>
    <w:rsid w:val="00111D32"/>
    <w:rsid w:val="001136AE"/>
    <w:rsid w:val="00124843"/>
    <w:rsid w:val="00124AF3"/>
    <w:rsid w:val="00133634"/>
    <w:rsid w:val="001377B7"/>
    <w:rsid w:val="00142F44"/>
    <w:rsid w:val="00145523"/>
    <w:rsid w:val="0014790D"/>
    <w:rsid w:val="0015210A"/>
    <w:rsid w:val="00152797"/>
    <w:rsid w:val="00161218"/>
    <w:rsid w:val="00162E63"/>
    <w:rsid w:val="00163327"/>
    <w:rsid w:val="00167F14"/>
    <w:rsid w:val="001717E8"/>
    <w:rsid w:val="0017421C"/>
    <w:rsid w:val="00176904"/>
    <w:rsid w:val="00176B84"/>
    <w:rsid w:val="00176E80"/>
    <w:rsid w:val="001811B9"/>
    <w:rsid w:val="0018145C"/>
    <w:rsid w:val="00181FC9"/>
    <w:rsid w:val="0018288A"/>
    <w:rsid w:val="00182E36"/>
    <w:rsid w:val="00185C73"/>
    <w:rsid w:val="001863C8"/>
    <w:rsid w:val="00186A0F"/>
    <w:rsid w:val="00193DEA"/>
    <w:rsid w:val="00194347"/>
    <w:rsid w:val="0019443E"/>
    <w:rsid w:val="00194CE9"/>
    <w:rsid w:val="001A02AE"/>
    <w:rsid w:val="001A05A2"/>
    <w:rsid w:val="001A1AB0"/>
    <w:rsid w:val="001A5997"/>
    <w:rsid w:val="001A60AC"/>
    <w:rsid w:val="001B5CA2"/>
    <w:rsid w:val="001C5313"/>
    <w:rsid w:val="001C5729"/>
    <w:rsid w:val="001D0109"/>
    <w:rsid w:val="001D1B26"/>
    <w:rsid w:val="001D27EB"/>
    <w:rsid w:val="001E2636"/>
    <w:rsid w:val="001E3F70"/>
    <w:rsid w:val="001E59F4"/>
    <w:rsid w:val="001E5DF2"/>
    <w:rsid w:val="001E6B36"/>
    <w:rsid w:val="001F327D"/>
    <w:rsid w:val="00202292"/>
    <w:rsid w:val="002065FE"/>
    <w:rsid w:val="00214F91"/>
    <w:rsid w:val="00217757"/>
    <w:rsid w:val="00221823"/>
    <w:rsid w:val="00225368"/>
    <w:rsid w:val="002258F7"/>
    <w:rsid w:val="00225FB3"/>
    <w:rsid w:val="00232062"/>
    <w:rsid w:val="00232634"/>
    <w:rsid w:val="002347F0"/>
    <w:rsid w:val="00234CEF"/>
    <w:rsid w:val="00240368"/>
    <w:rsid w:val="002405B0"/>
    <w:rsid w:val="00241998"/>
    <w:rsid w:val="00241B35"/>
    <w:rsid w:val="00241EE6"/>
    <w:rsid w:val="002452D2"/>
    <w:rsid w:val="002505A3"/>
    <w:rsid w:val="0025064E"/>
    <w:rsid w:val="002524E3"/>
    <w:rsid w:val="0025578B"/>
    <w:rsid w:val="00257B19"/>
    <w:rsid w:val="00257B3B"/>
    <w:rsid w:val="00260BF1"/>
    <w:rsid w:val="0026115A"/>
    <w:rsid w:val="00261DBB"/>
    <w:rsid w:val="00262333"/>
    <w:rsid w:val="002645C6"/>
    <w:rsid w:val="0028255D"/>
    <w:rsid w:val="00283164"/>
    <w:rsid w:val="00283276"/>
    <w:rsid w:val="00285020"/>
    <w:rsid w:val="00286235"/>
    <w:rsid w:val="002864C6"/>
    <w:rsid w:val="00287A1D"/>
    <w:rsid w:val="0029187A"/>
    <w:rsid w:val="002935AF"/>
    <w:rsid w:val="00294581"/>
    <w:rsid w:val="00297D64"/>
    <w:rsid w:val="002A27BD"/>
    <w:rsid w:val="002A3E7A"/>
    <w:rsid w:val="002B1BBC"/>
    <w:rsid w:val="002B5766"/>
    <w:rsid w:val="002B5BFE"/>
    <w:rsid w:val="002C1D24"/>
    <w:rsid w:val="002C3DF5"/>
    <w:rsid w:val="002C51B6"/>
    <w:rsid w:val="002C6D51"/>
    <w:rsid w:val="002D47AF"/>
    <w:rsid w:val="002D5CCA"/>
    <w:rsid w:val="002D66A0"/>
    <w:rsid w:val="002E4CDD"/>
    <w:rsid w:val="002E5D7B"/>
    <w:rsid w:val="002E5EB3"/>
    <w:rsid w:val="002E7C60"/>
    <w:rsid w:val="002F2D88"/>
    <w:rsid w:val="00300667"/>
    <w:rsid w:val="003034E9"/>
    <w:rsid w:val="00313DF4"/>
    <w:rsid w:val="00322102"/>
    <w:rsid w:val="00322764"/>
    <w:rsid w:val="00325EC5"/>
    <w:rsid w:val="00326073"/>
    <w:rsid w:val="00326F3C"/>
    <w:rsid w:val="00332044"/>
    <w:rsid w:val="0033303D"/>
    <w:rsid w:val="0034129F"/>
    <w:rsid w:val="003431E7"/>
    <w:rsid w:val="003441E2"/>
    <w:rsid w:val="003455BD"/>
    <w:rsid w:val="003505E9"/>
    <w:rsid w:val="00350D18"/>
    <w:rsid w:val="00351982"/>
    <w:rsid w:val="003533A1"/>
    <w:rsid w:val="0035570E"/>
    <w:rsid w:val="00356173"/>
    <w:rsid w:val="0035799C"/>
    <w:rsid w:val="0036003A"/>
    <w:rsid w:val="003623DD"/>
    <w:rsid w:val="003673AC"/>
    <w:rsid w:val="003704F1"/>
    <w:rsid w:val="003741FB"/>
    <w:rsid w:val="0037468C"/>
    <w:rsid w:val="00374D59"/>
    <w:rsid w:val="00375357"/>
    <w:rsid w:val="00380CBA"/>
    <w:rsid w:val="00382782"/>
    <w:rsid w:val="003902DE"/>
    <w:rsid w:val="003909CC"/>
    <w:rsid w:val="003A192A"/>
    <w:rsid w:val="003A5175"/>
    <w:rsid w:val="003B4D99"/>
    <w:rsid w:val="003B66BC"/>
    <w:rsid w:val="003C6819"/>
    <w:rsid w:val="003C6BD6"/>
    <w:rsid w:val="003D6463"/>
    <w:rsid w:val="003D709F"/>
    <w:rsid w:val="003D7D2D"/>
    <w:rsid w:val="003E2E72"/>
    <w:rsid w:val="003E4805"/>
    <w:rsid w:val="003E54C7"/>
    <w:rsid w:val="003E5A57"/>
    <w:rsid w:val="003F2523"/>
    <w:rsid w:val="003F60C5"/>
    <w:rsid w:val="003F6E58"/>
    <w:rsid w:val="003F7300"/>
    <w:rsid w:val="003F7E2C"/>
    <w:rsid w:val="0040150D"/>
    <w:rsid w:val="00402C90"/>
    <w:rsid w:val="004055A8"/>
    <w:rsid w:val="00411346"/>
    <w:rsid w:val="0041162A"/>
    <w:rsid w:val="0041554C"/>
    <w:rsid w:val="004157D4"/>
    <w:rsid w:val="00416424"/>
    <w:rsid w:val="00425CBD"/>
    <w:rsid w:val="00427A70"/>
    <w:rsid w:val="004317A6"/>
    <w:rsid w:val="00431F06"/>
    <w:rsid w:val="00434E10"/>
    <w:rsid w:val="00436E44"/>
    <w:rsid w:val="0043700B"/>
    <w:rsid w:val="0043757F"/>
    <w:rsid w:val="004378BC"/>
    <w:rsid w:val="00440D60"/>
    <w:rsid w:val="00441E23"/>
    <w:rsid w:val="00442C4A"/>
    <w:rsid w:val="004459A1"/>
    <w:rsid w:val="00450E00"/>
    <w:rsid w:val="00453BE6"/>
    <w:rsid w:val="00462763"/>
    <w:rsid w:val="00466587"/>
    <w:rsid w:val="0047097F"/>
    <w:rsid w:val="0047792E"/>
    <w:rsid w:val="00481581"/>
    <w:rsid w:val="004829BA"/>
    <w:rsid w:val="00486654"/>
    <w:rsid w:val="00492811"/>
    <w:rsid w:val="00494451"/>
    <w:rsid w:val="00495E5B"/>
    <w:rsid w:val="00495E8B"/>
    <w:rsid w:val="00496757"/>
    <w:rsid w:val="00497E28"/>
    <w:rsid w:val="004A0342"/>
    <w:rsid w:val="004A04CC"/>
    <w:rsid w:val="004A4FBB"/>
    <w:rsid w:val="004B0A0F"/>
    <w:rsid w:val="004B1ED5"/>
    <w:rsid w:val="004C2B4D"/>
    <w:rsid w:val="004C7763"/>
    <w:rsid w:val="004D049A"/>
    <w:rsid w:val="004D32E4"/>
    <w:rsid w:val="004D4E8B"/>
    <w:rsid w:val="004D61DA"/>
    <w:rsid w:val="004D6D6C"/>
    <w:rsid w:val="004E2BC0"/>
    <w:rsid w:val="004E70F6"/>
    <w:rsid w:val="004F06C1"/>
    <w:rsid w:val="004F13DF"/>
    <w:rsid w:val="004F1AEC"/>
    <w:rsid w:val="004F2CF8"/>
    <w:rsid w:val="004F31E9"/>
    <w:rsid w:val="004F4361"/>
    <w:rsid w:val="004F6421"/>
    <w:rsid w:val="004F6C3B"/>
    <w:rsid w:val="004F745B"/>
    <w:rsid w:val="0050150F"/>
    <w:rsid w:val="00505727"/>
    <w:rsid w:val="00506281"/>
    <w:rsid w:val="00510061"/>
    <w:rsid w:val="005151F7"/>
    <w:rsid w:val="0051715A"/>
    <w:rsid w:val="00524BBC"/>
    <w:rsid w:val="00524BBD"/>
    <w:rsid w:val="00524BEF"/>
    <w:rsid w:val="00526A41"/>
    <w:rsid w:val="00530A41"/>
    <w:rsid w:val="00537113"/>
    <w:rsid w:val="0053735B"/>
    <w:rsid w:val="00537C4A"/>
    <w:rsid w:val="0054050D"/>
    <w:rsid w:val="00543E18"/>
    <w:rsid w:val="0054491A"/>
    <w:rsid w:val="00545BB0"/>
    <w:rsid w:val="00545C10"/>
    <w:rsid w:val="00551C14"/>
    <w:rsid w:val="00552B7C"/>
    <w:rsid w:val="005538E2"/>
    <w:rsid w:val="00554949"/>
    <w:rsid w:val="00555F3E"/>
    <w:rsid w:val="005621B6"/>
    <w:rsid w:val="00567356"/>
    <w:rsid w:val="005756A6"/>
    <w:rsid w:val="00585630"/>
    <w:rsid w:val="005910BC"/>
    <w:rsid w:val="0059188C"/>
    <w:rsid w:val="00594220"/>
    <w:rsid w:val="005951F2"/>
    <w:rsid w:val="005B11B4"/>
    <w:rsid w:val="005B3113"/>
    <w:rsid w:val="005B3944"/>
    <w:rsid w:val="005B6F9B"/>
    <w:rsid w:val="005C7C8F"/>
    <w:rsid w:val="005D00BB"/>
    <w:rsid w:val="005D1D15"/>
    <w:rsid w:val="005D32E8"/>
    <w:rsid w:val="005D3BCA"/>
    <w:rsid w:val="005E10BA"/>
    <w:rsid w:val="005E1CD0"/>
    <w:rsid w:val="005E4A2F"/>
    <w:rsid w:val="005F1C02"/>
    <w:rsid w:val="005F51A3"/>
    <w:rsid w:val="005F54B5"/>
    <w:rsid w:val="005F5E8D"/>
    <w:rsid w:val="00602E80"/>
    <w:rsid w:val="00607896"/>
    <w:rsid w:val="0061097F"/>
    <w:rsid w:val="00610EC4"/>
    <w:rsid w:val="00615A48"/>
    <w:rsid w:val="00615DBB"/>
    <w:rsid w:val="00616EB6"/>
    <w:rsid w:val="0061768C"/>
    <w:rsid w:val="00636AA6"/>
    <w:rsid w:val="00637D6C"/>
    <w:rsid w:val="00640BDC"/>
    <w:rsid w:val="006429E4"/>
    <w:rsid w:val="006433F0"/>
    <w:rsid w:val="00645428"/>
    <w:rsid w:val="00647B69"/>
    <w:rsid w:val="00653767"/>
    <w:rsid w:val="00660810"/>
    <w:rsid w:val="006633D2"/>
    <w:rsid w:val="0066359B"/>
    <w:rsid w:val="00664BCA"/>
    <w:rsid w:val="0066581D"/>
    <w:rsid w:val="00673B11"/>
    <w:rsid w:val="00674071"/>
    <w:rsid w:val="006742D8"/>
    <w:rsid w:val="00676B23"/>
    <w:rsid w:val="00680C4F"/>
    <w:rsid w:val="0068136E"/>
    <w:rsid w:val="006818D8"/>
    <w:rsid w:val="0068732E"/>
    <w:rsid w:val="00693327"/>
    <w:rsid w:val="006974EE"/>
    <w:rsid w:val="006978FF"/>
    <w:rsid w:val="006A4225"/>
    <w:rsid w:val="006A5D8D"/>
    <w:rsid w:val="006A7D07"/>
    <w:rsid w:val="006B026B"/>
    <w:rsid w:val="006B10C8"/>
    <w:rsid w:val="006B31B5"/>
    <w:rsid w:val="006B467C"/>
    <w:rsid w:val="006C622F"/>
    <w:rsid w:val="006C7F00"/>
    <w:rsid w:val="006D0448"/>
    <w:rsid w:val="006D26C3"/>
    <w:rsid w:val="006D474A"/>
    <w:rsid w:val="006D4770"/>
    <w:rsid w:val="006D4B5B"/>
    <w:rsid w:val="006D4E9E"/>
    <w:rsid w:val="006E0EA5"/>
    <w:rsid w:val="006E2F15"/>
    <w:rsid w:val="007002AD"/>
    <w:rsid w:val="00700D0E"/>
    <w:rsid w:val="00700D9B"/>
    <w:rsid w:val="00701322"/>
    <w:rsid w:val="00710B77"/>
    <w:rsid w:val="0071124D"/>
    <w:rsid w:val="0071375F"/>
    <w:rsid w:val="0071712F"/>
    <w:rsid w:val="00717859"/>
    <w:rsid w:val="0072325D"/>
    <w:rsid w:val="00724ED5"/>
    <w:rsid w:val="007251C4"/>
    <w:rsid w:val="007320F7"/>
    <w:rsid w:val="0073219E"/>
    <w:rsid w:val="007321FA"/>
    <w:rsid w:val="0074277E"/>
    <w:rsid w:val="007429F0"/>
    <w:rsid w:val="007447EB"/>
    <w:rsid w:val="00745FC5"/>
    <w:rsid w:val="007464DD"/>
    <w:rsid w:val="007468A6"/>
    <w:rsid w:val="007503E7"/>
    <w:rsid w:val="00750401"/>
    <w:rsid w:val="00751D26"/>
    <w:rsid w:val="007541D5"/>
    <w:rsid w:val="007601A9"/>
    <w:rsid w:val="00764256"/>
    <w:rsid w:val="007660FC"/>
    <w:rsid w:val="007666BC"/>
    <w:rsid w:val="00766935"/>
    <w:rsid w:val="007763D9"/>
    <w:rsid w:val="00780B79"/>
    <w:rsid w:val="0078168D"/>
    <w:rsid w:val="00783676"/>
    <w:rsid w:val="00783912"/>
    <w:rsid w:val="00784CC6"/>
    <w:rsid w:val="0078576F"/>
    <w:rsid w:val="00790373"/>
    <w:rsid w:val="00790679"/>
    <w:rsid w:val="007909C8"/>
    <w:rsid w:val="00792018"/>
    <w:rsid w:val="00795650"/>
    <w:rsid w:val="00796DC0"/>
    <w:rsid w:val="007A097C"/>
    <w:rsid w:val="007A23D4"/>
    <w:rsid w:val="007A4F0B"/>
    <w:rsid w:val="007A5BB3"/>
    <w:rsid w:val="007A672D"/>
    <w:rsid w:val="007A7016"/>
    <w:rsid w:val="007A7CFE"/>
    <w:rsid w:val="007B1257"/>
    <w:rsid w:val="007B26CD"/>
    <w:rsid w:val="007B2EEA"/>
    <w:rsid w:val="007B49D5"/>
    <w:rsid w:val="007C0288"/>
    <w:rsid w:val="007C400E"/>
    <w:rsid w:val="007D14E0"/>
    <w:rsid w:val="007D33EF"/>
    <w:rsid w:val="007D3712"/>
    <w:rsid w:val="007D3D68"/>
    <w:rsid w:val="007D3DD0"/>
    <w:rsid w:val="007D4880"/>
    <w:rsid w:val="007D6B66"/>
    <w:rsid w:val="007D6EAE"/>
    <w:rsid w:val="007D7364"/>
    <w:rsid w:val="007D75AF"/>
    <w:rsid w:val="007D7E97"/>
    <w:rsid w:val="007E0F96"/>
    <w:rsid w:val="007E3A99"/>
    <w:rsid w:val="007E5308"/>
    <w:rsid w:val="007E532A"/>
    <w:rsid w:val="007E683F"/>
    <w:rsid w:val="007F4E8F"/>
    <w:rsid w:val="007F52ED"/>
    <w:rsid w:val="007F602D"/>
    <w:rsid w:val="0080451C"/>
    <w:rsid w:val="00815443"/>
    <w:rsid w:val="008208B6"/>
    <w:rsid w:val="008237D2"/>
    <w:rsid w:val="00823E7C"/>
    <w:rsid w:val="00827258"/>
    <w:rsid w:val="00830332"/>
    <w:rsid w:val="008305C4"/>
    <w:rsid w:val="0083207D"/>
    <w:rsid w:val="008328A7"/>
    <w:rsid w:val="008330F6"/>
    <w:rsid w:val="0083608F"/>
    <w:rsid w:val="008360C0"/>
    <w:rsid w:val="0084021A"/>
    <w:rsid w:val="00840B64"/>
    <w:rsid w:val="008416B9"/>
    <w:rsid w:val="00841C06"/>
    <w:rsid w:val="00842F01"/>
    <w:rsid w:val="00843D60"/>
    <w:rsid w:val="00843EFF"/>
    <w:rsid w:val="00844848"/>
    <w:rsid w:val="00846AAA"/>
    <w:rsid w:val="008551A4"/>
    <w:rsid w:val="00857723"/>
    <w:rsid w:val="00860F24"/>
    <w:rsid w:val="008701CF"/>
    <w:rsid w:val="00872336"/>
    <w:rsid w:val="00881C10"/>
    <w:rsid w:val="00885215"/>
    <w:rsid w:val="00885479"/>
    <w:rsid w:val="00886880"/>
    <w:rsid w:val="008901E7"/>
    <w:rsid w:val="008949AA"/>
    <w:rsid w:val="008958C4"/>
    <w:rsid w:val="00895E1A"/>
    <w:rsid w:val="0089759F"/>
    <w:rsid w:val="008A01C5"/>
    <w:rsid w:val="008A0393"/>
    <w:rsid w:val="008A189F"/>
    <w:rsid w:val="008A53D6"/>
    <w:rsid w:val="008C0EE0"/>
    <w:rsid w:val="008C1D54"/>
    <w:rsid w:val="008C3859"/>
    <w:rsid w:val="008C5294"/>
    <w:rsid w:val="008C6E61"/>
    <w:rsid w:val="008C7001"/>
    <w:rsid w:val="008D19D7"/>
    <w:rsid w:val="008D5240"/>
    <w:rsid w:val="008E0CFE"/>
    <w:rsid w:val="008E1884"/>
    <w:rsid w:val="008E278C"/>
    <w:rsid w:val="008E2E30"/>
    <w:rsid w:val="008E371F"/>
    <w:rsid w:val="008E5812"/>
    <w:rsid w:val="008F3374"/>
    <w:rsid w:val="008F699C"/>
    <w:rsid w:val="008F7125"/>
    <w:rsid w:val="008F74CE"/>
    <w:rsid w:val="008F7572"/>
    <w:rsid w:val="009015C1"/>
    <w:rsid w:val="00901962"/>
    <w:rsid w:val="009028F1"/>
    <w:rsid w:val="0090674B"/>
    <w:rsid w:val="00912C2C"/>
    <w:rsid w:val="009142AE"/>
    <w:rsid w:val="00914CF2"/>
    <w:rsid w:val="009157D3"/>
    <w:rsid w:val="0091787D"/>
    <w:rsid w:val="00920819"/>
    <w:rsid w:val="00924A0A"/>
    <w:rsid w:val="009278CC"/>
    <w:rsid w:val="00930166"/>
    <w:rsid w:val="0093305D"/>
    <w:rsid w:val="00936C85"/>
    <w:rsid w:val="00940FBD"/>
    <w:rsid w:val="00946333"/>
    <w:rsid w:val="00952ACA"/>
    <w:rsid w:val="00955A0C"/>
    <w:rsid w:val="009578AC"/>
    <w:rsid w:val="009668B9"/>
    <w:rsid w:val="009678AD"/>
    <w:rsid w:val="00971A23"/>
    <w:rsid w:val="00974427"/>
    <w:rsid w:val="00975083"/>
    <w:rsid w:val="009755DB"/>
    <w:rsid w:val="00976949"/>
    <w:rsid w:val="009802C2"/>
    <w:rsid w:val="009814EA"/>
    <w:rsid w:val="00982EC1"/>
    <w:rsid w:val="00983AE6"/>
    <w:rsid w:val="00991D14"/>
    <w:rsid w:val="00997768"/>
    <w:rsid w:val="009A0B7F"/>
    <w:rsid w:val="009A2A58"/>
    <w:rsid w:val="009B110A"/>
    <w:rsid w:val="009C4818"/>
    <w:rsid w:val="009C5BB6"/>
    <w:rsid w:val="009C6E57"/>
    <w:rsid w:val="009C7002"/>
    <w:rsid w:val="009D1395"/>
    <w:rsid w:val="009D5159"/>
    <w:rsid w:val="009E45CB"/>
    <w:rsid w:val="009E5587"/>
    <w:rsid w:val="009E7CF9"/>
    <w:rsid w:val="009F2F03"/>
    <w:rsid w:val="009F606C"/>
    <w:rsid w:val="009F6EBE"/>
    <w:rsid w:val="009F7AB0"/>
    <w:rsid w:val="00A00CC1"/>
    <w:rsid w:val="00A10B86"/>
    <w:rsid w:val="00A1131C"/>
    <w:rsid w:val="00A1132E"/>
    <w:rsid w:val="00A12574"/>
    <w:rsid w:val="00A13A29"/>
    <w:rsid w:val="00A146B1"/>
    <w:rsid w:val="00A16160"/>
    <w:rsid w:val="00A17CDE"/>
    <w:rsid w:val="00A2494A"/>
    <w:rsid w:val="00A3171E"/>
    <w:rsid w:val="00A34BDF"/>
    <w:rsid w:val="00A36F1E"/>
    <w:rsid w:val="00A41A6B"/>
    <w:rsid w:val="00A42C34"/>
    <w:rsid w:val="00A51D35"/>
    <w:rsid w:val="00A523F5"/>
    <w:rsid w:val="00A54341"/>
    <w:rsid w:val="00A55A94"/>
    <w:rsid w:val="00A56177"/>
    <w:rsid w:val="00A616BD"/>
    <w:rsid w:val="00A633BC"/>
    <w:rsid w:val="00A67A3E"/>
    <w:rsid w:val="00A67C98"/>
    <w:rsid w:val="00A7148F"/>
    <w:rsid w:val="00A72B7F"/>
    <w:rsid w:val="00A80E61"/>
    <w:rsid w:val="00A857A1"/>
    <w:rsid w:val="00A905C8"/>
    <w:rsid w:val="00A91B13"/>
    <w:rsid w:val="00A923DD"/>
    <w:rsid w:val="00A950F7"/>
    <w:rsid w:val="00A95546"/>
    <w:rsid w:val="00A97F7E"/>
    <w:rsid w:val="00AA0331"/>
    <w:rsid w:val="00AA1020"/>
    <w:rsid w:val="00AA1195"/>
    <w:rsid w:val="00AA3EA7"/>
    <w:rsid w:val="00AB00ED"/>
    <w:rsid w:val="00AB19E0"/>
    <w:rsid w:val="00AB42C3"/>
    <w:rsid w:val="00AB58AC"/>
    <w:rsid w:val="00AB5C96"/>
    <w:rsid w:val="00AB6698"/>
    <w:rsid w:val="00AC058F"/>
    <w:rsid w:val="00AC0ACB"/>
    <w:rsid w:val="00AC14E8"/>
    <w:rsid w:val="00AC4668"/>
    <w:rsid w:val="00AC5EF7"/>
    <w:rsid w:val="00AD0831"/>
    <w:rsid w:val="00AD193C"/>
    <w:rsid w:val="00AD288D"/>
    <w:rsid w:val="00AD600A"/>
    <w:rsid w:val="00AE00B6"/>
    <w:rsid w:val="00AE133F"/>
    <w:rsid w:val="00AE1892"/>
    <w:rsid w:val="00AE1B14"/>
    <w:rsid w:val="00AE4468"/>
    <w:rsid w:val="00AE5312"/>
    <w:rsid w:val="00AF0009"/>
    <w:rsid w:val="00AF2CE0"/>
    <w:rsid w:val="00B05305"/>
    <w:rsid w:val="00B1018A"/>
    <w:rsid w:val="00B101C4"/>
    <w:rsid w:val="00B1263C"/>
    <w:rsid w:val="00B1319C"/>
    <w:rsid w:val="00B149DE"/>
    <w:rsid w:val="00B14D54"/>
    <w:rsid w:val="00B20162"/>
    <w:rsid w:val="00B24E90"/>
    <w:rsid w:val="00B27970"/>
    <w:rsid w:val="00B331ED"/>
    <w:rsid w:val="00B335BC"/>
    <w:rsid w:val="00B33D08"/>
    <w:rsid w:val="00B35083"/>
    <w:rsid w:val="00B35532"/>
    <w:rsid w:val="00B44628"/>
    <w:rsid w:val="00B45307"/>
    <w:rsid w:val="00B47240"/>
    <w:rsid w:val="00B50CBC"/>
    <w:rsid w:val="00B51604"/>
    <w:rsid w:val="00B5165E"/>
    <w:rsid w:val="00B5761F"/>
    <w:rsid w:val="00B65799"/>
    <w:rsid w:val="00B66A20"/>
    <w:rsid w:val="00B7266D"/>
    <w:rsid w:val="00B74EE7"/>
    <w:rsid w:val="00B826AA"/>
    <w:rsid w:val="00B840A2"/>
    <w:rsid w:val="00B845D7"/>
    <w:rsid w:val="00B848B1"/>
    <w:rsid w:val="00B85351"/>
    <w:rsid w:val="00B8759B"/>
    <w:rsid w:val="00B9073A"/>
    <w:rsid w:val="00B90C89"/>
    <w:rsid w:val="00B91833"/>
    <w:rsid w:val="00B91CBE"/>
    <w:rsid w:val="00BA15B9"/>
    <w:rsid w:val="00BA1791"/>
    <w:rsid w:val="00BA1BD4"/>
    <w:rsid w:val="00BA25C4"/>
    <w:rsid w:val="00BA73F1"/>
    <w:rsid w:val="00BB6596"/>
    <w:rsid w:val="00BC38FE"/>
    <w:rsid w:val="00BC7595"/>
    <w:rsid w:val="00BC798B"/>
    <w:rsid w:val="00BD1D5C"/>
    <w:rsid w:val="00BD1E39"/>
    <w:rsid w:val="00BD21D3"/>
    <w:rsid w:val="00BD246C"/>
    <w:rsid w:val="00BD2628"/>
    <w:rsid w:val="00BD64A8"/>
    <w:rsid w:val="00BD6F40"/>
    <w:rsid w:val="00BD7874"/>
    <w:rsid w:val="00BE09B1"/>
    <w:rsid w:val="00BE2A36"/>
    <w:rsid w:val="00BE6FF4"/>
    <w:rsid w:val="00BE7A92"/>
    <w:rsid w:val="00BF1974"/>
    <w:rsid w:val="00BF3324"/>
    <w:rsid w:val="00BF38A9"/>
    <w:rsid w:val="00BF4B11"/>
    <w:rsid w:val="00C006FA"/>
    <w:rsid w:val="00C04054"/>
    <w:rsid w:val="00C05583"/>
    <w:rsid w:val="00C05C99"/>
    <w:rsid w:val="00C151DB"/>
    <w:rsid w:val="00C22E34"/>
    <w:rsid w:val="00C238FD"/>
    <w:rsid w:val="00C26E19"/>
    <w:rsid w:val="00C310F1"/>
    <w:rsid w:val="00C40163"/>
    <w:rsid w:val="00C4135F"/>
    <w:rsid w:val="00C41476"/>
    <w:rsid w:val="00C50A33"/>
    <w:rsid w:val="00C60BAA"/>
    <w:rsid w:val="00C63DC5"/>
    <w:rsid w:val="00C642F1"/>
    <w:rsid w:val="00C66148"/>
    <w:rsid w:val="00C665E5"/>
    <w:rsid w:val="00C67271"/>
    <w:rsid w:val="00C678FE"/>
    <w:rsid w:val="00C70E23"/>
    <w:rsid w:val="00C72333"/>
    <w:rsid w:val="00C73DF4"/>
    <w:rsid w:val="00C77161"/>
    <w:rsid w:val="00C84B14"/>
    <w:rsid w:val="00C85150"/>
    <w:rsid w:val="00C905CA"/>
    <w:rsid w:val="00C90D27"/>
    <w:rsid w:val="00C90DCE"/>
    <w:rsid w:val="00C92780"/>
    <w:rsid w:val="00C928D1"/>
    <w:rsid w:val="00CA189D"/>
    <w:rsid w:val="00CA1E71"/>
    <w:rsid w:val="00CA2C24"/>
    <w:rsid w:val="00CA3AB4"/>
    <w:rsid w:val="00CA64B8"/>
    <w:rsid w:val="00CB15C3"/>
    <w:rsid w:val="00CB1E8D"/>
    <w:rsid w:val="00CB46E0"/>
    <w:rsid w:val="00CB6C66"/>
    <w:rsid w:val="00CC3F90"/>
    <w:rsid w:val="00CC768D"/>
    <w:rsid w:val="00CD12BE"/>
    <w:rsid w:val="00CE0433"/>
    <w:rsid w:val="00CE52F4"/>
    <w:rsid w:val="00CE5A7C"/>
    <w:rsid w:val="00CE6563"/>
    <w:rsid w:val="00CE74B3"/>
    <w:rsid w:val="00CF07B0"/>
    <w:rsid w:val="00CF1F86"/>
    <w:rsid w:val="00CF65A2"/>
    <w:rsid w:val="00CF68A1"/>
    <w:rsid w:val="00CF6E16"/>
    <w:rsid w:val="00D0196C"/>
    <w:rsid w:val="00D02154"/>
    <w:rsid w:val="00D02B61"/>
    <w:rsid w:val="00D06D9A"/>
    <w:rsid w:val="00D1003F"/>
    <w:rsid w:val="00D13DF3"/>
    <w:rsid w:val="00D1726D"/>
    <w:rsid w:val="00D17658"/>
    <w:rsid w:val="00D17968"/>
    <w:rsid w:val="00D21BFE"/>
    <w:rsid w:val="00D21E0D"/>
    <w:rsid w:val="00D263AC"/>
    <w:rsid w:val="00D26A1E"/>
    <w:rsid w:val="00D30A7A"/>
    <w:rsid w:val="00D321C6"/>
    <w:rsid w:val="00D36394"/>
    <w:rsid w:val="00D3640A"/>
    <w:rsid w:val="00D37E5B"/>
    <w:rsid w:val="00D44FB5"/>
    <w:rsid w:val="00D45F39"/>
    <w:rsid w:val="00D46629"/>
    <w:rsid w:val="00D533E3"/>
    <w:rsid w:val="00D60E2F"/>
    <w:rsid w:val="00D70595"/>
    <w:rsid w:val="00D73253"/>
    <w:rsid w:val="00D83617"/>
    <w:rsid w:val="00D878C4"/>
    <w:rsid w:val="00D96CC0"/>
    <w:rsid w:val="00D97B9D"/>
    <w:rsid w:val="00DA24F6"/>
    <w:rsid w:val="00DA26EC"/>
    <w:rsid w:val="00DA3762"/>
    <w:rsid w:val="00DA4691"/>
    <w:rsid w:val="00DA7B40"/>
    <w:rsid w:val="00DB061D"/>
    <w:rsid w:val="00DB06DD"/>
    <w:rsid w:val="00DB1655"/>
    <w:rsid w:val="00DB21D2"/>
    <w:rsid w:val="00DB2B3A"/>
    <w:rsid w:val="00DB39AE"/>
    <w:rsid w:val="00DB3BD8"/>
    <w:rsid w:val="00DC1659"/>
    <w:rsid w:val="00DC1ACD"/>
    <w:rsid w:val="00DC3172"/>
    <w:rsid w:val="00DC6580"/>
    <w:rsid w:val="00DC67EC"/>
    <w:rsid w:val="00DC69B9"/>
    <w:rsid w:val="00DC6BDD"/>
    <w:rsid w:val="00DD1E2E"/>
    <w:rsid w:val="00DD3466"/>
    <w:rsid w:val="00DD5922"/>
    <w:rsid w:val="00DD599B"/>
    <w:rsid w:val="00DD5B8F"/>
    <w:rsid w:val="00DE1F87"/>
    <w:rsid w:val="00DE5235"/>
    <w:rsid w:val="00DE6124"/>
    <w:rsid w:val="00DF0872"/>
    <w:rsid w:val="00DF0B59"/>
    <w:rsid w:val="00DF0E03"/>
    <w:rsid w:val="00DF22B7"/>
    <w:rsid w:val="00DF7D14"/>
    <w:rsid w:val="00E01541"/>
    <w:rsid w:val="00E0194C"/>
    <w:rsid w:val="00E05EA4"/>
    <w:rsid w:val="00E06517"/>
    <w:rsid w:val="00E10881"/>
    <w:rsid w:val="00E10CAF"/>
    <w:rsid w:val="00E17D31"/>
    <w:rsid w:val="00E21262"/>
    <w:rsid w:val="00E2392A"/>
    <w:rsid w:val="00E25319"/>
    <w:rsid w:val="00E25CAE"/>
    <w:rsid w:val="00E32CFC"/>
    <w:rsid w:val="00E34F75"/>
    <w:rsid w:val="00E3514D"/>
    <w:rsid w:val="00E4152A"/>
    <w:rsid w:val="00E41BEE"/>
    <w:rsid w:val="00E506A9"/>
    <w:rsid w:val="00E50D65"/>
    <w:rsid w:val="00E5252A"/>
    <w:rsid w:val="00E52773"/>
    <w:rsid w:val="00E556E9"/>
    <w:rsid w:val="00E55F71"/>
    <w:rsid w:val="00E563A4"/>
    <w:rsid w:val="00E57BA7"/>
    <w:rsid w:val="00E63D1C"/>
    <w:rsid w:val="00E66C40"/>
    <w:rsid w:val="00E85D84"/>
    <w:rsid w:val="00E867A4"/>
    <w:rsid w:val="00EA021D"/>
    <w:rsid w:val="00EA041B"/>
    <w:rsid w:val="00EA4984"/>
    <w:rsid w:val="00EB261E"/>
    <w:rsid w:val="00EB4224"/>
    <w:rsid w:val="00EB79B6"/>
    <w:rsid w:val="00EC12B9"/>
    <w:rsid w:val="00ED0753"/>
    <w:rsid w:val="00ED19A9"/>
    <w:rsid w:val="00ED2E01"/>
    <w:rsid w:val="00ED2FEF"/>
    <w:rsid w:val="00ED41DE"/>
    <w:rsid w:val="00ED4EFE"/>
    <w:rsid w:val="00ED6CB2"/>
    <w:rsid w:val="00EE5E90"/>
    <w:rsid w:val="00EF564C"/>
    <w:rsid w:val="00EF714E"/>
    <w:rsid w:val="00EF742A"/>
    <w:rsid w:val="00F0023E"/>
    <w:rsid w:val="00F00869"/>
    <w:rsid w:val="00F02141"/>
    <w:rsid w:val="00F11096"/>
    <w:rsid w:val="00F11752"/>
    <w:rsid w:val="00F11868"/>
    <w:rsid w:val="00F12094"/>
    <w:rsid w:val="00F131CD"/>
    <w:rsid w:val="00F15254"/>
    <w:rsid w:val="00F156E7"/>
    <w:rsid w:val="00F16568"/>
    <w:rsid w:val="00F17F8B"/>
    <w:rsid w:val="00F20447"/>
    <w:rsid w:val="00F22761"/>
    <w:rsid w:val="00F23AF2"/>
    <w:rsid w:val="00F241AB"/>
    <w:rsid w:val="00F260E5"/>
    <w:rsid w:val="00F2616E"/>
    <w:rsid w:val="00F31AD6"/>
    <w:rsid w:val="00F37DB0"/>
    <w:rsid w:val="00F433D2"/>
    <w:rsid w:val="00F436FA"/>
    <w:rsid w:val="00F43E0E"/>
    <w:rsid w:val="00F44CFC"/>
    <w:rsid w:val="00F50D2E"/>
    <w:rsid w:val="00F5132B"/>
    <w:rsid w:val="00F51F66"/>
    <w:rsid w:val="00F52A95"/>
    <w:rsid w:val="00F61488"/>
    <w:rsid w:val="00F61972"/>
    <w:rsid w:val="00F62055"/>
    <w:rsid w:val="00F63A47"/>
    <w:rsid w:val="00F6696E"/>
    <w:rsid w:val="00F703E0"/>
    <w:rsid w:val="00F72D02"/>
    <w:rsid w:val="00F767E0"/>
    <w:rsid w:val="00F84BEF"/>
    <w:rsid w:val="00F86281"/>
    <w:rsid w:val="00F92E8D"/>
    <w:rsid w:val="00F974E1"/>
    <w:rsid w:val="00FA0685"/>
    <w:rsid w:val="00FA3261"/>
    <w:rsid w:val="00FB0A04"/>
    <w:rsid w:val="00FB1C2A"/>
    <w:rsid w:val="00FB2A49"/>
    <w:rsid w:val="00FB4530"/>
    <w:rsid w:val="00FB53E5"/>
    <w:rsid w:val="00FB6D16"/>
    <w:rsid w:val="00FB7BE3"/>
    <w:rsid w:val="00FC22F9"/>
    <w:rsid w:val="00FD5EE7"/>
    <w:rsid w:val="00FE037E"/>
    <w:rsid w:val="00FE1791"/>
    <w:rsid w:val="00FE29D0"/>
    <w:rsid w:val="00FE67B5"/>
    <w:rsid w:val="00FE7574"/>
    <w:rsid w:val="00FF040B"/>
    <w:rsid w:val="00FF1787"/>
    <w:rsid w:val="00FF310C"/>
    <w:rsid w:val="03506022"/>
    <w:rsid w:val="08527170"/>
    <w:rsid w:val="3E5F542F"/>
    <w:rsid w:val="45B85B1A"/>
    <w:rsid w:val="47A81E31"/>
    <w:rsid w:val="4BA31104"/>
    <w:rsid w:val="4FB848E3"/>
    <w:rsid w:val="5CBB2981"/>
    <w:rsid w:val="697D7747"/>
    <w:rsid w:val="6C082A77"/>
    <w:rsid w:val="796D23C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bCs/>
    </w:rPr>
  </w:style>
  <w:style w:type="character" w:customStyle="1" w:styleId="8">
    <w:name w:val="font11"/>
    <w:basedOn w:val="5"/>
    <w:qFormat/>
    <w:uiPriority w:val="0"/>
    <w:rPr>
      <w:rFonts w:hint="eastAsia" w:ascii="仿宋_GB2312" w:eastAsia="仿宋_GB2312" w:cs="仿宋_GB2312"/>
      <w:color w:val="000000"/>
      <w:sz w:val="21"/>
      <w:szCs w:val="21"/>
      <w:u w:val="none"/>
    </w:rPr>
  </w:style>
  <w:style w:type="character" w:customStyle="1" w:styleId="9">
    <w:name w:val="页眉 Char"/>
    <w:basedOn w:val="5"/>
    <w:link w:val="3"/>
    <w:semiHidden/>
    <w:qFormat/>
    <w:uiPriority w:val="99"/>
    <w:rPr>
      <w:rFonts w:ascii="Calibri" w:hAnsi="Calibri" w:eastAsia="仿宋_GB2312" w:cs="Times New Roman"/>
      <w:sz w:val="18"/>
      <w:szCs w:val="18"/>
    </w:rPr>
  </w:style>
  <w:style w:type="character" w:customStyle="1" w:styleId="10">
    <w:name w:val="页脚 Char"/>
    <w:basedOn w:val="5"/>
    <w:link w:val="2"/>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173</Words>
  <Characters>987</Characters>
  <Lines>8</Lines>
  <Paragraphs>2</Paragraphs>
  <ScaleCrop>false</ScaleCrop>
  <LinksUpToDate>false</LinksUpToDate>
  <CharactersWithSpaces>1158</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2020-12-17T01:48:00Z</dcterms:created>
  <dc:creator>金华交通办公室</dc:creator>
  <cp:lastModifiedBy>吕宇雯</cp:lastModifiedBy>
  <cp:lastPrinted>2024-12-02T01:18:00Z</cp:lastPrinted>
  <dcterms:modified xsi:type="dcterms:W3CDTF">2025-01-03T09:49:45Z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