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关于《</w:t>
      </w:r>
      <w:bookmarkStart w:id="0" w:name="OLE_LINK1"/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44"/>
          <w:szCs w:val="44"/>
          <w:lang w:val="en-US" w:eastAsia="zh-CN" w:bidi="ar"/>
        </w:rPr>
        <w:t>上虞区房屋征收产权调换</w:t>
      </w:r>
      <w:bookmarkStart w:id="1" w:name="OLE_LINK3"/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44"/>
          <w:szCs w:val="44"/>
          <w:lang w:val="en-US" w:eastAsia="zh-CN" w:bidi="ar"/>
        </w:rPr>
        <w:t>市场化安置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883" w:firstLineChars="200"/>
        <w:jc w:val="center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kern w:val="0"/>
          <w:sz w:val="44"/>
          <w:szCs w:val="44"/>
          <w:lang w:val="en-US" w:eastAsia="zh-CN" w:bidi="ar"/>
        </w:rPr>
        <w:t>实施办法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》起草说明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 为进一步优化房屋征收安置补偿方式，改善群众居住条件，满足人民群众对安置住房的多样化需求，切实保障房屋被征收人的合法权益，结合本区实际，起草了《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"/>
        </w:rPr>
        <w:t>上虞区房屋征收产权调换市场化安置实施办法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》，并按照相关规定程序对</w:t>
      </w:r>
      <w:bookmarkStart w:id="2" w:name="OLE_LINK2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本办法</w:t>
      </w:r>
      <w:bookmarkEnd w:id="2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广泛征求意见。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共十一个条，主要明确了以下内容：1、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化安置适用的范围、使用范围、使用期限及不同期限的补贴标准；2、《商品房安置购房证明》开具条件；3、购买新建商品房安置补偿款办理结算的相关规定；4、临时安置补助费的计发标准；5、购房人的确定；6、转让的要求及相关规定；7、结算后撤销《商品房销售合同》的相关规定；8、对房地产开发企业的要求；9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施行时间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及已公告实施的征收项目按原政策规定执行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eastAsia="仿宋_GB2312" w:cs="Times New Roman"/>
          <w:b w:val="0"/>
          <w:bCs w:val="0"/>
          <w:kern w:val="2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本办法的制定过程中，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我们财政局、综合执法局、自然资源分局等职能部门及各镇街意见，并根据职能部门和镇街反馈意见进行了修改完善。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绍兴市上虞区房地产市场平稳健康发展攻坚行动工作专班</w:t>
      </w:r>
      <w:bookmarkEnd w:id="3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4DCB8"/>
    <w:multiLevelType w:val="singleLevel"/>
    <w:tmpl w:val="CCE4DC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GRiOTRiMzMyZDFkMmU3ZGZjNTFmMjZhN2ExMTUifQ=="/>
  </w:docVars>
  <w:rsids>
    <w:rsidRoot w:val="6614351B"/>
    <w:rsid w:val="021567A6"/>
    <w:rsid w:val="02855BB3"/>
    <w:rsid w:val="02C47993"/>
    <w:rsid w:val="03373B53"/>
    <w:rsid w:val="036C47A0"/>
    <w:rsid w:val="05AC79A0"/>
    <w:rsid w:val="05C32781"/>
    <w:rsid w:val="06180C06"/>
    <w:rsid w:val="0AA452AF"/>
    <w:rsid w:val="0B542123"/>
    <w:rsid w:val="0E160A2D"/>
    <w:rsid w:val="0FDE015B"/>
    <w:rsid w:val="1333480A"/>
    <w:rsid w:val="140F71B8"/>
    <w:rsid w:val="14B26303"/>
    <w:rsid w:val="14F72D3C"/>
    <w:rsid w:val="17C65005"/>
    <w:rsid w:val="1956643A"/>
    <w:rsid w:val="1A6E456A"/>
    <w:rsid w:val="1B097E55"/>
    <w:rsid w:val="1E011EC8"/>
    <w:rsid w:val="1F7E667C"/>
    <w:rsid w:val="20EB11DA"/>
    <w:rsid w:val="25565CCE"/>
    <w:rsid w:val="25D36A47"/>
    <w:rsid w:val="280E29C8"/>
    <w:rsid w:val="28551F55"/>
    <w:rsid w:val="29C26088"/>
    <w:rsid w:val="29FB6789"/>
    <w:rsid w:val="2BCC1169"/>
    <w:rsid w:val="2D8A4CB8"/>
    <w:rsid w:val="2FF16036"/>
    <w:rsid w:val="31C801BA"/>
    <w:rsid w:val="32D5213E"/>
    <w:rsid w:val="33DC0A72"/>
    <w:rsid w:val="399C68FA"/>
    <w:rsid w:val="3BEE29C9"/>
    <w:rsid w:val="3F0C22CD"/>
    <w:rsid w:val="415B43C7"/>
    <w:rsid w:val="41EC3DB8"/>
    <w:rsid w:val="44256EDB"/>
    <w:rsid w:val="46BC4DED"/>
    <w:rsid w:val="471517AC"/>
    <w:rsid w:val="472829CB"/>
    <w:rsid w:val="48652298"/>
    <w:rsid w:val="488E657D"/>
    <w:rsid w:val="48B56CDA"/>
    <w:rsid w:val="49547ADD"/>
    <w:rsid w:val="4BE870AE"/>
    <w:rsid w:val="4C43492C"/>
    <w:rsid w:val="4CEE5F3C"/>
    <w:rsid w:val="4EDA10ED"/>
    <w:rsid w:val="52A336A2"/>
    <w:rsid w:val="56B07C71"/>
    <w:rsid w:val="59032417"/>
    <w:rsid w:val="5A7742D3"/>
    <w:rsid w:val="5AC37841"/>
    <w:rsid w:val="5BE1154B"/>
    <w:rsid w:val="5BFA7EF6"/>
    <w:rsid w:val="5CB21C23"/>
    <w:rsid w:val="5DCE32F5"/>
    <w:rsid w:val="633C7A54"/>
    <w:rsid w:val="6614351B"/>
    <w:rsid w:val="67245847"/>
    <w:rsid w:val="6C065803"/>
    <w:rsid w:val="6C6054F3"/>
    <w:rsid w:val="6D6B2492"/>
    <w:rsid w:val="6FC203E7"/>
    <w:rsid w:val="71BB3A25"/>
    <w:rsid w:val="749F02E6"/>
    <w:rsid w:val="752A232A"/>
    <w:rsid w:val="75982A7C"/>
    <w:rsid w:val="78C706B5"/>
    <w:rsid w:val="7AE21719"/>
    <w:rsid w:val="7C4F417C"/>
    <w:rsid w:val="7CD63802"/>
    <w:rsid w:val="7EF6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outlineLvl w:val="0"/>
    </w:pPr>
    <w:rPr>
      <w:rFonts w:ascii="黑体" w:hAnsi="黑体"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after="0"/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2023-10-12T05:02:00Z</dcterms:created>
  <dc:creator>张国林</dc:creator>
  <cp:lastModifiedBy>区住房和城乡建设局</cp:lastModifiedBy>
  <dcterms:modified xsi:type="dcterms:W3CDTF">2024-11-12T16:20:33Z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AC698DA0EF894416B2F630737DFEF26B_11</vt:lpwstr>
  </property>
</Properties>
</file>