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《2024年兰溪市义务教育阶段学校招生入学工作实施方案》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起草说明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一、制定必要性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为认真贯彻落实党中央、国务院和省委、省政府关于规范义务教育学校招生工作的部署和要求，构建公开、公平、公正的义务教育生态环境，促进兰溪义务教育均衡高质量发展，办人民满意的教育。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二、涉法内容说明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义务教育法》《教育部办公厅关于进一步做好普通中小学招生入学工作的通知》《浙江省教育厅办公室关于做好2024年义务教育阶段学校招生入学工作的通知》《金华市教育局关于2024年义务教育阶段学校招生入学工作的实施意见》等文件精神制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三、制定主要过程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为确保招生方案符合我市义务段招生实际，兰溪市教育局于4月开始起草，5月形成《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2024年兰溪市义务教育阶段学校招生入学工作实施方案》（征求意见稿）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兰溪市教育局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637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zk0NmRmYjA4YjFjZmZiNmZmYzhmYzUwNDY4NWEifQ=="/>
  </w:docVars>
  <w:rsids>
    <w:rsidRoot w:val="4F4C71BE"/>
    <w:rsid w:val="04FF2195"/>
    <w:rsid w:val="4F4C71BE"/>
    <w:rsid w:val="7B6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2023-10-19T08:34:00Z</dcterms:created>
  <dc:creator>匿名用户</dc:creator>
  <cp:lastModifiedBy>匿名用户</cp:lastModifiedBy>
  <dcterms:modified xsi:type="dcterms:W3CDTF">2024-05-07T08:10:35Z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37733DB471044D4B8A6F67A03E4CE5F7_13</vt:lpwstr>
  </property>
</Properties>
</file>