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举办瞿溪街道民俗会市项目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瞿溪街道“二月初一”会市系民间交易会市至今已有200多年历史，最初主要是当地农民用于交流农耕用具、日常用品的会市，后来逐渐成为日用品、花卉、艺术品、农耕用具等商品的交易市场。这个延续了百年之久的会市已经成为浙南地区影响最大、规模最大的传统会市。每年在此设摊经营者约2000逾家，其中不光是温州本地的，还有不少来自周边地区和全国各地的，2024年赶集的群众超100万人次。为确保这项活动安全有序、欢乐祥和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现</w:t>
      </w:r>
      <w:r>
        <w:rPr>
          <w:rFonts w:ascii="Times New Roman" w:hAnsi="Times New Roman" w:eastAsia="仿宋_GB2312"/>
          <w:sz w:val="32"/>
          <w:szCs w:val="32"/>
        </w:rPr>
        <w:t>开展“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瞿溪街道‘二月初一’会市</w:t>
      </w:r>
      <w:r>
        <w:rPr>
          <w:rFonts w:ascii="Times New Roman" w:hAnsi="Times New Roman" w:eastAsia="仿宋_GB2312"/>
          <w:sz w:val="32"/>
          <w:szCs w:val="32"/>
        </w:rPr>
        <w:t>”主题征集活动，听取广大市民对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2024年度“二月初一”会市举办相关事宜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意见</w:t>
      </w:r>
      <w:r>
        <w:rPr>
          <w:rFonts w:ascii="Times New Roman" w:hAnsi="Times New Roman" w:eastAsia="仿宋_GB2312"/>
          <w:sz w:val="32"/>
          <w:szCs w:val="32"/>
        </w:rPr>
        <w:t>建议，进一步打响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百年会市</w:t>
      </w:r>
      <w:r>
        <w:rPr>
          <w:rFonts w:ascii="Times New Roman" w:hAnsi="Times New Roman" w:eastAsia="仿宋_GB2312"/>
          <w:sz w:val="32"/>
          <w:szCs w:val="32"/>
        </w:rPr>
        <w:t>品牌，推动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瓯海区文旅事业</w:t>
      </w:r>
      <w:r>
        <w:rPr>
          <w:rFonts w:ascii="Times New Roman" w:hAnsi="Times New Roman" w:eastAsia="仿宋_GB2312"/>
          <w:sz w:val="32"/>
          <w:szCs w:val="32"/>
        </w:rPr>
        <w:t>大发展大繁荣。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参考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法律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（1）《大型群众性活动安全管理条例》（国务院令第505号）；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（2）《浙江省大型群众性活动安全管理办法》（浙江省人民政府令第333号）；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（3）《大型活动安全要求》（GB/T33170-2016）；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（4）《中华人民共和国民法典》；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</w:rPr>
        <w:t>（5）《中华人民共和国拍卖法》。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1.项目名称：瞿溪街道“二月初一”会市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牵头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单位：温州市瓯海区人民政府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瞿溪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3.项目性质：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民俗会市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4.拟实施时间：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每年的二月初一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项目范围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瓯海区瞿溪街道会昌路、会龙路、延川路等集镇区域路段，具体范围以每年的区域划分为准。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四、征集内容</w:t>
      </w:r>
    </w:p>
    <w:p>
      <w:pPr>
        <w:spacing w:line="60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欢迎市民朋友围绕下列问题建言献策，并形成针对性强、符合实际、具有合理性和可操作性的建议。</w:t>
      </w:r>
    </w:p>
    <w:p>
      <w:pPr>
        <w:spacing w:line="60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会市筹备的布局</w:t>
      </w:r>
      <w:r>
        <w:rPr>
          <w:rFonts w:ascii="Times New Roman" w:hAnsi="Times New Roman" w:eastAsia="仿宋_GB2312"/>
          <w:sz w:val="32"/>
          <w:szCs w:val="32"/>
        </w:rPr>
        <w:t>方面的；</w:t>
      </w:r>
    </w:p>
    <w:p>
      <w:pPr>
        <w:spacing w:line="60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会市整体主题设计</w:t>
      </w:r>
      <w:r>
        <w:rPr>
          <w:rFonts w:ascii="Times New Roman" w:hAnsi="Times New Roman" w:eastAsia="仿宋_GB2312"/>
          <w:sz w:val="32"/>
          <w:szCs w:val="32"/>
        </w:rPr>
        <w:t>方面的；</w:t>
      </w:r>
    </w:p>
    <w:p>
      <w:pPr>
        <w:spacing w:line="600" w:lineRule="atLeas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</w:t>
      </w:r>
      <w:r>
        <w:rPr>
          <w:rFonts w:hint="eastAsia" w:ascii="Times New Roman" w:hAnsi="Times New Roman" w:eastAsia="仿宋_GB2312"/>
          <w:sz w:val="32"/>
          <w:szCs w:val="32"/>
        </w:rPr>
        <w:t>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会市文化传承</w:t>
      </w:r>
      <w:r>
        <w:rPr>
          <w:rFonts w:hint="eastAsia" w:ascii="Times New Roman" w:hAnsi="Times New Roman" w:eastAsia="仿宋_GB2312"/>
          <w:sz w:val="32"/>
          <w:szCs w:val="32"/>
        </w:rPr>
        <w:t>方面的；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F27DF"/>
    <w:multiLevelType w:val="singleLevel"/>
    <w:tmpl w:val="F7DF27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jI0ZWVlMmZhZTk1YTBiNTEzMWU5YmFmNWI3ZjUifQ=="/>
  </w:docVars>
  <w:rsids>
    <w:rsidRoot w:val="1A6B2D39"/>
    <w:rsid w:val="00403E10"/>
    <w:rsid w:val="022B4B53"/>
    <w:rsid w:val="15BA6327"/>
    <w:rsid w:val="19A97078"/>
    <w:rsid w:val="1A6B2D39"/>
    <w:rsid w:val="249D15F1"/>
    <w:rsid w:val="359F466F"/>
    <w:rsid w:val="42C04361"/>
    <w:rsid w:val="4F577643"/>
    <w:rsid w:val="519A3E14"/>
    <w:rsid w:val="768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366</Characters>
  <Lines>0</Lines>
  <Paragraphs>0</Paragraphs>
  <TotalTime>0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2024-05-24T06:35:00Z</dcterms:created>
  <dc:creator>丽岙街道文书</dc:creator>
  <cp:lastModifiedBy>乌龙茶小佑</cp:lastModifiedBy>
  <dcterms:modified xsi:type="dcterms:W3CDTF">2024-06-07T01:31:14Z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919496D5C0F341D79195F2692E3FF8F4_13</vt:lpwstr>
  </property>
</Properties>
</file>