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0B50" w14:textId="77777777" w:rsidR="00682F7D" w:rsidRDefault="00682F7D" w:rsidP="00682F7D">
      <w:pPr>
        <w:autoSpaceDE w:val="0"/>
        <w:spacing w:line="54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绍兴</w:t>
      </w:r>
      <w:r>
        <w:rPr>
          <w:rFonts w:ascii="Times New Roman" w:eastAsia="仿宋_GB2312" w:hAnsi="Times New Roman"/>
          <w:color w:val="000000"/>
          <w:sz w:val="32"/>
          <w:szCs w:val="32"/>
        </w:rPr>
        <w:t>市建设局关于废止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《绍兴市建筑产业现代化示范企业培育实施方案》</w:t>
      </w:r>
      <w:r>
        <w:rPr>
          <w:rFonts w:ascii="Times New Roman" w:eastAsia="仿宋_GB2312" w:hAnsi="Times New Roman"/>
          <w:color w:val="000000"/>
          <w:sz w:val="32"/>
          <w:szCs w:val="32"/>
        </w:rPr>
        <w:t>的通知（征求意见稿）</w:t>
      </w:r>
    </w:p>
    <w:p w14:paraId="10B00485" w14:textId="77777777" w:rsidR="00682F7D" w:rsidRPr="00682F7D" w:rsidRDefault="00682F7D" w:rsidP="00682F7D">
      <w:pPr>
        <w:pStyle w:val="a0"/>
        <w:rPr>
          <w:rFonts w:hint="eastAsia"/>
        </w:rPr>
      </w:pPr>
    </w:p>
    <w:p w14:paraId="0312E005" w14:textId="77777777" w:rsidR="00682F7D" w:rsidRPr="00682F7D" w:rsidRDefault="00682F7D" w:rsidP="00682F7D">
      <w:pPr>
        <w:autoSpaceDE w:val="0"/>
        <w:spacing w:line="540" w:lineRule="exact"/>
        <w:ind w:firstLineChars="200" w:firstLine="480"/>
        <w:rPr>
          <w:rFonts w:ascii="Times New Roman" w:eastAsia="仿宋_GB2312" w:hAnsi="Times New Roman"/>
          <w:color w:val="000000"/>
          <w:sz w:val="24"/>
        </w:rPr>
      </w:pPr>
      <w:r w:rsidRPr="00682F7D">
        <w:rPr>
          <w:rFonts w:ascii="Times New Roman" w:eastAsia="仿宋_GB2312" w:hAnsi="Times New Roman"/>
          <w:color w:val="000000"/>
          <w:sz w:val="24"/>
        </w:rPr>
        <w:t>根据《浙江省行政规范性文件管理办法》（省政府令第</w:t>
      </w:r>
      <w:r w:rsidRPr="00682F7D">
        <w:rPr>
          <w:rFonts w:ascii="Times New Roman" w:eastAsia="仿宋_GB2312" w:hAnsi="Times New Roman"/>
          <w:color w:val="000000"/>
          <w:sz w:val="24"/>
        </w:rPr>
        <w:t>372</w:t>
      </w:r>
      <w:r w:rsidRPr="00682F7D">
        <w:rPr>
          <w:rFonts w:ascii="Times New Roman" w:eastAsia="仿宋_GB2312" w:hAnsi="Times New Roman"/>
          <w:color w:val="000000"/>
          <w:sz w:val="24"/>
        </w:rPr>
        <w:t>号）等，《</w:t>
      </w:r>
      <w:r w:rsidRPr="00682F7D">
        <w:rPr>
          <w:rFonts w:ascii="Times New Roman" w:eastAsia="仿宋_GB2312" w:hAnsi="Times New Roman" w:hint="eastAsia"/>
          <w:color w:val="000000"/>
          <w:sz w:val="24"/>
        </w:rPr>
        <w:t>绍兴市建筑产业现代化示范企业培育实施方案</w:t>
      </w:r>
      <w:r w:rsidRPr="00682F7D">
        <w:rPr>
          <w:rFonts w:ascii="Times New Roman" w:eastAsia="仿宋_GB2312" w:hAnsi="Times New Roman"/>
          <w:color w:val="000000"/>
          <w:sz w:val="24"/>
        </w:rPr>
        <w:t>》</w:t>
      </w:r>
      <w:r w:rsidRPr="00682F7D">
        <w:rPr>
          <w:rFonts w:ascii="Times New Roman" w:eastAsia="仿宋_GB2312" w:hAnsi="Times New Roman" w:hint="eastAsia"/>
          <w:color w:val="000000"/>
          <w:sz w:val="24"/>
        </w:rPr>
        <w:t>（</w:t>
      </w:r>
      <w:proofErr w:type="gramStart"/>
      <w:r w:rsidRPr="00682F7D">
        <w:rPr>
          <w:rFonts w:ascii="Times New Roman" w:eastAsia="仿宋_GB2312" w:hAnsi="Times New Roman"/>
          <w:color w:val="000000"/>
          <w:sz w:val="24"/>
          <w:lang w:val="en"/>
        </w:rPr>
        <w:t>绍</w:t>
      </w:r>
      <w:proofErr w:type="gramEnd"/>
      <w:r w:rsidRPr="00682F7D">
        <w:rPr>
          <w:rFonts w:ascii="Times New Roman" w:eastAsia="仿宋_GB2312" w:hAnsi="Times New Roman"/>
          <w:color w:val="000000"/>
          <w:sz w:val="24"/>
          <w:lang w:val="en"/>
        </w:rPr>
        <w:t>市建设〔</w:t>
      </w:r>
      <w:r w:rsidRPr="00682F7D">
        <w:rPr>
          <w:rFonts w:ascii="Times New Roman" w:eastAsia="仿宋_GB2312" w:hAnsi="Times New Roman"/>
          <w:color w:val="000000"/>
          <w:sz w:val="24"/>
          <w:lang w:val="en"/>
        </w:rPr>
        <w:t>2023</w:t>
      </w:r>
      <w:r w:rsidRPr="00682F7D">
        <w:rPr>
          <w:rFonts w:ascii="Times New Roman" w:eastAsia="仿宋_GB2312" w:hAnsi="Times New Roman"/>
          <w:color w:val="000000"/>
          <w:sz w:val="24"/>
          <w:lang w:val="en"/>
        </w:rPr>
        <w:t>〕</w:t>
      </w:r>
      <w:r w:rsidRPr="00682F7D">
        <w:rPr>
          <w:rFonts w:ascii="Times New Roman" w:eastAsia="仿宋_GB2312" w:hAnsi="Times New Roman" w:hint="eastAsia"/>
          <w:color w:val="000000"/>
          <w:sz w:val="24"/>
        </w:rPr>
        <w:t>64</w:t>
      </w:r>
      <w:r w:rsidRPr="00682F7D">
        <w:rPr>
          <w:rFonts w:ascii="Times New Roman" w:eastAsia="仿宋_GB2312" w:hAnsi="Times New Roman"/>
          <w:color w:val="000000"/>
          <w:sz w:val="24"/>
          <w:lang w:val="en"/>
        </w:rPr>
        <w:t>号</w:t>
      </w:r>
      <w:r w:rsidRPr="00682F7D">
        <w:rPr>
          <w:rFonts w:ascii="Times New Roman" w:eastAsia="仿宋_GB2312" w:hAnsi="Times New Roman" w:hint="eastAsia"/>
          <w:color w:val="000000"/>
          <w:sz w:val="24"/>
        </w:rPr>
        <w:t>）</w:t>
      </w:r>
      <w:r w:rsidRPr="00682F7D">
        <w:rPr>
          <w:rFonts w:ascii="Times New Roman" w:eastAsia="仿宋_GB2312" w:hAnsi="Times New Roman"/>
          <w:color w:val="000000"/>
          <w:sz w:val="24"/>
        </w:rPr>
        <w:t>与现行有关规定已不相适应，经研究，废止以上行政规范性文件。</w:t>
      </w:r>
    </w:p>
    <w:p w14:paraId="0628DF49" w14:textId="77777777" w:rsidR="00BD548F" w:rsidRPr="00682F7D" w:rsidRDefault="00BD548F">
      <w:pPr>
        <w:rPr>
          <w:rFonts w:hint="eastAsia"/>
        </w:rPr>
      </w:pPr>
    </w:p>
    <w:sectPr w:rsidR="00BD548F" w:rsidRPr="0068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7D"/>
    <w:rsid w:val="00294C8A"/>
    <w:rsid w:val="00682F7D"/>
    <w:rsid w:val="007B47BC"/>
    <w:rsid w:val="00B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293F"/>
  <w15:chartTrackingRefBased/>
  <w15:docId w15:val="{0E9639F6-55CA-4072-B0BF-95C9648C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82F7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2F7D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7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7D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7D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7D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7D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7D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7D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7D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82F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82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82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82F7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82F7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682F7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8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8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82F7D"/>
    <w:rPr>
      <w:rFonts w:eastAsiaTheme="majorEastAsia" w:cstheme="majorBidi"/>
      <w:color w:val="595959" w:themeColor="text1" w:themeTint="A6"/>
    </w:rPr>
  </w:style>
  <w:style w:type="paragraph" w:styleId="a0">
    <w:name w:val="Title"/>
    <w:basedOn w:val="a"/>
    <w:next w:val="a"/>
    <w:link w:val="a4"/>
    <w:uiPriority w:val="10"/>
    <w:qFormat/>
    <w:rsid w:val="00682F7D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1"/>
    <w:link w:val="a0"/>
    <w:uiPriority w:val="10"/>
    <w:rsid w:val="0068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7D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1"/>
    <w:link w:val="a5"/>
    <w:uiPriority w:val="11"/>
    <w:rsid w:val="0068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7D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1"/>
    <w:link w:val="a7"/>
    <w:uiPriority w:val="29"/>
    <w:rsid w:val="0068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7D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1"/>
    <w:uiPriority w:val="21"/>
    <w:qFormat/>
    <w:rsid w:val="00682F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1"/>
    <w:link w:val="ab"/>
    <w:uiPriority w:val="30"/>
    <w:rsid w:val="00682F7D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682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8618888772007</dc:creator>
  <cp:keywords/>
  <dc:description/>
  <cp:lastModifiedBy>8618888772007</cp:lastModifiedBy>
  <cp:revision>1</cp:revision>
  <dcterms:created xsi:type="dcterms:W3CDTF">2025-03-25T08:11:00Z</dcterms:created>
  <dcterms:modified xsi:type="dcterms:W3CDTF">2025-03-25T08:11:00Z</dcterms:modified>
</cp:coreProperties>
</file>