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7E7C4">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附件2</w:t>
      </w:r>
    </w:p>
    <w:p w14:paraId="0601C3DA">
      <w:pPr>
        <w:keepNext w:val="0"/>
        <w:keepLines w:val="0"/>
        <w:widowControl/>
        <w:suppressLineNumbers w:val="0"/>
        <w:spacing w:line="336" w:lineRule="auto"/>
        <w:jc w:val="center"/>
        <w:textAlignment w:val="center"/>
        <w:rPr>
          <w:rFonts w:hint="eastAsia" w:ascii="方正小标宋_GBK" w:hAnsi="方正小标宋_GBK" w:eastAsia="方正小标宋_GBK" w:cs="方正小标宋_GBK"/>
          <w:b w:val="0"/>
          <w:bCs/>
          <w:i w:val="0"/>
          <w:color w:val="000000"/>
          <w:kern w:val="0"/>
          <w:sz w:val="36"/>
          <w:szCs w:val="36"/>
          <w:u w:val="none"/>
          <w:lang w:val="en-US" w:eastAsia="zh-CN" w:bidi="ar"/>
        </w:rPr>
      </w:pPr>
    </w:p>
    <w:p w14:paraId="661F2000">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val="0"/>
          <w:bCs/>
          <w:i w:val="0"/>
          <w:color w:val="000000"/>
          <w:kern w:val="0"/>
          <w:sz w:val="44"/>
          <w:szCs w:val="44"/>
          <w:u w:val="none"/>
          <w:lang w:val="en-US" w:eastAsia="zh-CN" w:bidi="ar"/>
        </w:rPr>
      </w:pPr>
      <w:r>
        <w:rPr>
          <w:rFonts w:hint="eastAsia" w:ascii="方正小标宋简体" w:hAnsi="方正小标宋简体" w:eastAsia="方正小标宋简体" w:cs="方正小标宋简体"/>
          <w:b w:val="0"/>
          <w:bCs/>
          <w:i w:val="0"/>
          <w:color w:val="000000"/>
          <w:kern w:val="0"/>
          <w:sz w:val="44"/>
          <w:szCs w:val="44"/>
          <w:u w:val="none"/>
          <w:lang w:val="en-US" w:eastAsia="zh-CN" w:bidi="ar"/>
        </w:rPr>
        <w:t>关于《关于加强全市机制砂石行业管理工作的通知》规范性文件的起草说明</w:t>
      </w:r>
    </w:p>
    <w:p w14:paraId="3ED01C53">
      <w:pPr>
        <w:pStyle w:val="4"/>
        <w:keepNext/>
        <w:keepLines/>
        <w:pageBreakBefore w:val="0"/>
        <w:widowControl w:val="0"/>
        <w:kinsoku/>
        <w:wordWrap/>
        <w:overflowPunct/>
        <w:topLinePunct w:val="0"/>
        <w:autoSpaceDE/>
        <w:autoSpaceDN/>
        <w:bidi w:val="0"/>
        <w:adjustRightInd w:val="0"/>
        <w:snapToGrid w:val="0"/>
        <w:spacing w:line="560" w:lineRule="exact"/>
        <w:textAlignment w:val="auto"/>
        <w:rPr>
          <w:rFonts w:hint="eastAsia"/>
          <w:lang w:val="en-US" w:eastAsia="zh-CN"/>
        </w:rPr>
      </w:pPr>
    </w:p>
    <w:p w14:paraId="3371C3DF">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24" w:firstLineChars="200"/>
        <w:jc w:val="left"/>
        <w:textAlignment w:val="center"/>
        <w:rPr>
          <w:rFonts w:hint="eastAsia" w:ascii="仿宋_GB2312" w:hAnsi="仿宋_GB2312" w:eastAsia="仿宋_GB2312" w:cs="仿宋_GB2312"/>
          <w:b w:val="0"/>
          <w:bCs/>
          <w:i w:val="0"/>
          <w:color w:val="000000"/>
          <w:kern w:val="0"/>
          <w:sz w:val="32"/>
          <w:szCs w:val="32"/>
          <w:u w:val="none"/>
          <w:lang w:val="en-US" w:eastAsia="zh-CN" w:bidi="ar"/>
        </w:rPr>
      </w:pPr>
      <w:r>
        <w:rPr>
          <w:rFonts w:hint="eastAsia" w:ascii="Times New Roman" w:hAnsi="Times New Roman" w:eastAsia="仿宋_GB2312" w:cs="Times New Roman"/>
          <w:spacing w:val="-4"/>
          <w:sz w:val="32"/>
          <w:szCs w:val="32"/>
        </w:rPr>
        <w:t>为进一步加强全市制砂管理，促进制砂行业健康有序发展</w:t>
      </w:r>
      <w:r>
        <w:rPr>
          <w:rFonts w:hint="eastAsia" w:ascii="仿宋_GB2312" w:hAnsi="仿宋_GB2312" w:eastAsia="仿宋_GB2312" w:cs="仿宋_GB2312"/>
          <w:b w:val="0"/>
          <w:bCs/>
          <w:i w:val="0"/>
          <w:color w:val="000000"/>
          <w:kern w:val="0"/>
          <w:sz w:val="32"/>
          <w:szCs w:val="32"/>
          <w:u w:val="none"/>
          <w:lang w:val="en-US" w:eastAsia="zh-CN" w:bidi="ar"/>
        </w:rPr>
        <w:t>，金华市砂石资源管理联席会议办公室起草了《关于加强全市机制砂石行业管理工作的通知》，具体情况如下:</w:t>
      </w:r>
    </w:p>
    <w:p w14:paraId="31202CBE">
      <w:pPr>
        <w:pStyle w:val="4"/>
        <w:pageBreakBefore w:val="0"/>
        <w:kinsoku/>
        <w:wordWrap/>
        <w:overflowPunct/>
        <w:topLinePunct w:val="0"/>
        <w:autoSpaceDE/>
        <w:autoSpaceDN/>
        <w:bidi w:val="0"/>
        <w:spacing w:line="560" w:lineRule="exact"/>
        <w:ind w:left="0" w:leftChars="0" w:right="0" w:rightChars="0" w:firstLine="640" w:firstLineChars="200"/>
        <w:jc w:val="left"/>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一、起草背景</w:t>
      </w:r>
    </w:p>
    <w:p w14:paraId="702481F5">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center"/>
        <w:rPr>
          <w:rFonts w:hint="eastAsia" w:ascii="仿宋_GB2312" w:hAnsi="仿宋_GB2312" w:eastAsia="仿宋_GB2312" w:cs="仿宋_GB2312"/>
          <w:b w:val="0"/>
          <w:bCs/>
          <w:i w:val="0"/>
          <w:color w:val="000000"/>
          <w:kern w:val="0"/>
          <w:sz w:val="32"/>
          <w:szCs w:val="32"/>
          <w:u w:val="none"/>
          <w:lang w:val="en-US" w:eastAsia="zh-CN" w:bidi="ar"/>
        </w:rPr>
      </w:pPr>
      <w:r>
        <w:rPr>
          <w:rFonts w:hint="eastAsia" w:ascii="仿宋_GB2312" w:hAnsi="仿宋_GB2312" w:eastAsia="仿宋_GB2312" w:cs="仿宋_GB2312"/>
          <w:b w:val="0"/>
          <w:bCs/>
          <w:i w:val="0"/>
          <w:color w:val="000000"/>
          <w:kern w:val="0"/>
          <w:sz w:val="32"/>
          <w:szCs w:val="32"/>
          <w:u w:val="none"/>
          <w:lang w:val="en-US" w:eastAsia="zh-CN" w:bidi="ar"/>
        </w:rPr>
        <w:t>根据市领导和局领导的工作部署，原“制砂办”通过大排查大整治专项行动、专项督查等方式，对全市机制砂石企业进行摸排检查。据各地乡镇排摸检查发现部分制砂场存在无用地、环评、取水等审批手续；在日常管理过程中，发现存在日常监管力度较弱，职能部门之间形成合力还有待加强等问题。</w:t>
      </w:r>
    </w:p>
    <w:p w14:paraId="10649B2E">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24" w:firstLineChars="200"/>
        <w:jc w:val="left"/>
        <w:textAlignment w:val="center"/>
        <w:rPr>
          <w:rFonts w:hint="default" w:ascii="仿宋_GB2312" w:hAnsi="仿宋_GB2312" w:eastAsia="仿宋_GB2312" w:cs="仿宋_GB2312"/>
          <w:b w:val="0"/>
          <w:bCs/>
          <w:i w:val="0"/>
          <w:color w:val="000000"/>
          <w:kern w:val="0"/>
          <w:sz w:val="32"/>
          <w:szCs w:val="32"/>
          <w:u w:val="none"/>
          <w:lang w:val="en-US" w:eastAsia="zh-CN" w:bidi="ar"/>
        </w:rPr>
      </w:pPr>
      <w:r>
        <w:rPr>
          <w:rFonts w:hint="eastAsia" w:ascii="Times New Roman" w:hAnsi="Times New Roman" w:eastAsia="仿宋_GB2312" w:cs="Times New Roman"/>
          <w:spacing w:val="-4"/>
          <w:sz w:val="32"/>
          <w:szCs w:val="32"/>
        </w:rPr>
        <w:t>为进一步加强全市制砂管理，</w:t>
      </w:r>
      <w:r>
        <w:rPr>
          <w:rFonts w:hint="eastAsia" w:ascii="Times New Roman" w:hAnsi="Times New Roman" w:eastAsia="仿宋_GB2312" w:cs="Times New Roman"/>
          <w:spacing w:val="-4"/>
          <w:sz w:val="32"/>
          <w:szCs w:val="32"/>
          <w:lang w:val="en-US" w:eastAsia="zh-CN"/>
        </w:rPr>
        <w:t>在</w:t>
      </w:r>
      <w:r>
        <w:rPr>
          <w:rFonts w:hint="eastAsia" w:ascii="Times New Roman" w:hAnsi="Times New Roman" w:eastAsia="仿宋_GB2312" w:cs="Times New Roman"/>
          <w:spacing w:val="-4"/>
          <w:sz w:val="32"/>
          <w:szCs w:val="32"/>
        </w:rPr>
        <w:t>管理模式上拟从点状的制砂企业管理提升为机制砂石行业面上的管理</w:t>
      </w:r>
      <w:r>
        <w:rPr>
          <w:rFonts w:hint="eastAsia" w:ascii="Times New Roman" w:hAnsi="Times New Roman" w:eastAsia="仿宋_GB2312" w:cs="Times New Roman"/>
          <w:spacing w:val="-4"/>
          <w:sz w:val="32"/>
          <w:szCs w:val="32"/>
          <w:lang w:eastAsia="zh-CN"/>
        </w:rPr>
        <w:t>，</w:t>
      </w:r>
      <w:r>
        <w:rPr>
          <w:rFonts w:hint="eastAsia" w:ascii="Times New Roman" w:hAnsi="Times New Roman" w:eastAsia="仿宋_GB2312" w:cs="Times New Roman"/>
          <w:i w:val="0"/>
          <w:iCs w:val="0"/>
          <w:caps w:val="0"/>
          <w:color w:val="171A1D"/>
          <w:spacing w:val="0"/>
          <w:sz w:val="32"/>
          <w:szCs w:val="32"/>
          <w:shd w:val="clear" w:color="auto" w:fill="FFFFFF"/>
          <w:lang w:val="en-US" w:eastAsia="zh-CN"/>
        </w:rPr>
        <w:t>从源头端进行管控，实行制砂一件事，起草本通知。</w:t>
      </w:r>
    </w:p>
    <w:p w14:paraId="6F87753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二、起草依据</w:t>
      </w:r>
    </w:p>
    <w:p w14:paraId="495144F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仿宋_GB2312" w:hAnsi="仿宋_GB2312" w:eastAsia="仿宋_GB2312" w:cs="仿宋_GB2312"/>
          <w:b w:val="0"/>
          <w:bCs/>
          <w:i w:val="0"/>
          <w:color w:val="000000"/>
          <w:kern w:val="0"/>
          <w:sz w:val="32"/>
          <w:szCs w:val="32"/>
          <w:u w:val="none"/>
          <w:lang w:val="en-US" w:eastAsia="zh-CN" w:bidi="ar"/>
        </w:rPr>
      </w:pPr>
      <w:r>
        <w:rPr>
          <w:rFonts w:hint="eastAsia" w:ascii="仿宋_GB2312" w:hAnsi="仿宋_GB2312" w:eastAsia="仿宋_GB2312" w:cs="仿宋_GB2312"/>
          <w:b w:val="0"/>
          <w:bCs/>
          <w:i w:val="0"/>
          <w:color w:val="000000"/>
          <w:kern w:val="0"/>
          <w:sz w:val="32"/>
          <w:szCs w:val="32"/>
          <w:u w:val="none"/>
          <w:lang w:val="en-US" w:eastAsia="zh-CN" w:bidi="ar"/>
        </w:rPr>
        <w:t>1.</w:t>
      </w:r>
      <w:r>
        <w:rPr>
          <w:rFonts w:hint="default" w:ascii="仿宋_GB2312" w:hAnsi="仿宋_GB2312" w:eastAsia="仿宋_GB2312" w:cs="仿宋_GB2312"/>
          <w:b w:val="0"/>
          <w:bCs/>
          <w:i w:val="0"/>
          <w:color w:val="000000"/>
          <w:kern w:val="0"/>
          <w:sz w:val="32"/>
          <w:szCs w:val="32"/>
          <w:u w:val="none"/>
          <w:lang w:val="en-US" w:eastAsia="zh-CN" w:bidi="ar"/>
        </w:rPr>
        <w:t>《</w:t>
      </w:r>
      <w:r>
        <w:rPr>
          <w:rFonts w:hint="eastAsia" w:ascii="仿宋_GB2312" w:hAnsi="仿宋_GB2312" w:eastAsia="仿宋_GB2312" w:cs="仿宋_GB2312"/>
          <w:sz w:val="32"/>
          <w:szCs w:val="32"/>
          <w:highlight w:val="none"/>
          <w:lang w:val="en-US" w:eastAsia="zh-CN"/>
        </w:rPr>
        <w:t>中华人民共和国矿产资源法</w:t>
      </w:r>
      <w:r>
        <w:rPr>
          <w:rFonts w:hint="default" w:ascii="仿宋_GB2312" w:hAnsi="仿宋_GB2312" w:eastAsia="仿宋_GB2312" w:cs="仿宋_GB2312"/>
          <w:b w:val="0"/>
          <w:bCs/>
          <w:i w:val="0"/>
          <w:color w:val="000000"/>
          <w:kern w:val="0"/>
          <w:sz w:val="32"/>
          <w:szCs w:val="32"/>
          <w:u w:val="none"/>
          <w:lang w:val="en-US" w:eastAsia="zh-CN" w:bidi="ar"/>
        </w:rPr>
        <w:t>》</w:t>
      </w:r>
      <w:r>
        <w:rPr>
          <w:rFonts w:hint="eastAsia" w:ascii="仿宋_GB2312" w:hAnsi="仿宋_GB2312" w:eastAsia="仿宋_GB2312" w:cs="仿宋_GB2312"/>
          <w:b w:val="0"/>
          <w:bCs/>
          <w:i w:val="0"/>
          <w:color w:val="000000"/>
          <w:kern w:val="0"/>
          <w:sz w:val="32"/>
          <w:szCs w:val="32"/>
          <w:u w:val="none"/>
          <w:lang w:val="en-US" w:eastAsia="zh-CN" w:bidi="ar"/>
        </w:rPr>
        <w:t>；</w:t>
      </w:r>
    </w:p>
    <w:p w14:paraId="14FD77E6">
      <w:pPr>
        <w:pStyle w:val="2"/>
        <w:pageBreakBefore w:val="0"/>
        <w:kinsoku/>
        <w:wordWrap/>
        <w:overflowPunct/>
        <w:topLinePunct w:val="0"/>
        <w:autoSpaceDE/>
        <w:autoSpaceDN/>
        <w:bidi w:val="0"/>
        <w:spacing w:line="560" w:lineRule="exact"/>
        <w:ind w:left="0" w:leftChars="0" w:right="0" w:rightChars="0" w:firstLine="640" w:firstLineChars="200"/>
        <w:rPr>
          <w:rFonts w:hint="eastAsia" w:ascii="仿宋_GB2312" w:hAnsi="仿宋_GB2312" w:eastAsia="仿宋_GB2312" w:cs="仿宋_GB2312"/>
          <w:b w:val="0"/>
          <w:bCs/>
          <w:i w:val="0"/>
          <w:color w:val="000000"/>
          <w:kern w:val="0"/>
          <w:sz w:val="32"/>
          <w:szCs w:val="32"/>
          <w:u w:val="none"/>
          <w:lang w:val="en-US" w:eastAsia="zh-CN" w:bidi="ar"/>
        </w:rPr>
      </w:pPr>
      <w:r>
        <w:rPr>
          <w:rFonts w:hint="eastAsia" w:ascii="仿宋_GB2312" w:hAnsi="仿宋_GB2312" w:eastAsia="仿宋_GB2312" w:cs="仿宋_GB2312"/>
          <w:b w:val="0"/>
          <w:bCs/>
          <w:i w:val="0"/>
          <w:color w:val="000000"/>
          <w:kern w:val="0"/>
          <w:sz w:val="32"/>
          <w:szCs w:val="32"/>
          <w:u w:val="none"/>
          <w:lang w:val="en-US" w:eastAsia="zh-CN" w:bidi="ar"/>
        </w:rPr>
        <w:t>2.</w:t>
      </w:r>
      <w:r>
        <w:rPr>
          <w:rFonts w:hint="default" w:ascii="仿宋_GB2312" w:hAnsi="仿宋_GB2312" w:eastAsia="仿宋_GB2312" w:cs="仿宋_GB2312"/>
          <w:b w:val="0"/>
          <w:bCs/>
          <w:i w:val="0"/>
          <w:color w:val="000000"/>
          <w:kern w:val="0"/>
          <w:sz w:val="32"/>
          <w:szCs w:val="32"/>
          <w:u w:val="none"/>
          <w:lang w:val="en-US" w:eastAsia="zh-CN" w:bidi="ar"/>
        </w:rPr>
        <w:t>《</w:t>
      </w:r>
      <w:r>
        <w:rPr>
          <w:rFonts w:hint="eastAsia" w:ascii="仿宋_GB2312" w:hAnsi="仿宋_GB2312" w:eastAsia="仿宋_GB2312" w:cs="仿宋_GB2312"/>
          <w:sz w:val="32"/>
          <w:szCs w:val="32"/>
          <w:highlight w:val="none"/>
          <w:lang w:val="en-US" w:eastAsia="zh-CN"/>
        </w:rPr>
        <w:t>中华人民共和国环境保护法</w:t>
      </w:r>
      <w:r>
        <w:rPr>
          <w:rFonts w:hint="default" w:ascii="仿宋_GB2312" w:hAnsi="仿宋_GB2312" w:eastAsia="仿宋_GB2312" w:cs="仿宋_GB2312"/>
          <w:b w:val="0"/>
          <w:bCs/>
          <w:i w:val="0"/>
          <w:color w:val="000000"/>
          <w:kern w:val="0"/>
          <w:sz w:val="32"/>
          <w:szCs w:val="32"/>
          <w:u w:val="none"/>
          <w:lang w:val="en-US" w:eastAsia="zh-CN" w:bidi="ar"/>
        </w:rPr>
        <w:t>》</w:t>
      </w:r>
      <w:r>
        <w:rPr>
          <w:rFonts w:hint="eastAsia" w:ascii="仿宋_GB2312" w:hAnsi="仿宋_GB2312" w:eastAsia="仿宋_GB2312" w:cs="仿宋_GB2312"/>
          <w:b w:val="0"/>
          <w:bCs/>
          <w:i w:val="0"/>
          <w:color w:val="000000"/>
          <w:kern w:val="0"/>
          <w:sz w:val="32"/>
          <w:szCs w:val="32"/>
          <w:u w:val="none"/>
          <w:lang w:val="en-US" w:eastAsia="zh-CN" w:bidi="ar"/>
        </w:rPr>
        <w:t>；</w:t>
      </w:r>
    </w:p>
    <w:p w14:paraId="25D3F709">
      <w:pPr>
        <w:pStyle w:val="2"/>
        <w:pageBreakBefore w:val="0"/>
        <w:kinsoku/>
        <w:wordWrap/>
        <w:overflowPunct/>
        <w:topLinePunct w:val="0"/>
        <w:autoSpaceDE/>
        <w:autoSpaceDN/>
        <w:bidi w:val="0"/>
        <w:spacing w:line="560" w:lineRule="exact"/>
        <w:ind w:left="0" w:leftChars="0" w:right="0" w:rightChars="0" w:firstLine="640" w:firstLineChars="200"/>
        <w:rPr>
          <w:rFonts w:hint="eastAsia" w:ascii="仿宋_GB2312" w:hAnsi="仿宋_GB2312" w:eastAsia="仿宋_GB2312" w:cs="仿宋_GB2312"/>
          <w:b w:val="0"/>
          <w:bCs/>
          <w:i w:val="0"/>
          <w:color w:val="000000"/>
          <w:kern w:val="0"/>
          <w:sz w:val="32"/>
          <w:szCs w:val="32"/>
          <w:u w:val="none"/>
          <w:lang w:val="en-US" w:eastAsia="zh-CN" w:bidi="ar"/>
        </w:rPr>
      </w:pPr>
      <w:r>
        <w:rPr>
          <w:rFonts w:hint="eastAsia" w:ascii="仿宋_GB2312" w:hAnsi="仿宋_GB2312" w:eastAsia="仿宋_GB2312" w:cs="仿宋_GB2312"/>
          <w:b w:val="0"/>
          <w:bCs/>
          <w:i w:val="0"/>
          <w:color w:val="000000"/>
          <w:kern w:val="0"/>
          <w:sz w:val="32"/>
          <w:szCs w:val="32"/>
          <w:u w:val="none"/>
          <w:lang w:val="en-US" w:eastAsia="zh-CN" w:bidi="ar"/>
        </w:rPr>
        <w:t>3.《</w:t>
      </w:r>
      <w:r>
        <w:rPr>
          <w:rFonts w:hint="eastAsia" w:ascii="仿宋_GB2312" w:hAnsi="仿宋_GB2312" w:eastAsia="仿宋_GB2312" w:cs="仿宋_GB2312"/>
          <w:sz w:val="32"/>
          <w:szCs w:val="32"/>
          <w:highlight w:val="none"/>
          <w:lang w:val="en-US" w:eastAsia="zh-CN"/>
        </w:rPr>
        <w:t>关于推进机制砂石行业高质量发展的若干意见</w:t>
      </w:r>
      <w:r>
        <w:rPr>
          <w:rFonts w:hint="eastAsia" w:ascii="仿宋_GB2312" w:hAnsi="仿宋_GB2312" w:eastAsia="仿宋_GB2312" w:cs="仿宋_GB2312"/>
          <w:b w:val="0"/>
          <w:bCs/>
          <w:i w:val="0"/>
          <w:color w:val="000000"/>
          <w:kern w:val="0"/>
          <w:sz w:val="32"/>
          <w:szCs w:val="32"/>
          <w:u w:val="none"/>
          <w:lang w:val="en-US" w:eastAsia="zh-CN" w:bidi="ar"/>
        </w:rPr>
        <w:t>》（工信部联原〔2019〕239号）；</w:t>
      </w:r>
    </w:p>
    <w:p w14:paraId="2B69D2E1">
      <w:pPr>
        <w:pStyle w:val="2"/>
        <w:pageBreakBefore w:val="0"/>
        <w:kinsoku/>
        <w:wordWrap/>
        <w:overflowPunct/>
        <w:topLinePunct w:val="0"/>
        <w:autoSpaceDE/>
        <w:autoSpaceDN/>
        <w:bidi w:val="0"/>
        <w:spacing w:line="560" w:lineRule="exact"/>
        <w:ind w:left="0" w:leftChars="0" w:right="0" w:rightChars="0" w:firstLine="640" w:firstLineChars="200"/>
        <w:rPr>
          <w:rFonts w:hint="eastAsia" w:ascii="仿宋_GB2312" w:hAnsi="仿宋_GB2312" w:eastAsia="仿宋_GB2312" w:cs="仿宋_GB2312"/>
          <w:b w:val="0"/>
          <w:bCs/>
          <w:i w:val="0"/>
          <w:color w:val="000000"/>
          <w:kern w:val="0"/>
          <w:sz w:val="32"/>
          <w:szCs w:val="32"/>
          <w:u w:val="none"/>
          <w:lang w:val="en-US" w:eastAsia="zh-CN" w:bidi="ar"/>
        </w:rPr>
      </w:pPr>
      <w:r>
        <w:rPr>
          <w:rFonts w:hint="eastAsia" w:ascii="仿宋_GB2312" w:hAnsi="仿宋_GB2312" w:eastAsia="仿宋_GB2312" w:cs="仿宋_GB2312"/>
          <w:b w:val="0"/>
          <w:bCs/>
          <w:i w:val="0"/>
          <w:color w:val="000000"/>
          <w:kern w:val="0"/>
          <w:sz w:val="32"/>
          <w:szCs w:val="32"/>
          <w:u w:val="none"/>
          <w:lang w:val="en-US" w:eastAsia="zh-CN" w:bidi="ar"/>
        </w:rPr>
        <w:t>4.《</w:t>
      </w:r>
      <w:r>
        <w:rPr>
          <w:rFonts w:hint="eastAsia" w:ascii="仿宋_GB2312" w:hAnsi="仿宋_GB2312" w:eastAsia="仿宋_GB2312" w:cs="仿宋_GB2312"/>
          <w:sz w:val="32"/>
          <w:szCs w:val="32"/>
          <w:highlight w:val="none"/>
          <w:lang w:val="en-US" w:eastAsia="zh-CN"/>
        </w:rPr>
        <w:t>省发展改革委等15单位关于促进我省砂石行业健康有序发展的通知》（浙发改价格〔2020〕376号）</w:t>
      </w:r>
      <w:r>
        <w:rPr>
          <w:rFonts w:hint="eastAsia" w:ascii="仿宋_GB2312" w:hAnsi="仿宋_GB2312" w:eastAsia="仿宋_GB2312" w:cs="仿宋_GB2312"/>
          <w:b w:val="0"/>
          <w:bCs/>
          <w:i w:val="0"/>
          <w:color w:val="000000"/>
          <w:kern w:val="0"/>
          <w:sz w:val="32"/>
          <w:szCs w:val="32"/>
          <w:u w:val="none"/>
          <w:lang w:val="en-US" w:eastAsia="zh-CN" w:bidi="ar"/>
        </w:rPr>
        <w:t>。</w:t>
      </w:r>
    </w:p>
    <w:p w14:paraId="4268F106">
      <w:pPr>
        <w:pStyle w:val="4"/>
        <w:keepNext/>
        <w:keepLines/>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三、起草过程</w:t>
      </w:r>
    </w:p>
    <w:p w14:paraId="113EB402">
      <w:pPr>
        <w:pageBreakBefore w:val="0"/>
        <w:kinsoku/>
        <w:wordWrap/>
        <w:overflowPunct/>
        <w:topLinePunct w:val="0"/>
        <w:autoSpaceDE/>
        <w:autoSpaceDN/>
        <w:bidi w:val="0"/>
        <w:spacing w:line="560" w:lineRule="exact"/>
        <w:ind w:left="0" w:leftChars="0" w:right="0" w:rightChars="0" w:firstLine="640" w:firstLineChars="200"/>
        <w:rPr>
          <w:rFonts w:hint="default" w:ascii="Times New Roman" w:hAnsi="Times New Roman" w:eastAsia="仿宋_GB2312" w:cs="Times New Roman"/>
          <w:i w:val="0"/>
          <w:iCs w:val="0"/>
          <w:caps w:val="0"/>
          <w:color w:val="171A1D"/>
          <w:spacing w:val="0"/>
          <w:sz w:val="32"/>
          <w:szCs w:val="32"/>
          <w:shd w:val="clear" w:fill="FFFFFF"/>
          <w:lang w:eastAsia="zh-CN"/>
        </w:rPr>
      </w:pPr>
      <w:r>
        <w:rPr>
          <w:rFonts w:hint="default" w:ascii="Times New Roman" w:hAnsi="Times New Roman" w:eastAsia="仿宋_GB2312" w:cs="Times New Roman"/>
          <w:i w:val="0"/>
          <w:iCs w:val="0"/>
          <w:caps w:val="0"/>
          <w:color w:val="171A1D"/>
          <w:spacing w:val="0"/>
          <w:sz w:val="32"/>
          <w:szCs w:val="32"/>
          <w:shd w:val="clear" w:fill="FFFFFF"/>
          <w:lang w:eastAsia="zh-CN"/>
        </w:rPr>
        <w:t xml:space="preserve"> </w:t>
      </w:r>
      <w:r>
        <w:rPr>
          <w:rFonts w:hint="eastAsia" w:ascii="Times New Roman" w:hAnsi="Times New Roman" w:eastAsia="仿宋_GB2312" w:cs="Times New Roman"/>
          <w:i w:val="0"/>
          <w:iCs w:val="0"/>
          <w:caps w:val="0"/>
          <w:color w:val="171A1D"/>
          <w:spacing w:val="0"/>
          <w:sz w:val="32"/>
          <w:szCs w:val="32"/>
          <w:shd w:val="clear" w:fill="FFFFFF"/>
          <w:lang w:val="en-US" w:eastAsia="zh-CN"/>
        </w:rPr>
        <w:t>2024年7月，金华市制砂资源管理工作联席会议办公室</w:t>
      </w:r>
      <w:r>
        <w:rPr>
          <w:rFonts w:hint="eastAsia" w:ascii="Times New Roman" w:hAnsi="Times New Roman" w:eastAsia="仿宋_GB2312" w:cs="Times New Roman"/>
          <w:i w:val="0"/>
          <w:iCs w:val="0"/>
          <w:caps w:val="0"/>
          <w:color w:val="171A1D"/>
          <w:spacing w:val="0"/>
          <w:sz w:val="32"/>
          <w:szCs w:val="32"/>
          <w:shd w:val="clear" w:fill="FFFFFF"/>
          <w:lang w:eastAsia="zh-CN"/>
        </w:rPr>
        <w:t>在</w:t>
      </w:r>
      <w:r>
        <w:rPr>
          <w:rFonts w:hint="default" w:ascii="Times New Roman" w:hAnsi="Times New Roman" w:eastAsia="仿宋_GB2312" w:cs="Times New Roman"/>
          <w:i w:val="0"/>
          <w:iCs w:val="0"/>
          <w:caps w:val="0"/>
          <w:color w:val="171A1D"/>
          <w:spacing w:val="0"/>
          <w:sz w:val="32"/>
          <w:szCs w:val="32"/>
          <w:shd w:val="clear" w:fill="FFFFFF"/>
          <w:lang w:eastAsia="zh-CN"/>
        </w:rPr>
        <w:t>开展</w:t>
      </w:r>
      <w:r>
        <w:rPr>
          <w:rFonts w:hint="eastAsia" w:ascii="Times New Roman" w:hAnsi="Times New Roman" w:eastAsia="仿宋_GB2312" w:cs="Times New Roman"/>
          <w:i w:val="0"/>
          <w:iCs w:val="0"/>
          <w:caps w:val="0"/>
          <w:color w:val="171A1D"/>
          <w:spacing w:val="0"/>
          <w:sz w:val="32"/>
          <w:szCs w:val="32"/>
          <w:shd w:val="clear" w:fill="FFFFFF"/>
          <w:lang w:val="en-US" w:eastAsia="zh-CN"/>
        </w:rPr>
        <w:t>专项部署和督查活动</w:t>
      </w:r>
      <w:r>
        <w:rPr>
          <w:rFonts w:hint="default" w:ascii="Times New Roman" w:hAnsi="Times New Roman" w:eastAsia="仿宋_GB2312" w:cs="Times New Roman"/>
          <w:i w:val="0"/>
          <w:iCs w:val="0"/>
          <w:caps w:val="0"/>
          <w:color w:val="171A1D"/>
          <w:spacing w:val="0"/>
          <w:sz w:val="32"/>
          <w:szCs w:val="32"/>
          <w:shd w:val="clear" w:fill="FFFFFF"/>
          <w:lang w:eastAsia="zh-CN"/>
        </w:rPr>
        <w:t>的同时，会同</w:t>
      </w:r>
      <w:r>
        <w:rPr>
          <w:rFonts w:hint="eastAsia" w:ascii="Times New Roman" w:hAnsi="Times New Roman" w:eastAsia="仿宋_GB2312" w:cs="Times New Roman"/>
          <w:i w:val="0"/>
          <w:iCs w:val="0"/>
          <w:caps w:val="0"/>
          <w:color w:val="171A1D"/>
          <w:spacing w:val="0"/>
          <w:sz w:val="32"/>
          <w:szCs w:val="32"/>
          <w:shd w:val="clear" w:fill="FFFFFF"/>
          <w:lang w:val="en-US" w:eastAsia="zh-CN"/>
        </w:rPr>
        <w:t>市政管办通过查阅相关规范文件、走访部分制砂企业、召集各相关部门（发改、经信、交通、生态环境、应急、水利、市场监管、行政执法）进行座谈等方式，对我市制砂企业政务服务事项及行业规范发展等方面进行了调研。根据调研结果，与市政管办进行多次协商后，起草了《</w:t>
      </w:r>
      <w:r>
        <w:rPr>
          <w:rFonts w:hint="eastAsia" w:ascii="仿宋_GB2312" w:hAnsi="仿宋_GB2312" w:eastAsia="仿宋_GB2312" w:cs="仿宋_GB2312"/>
          <w:sz w:val="32"/>
          <w:szCs w:val="32"/>
          <w:lang w:val="en-US" w:eastAsia="zh-CN"/>
        </w:rPr>
        <w:t>关于加强全市制砂企业管理工作的通知（征求意见稿）</w:t>
      </w:r>
      <w:r>
        <w:rPr>
          <w:rFonts w:hint="eastAsia" w:ascii="Times New Roman" w:hAnsi="Times New Roman" w:eastAsia="仿宋_GB2312" w:cs="Times New Roman"/>
          <w:i w:val="0"/>
          <w:iCs w:val="0"/>
          <w:caps w:val="0"/>
          <w:color w:val="171A1D"/>
          <w:spacing w:val="0"/>
          <w:sz w:val="32"/>
          <w:szCs w:val="32"/>
          <w:shd w:val="clear" w:fill="FFFFFF"/>
          <w:lang w:val="en-US" w:eastAsia="zh-CN"/>
        </w:rPr>
        <w:t>》，征求各联席会议办公室小组成员单位、各县（市、区）人民政府、</w:t>
      </w:r>
      <w:r>
        <w:rPr>
          <w:rFonts w:hint="eastAsia" w:ascii="Times New Roman" w:hAnsi="Times New Roman" w:eastAsia="仿宋_GB2312" w:cs="Times New Roman"/>
          <w:i w:val="0"/>
          <w:iCs w:val="0"/>
          <w:caps w:val="0"/>
          <w:color w:val="171A1D"/>
          <w:spacing w:val="0"/>
          <w:sz w:val="32"/>
          <w:szCs w:val="32"/>
          <w:shd w:val="clear" w:fill="FFFFFF"/>
          <w:lang w:val="en-US" w:eastAsia="zh-CN"/>
        </w:rPr>
        <w:t>各县（市、区）砂联办</w:t>
      </w:r>
      <w:r>
        <w:rPr>
          <w:rFonts w:hint="eastAsia" w:ascii="Times New Roman" w:hAnsi="Times New Roman" w:eastAsia="仿宋_GB2312" w:cs="Times New Roman"/>
          <w:i w:val="0"/>
          <w:iCs w:val="0"/>
          <w:caps w:val="0"/>
          <w:color w:val="171A1D"/>
          <w:spacing w:val="0"/>
          <w:sz w:val="32"/>
          <w:szCs w:val="32"/>
          <w:shd w:val="clear" w:fill="FFFFFF"/>
          <w:lang w:val="en-US" w:eastAsia="zh-CN"/>
        </w:rPr>
        <w:t>等意见。在收集到各单位的征求意见后，认真的对其进行了梳理、研判</w:t>
      </w:r>
      <w:r>
        <w:rPr>
          <w:rFonts w:hint="default" w:ascii="Times New Roman" w:hAnsi="Times New Roman" w:eastAsia="仿宋_GB2312" w:cs="Times New Roman"/>
          <w:i w:val="0"/>
          <w:iCs w:val="0"/>
          <w:caps w:val="0"/>
          <w:color w:val="171A1D"/>
          <w:spacing w:val="0"/>
          <w:sz w:val="32"/>
          <w:szCs w:val="32"/>
          <w:shd w:val="clear" w:fill="FFFFFF"/>
          <w:lang w:eastAsia="zh-CN"/>
        </w:rPr>
        <w:t>、吸纳</w:t>
      </w:r>
      <w:r>
        <w:rPr>
          <w:rFonts w:hint="eastAsia" w:ascii="Times New Roman" w:hAnsi="Times New Roman" w:eastAsia="仿宋_GB2312" w:cs="Times New Roman"/>
          <w:i w:val="0"/>
          <w:iCs w:val="0"/>
          <w:caps w:val="0"/>
          <w:color w:val="171A1D"/>
          <w:spacing w:val="0"/>
          <w:sz w:val="32"/>
          <w:szCs w:val="32"/>
          <w:shd w:val="clear" w:fill="FFFFFF"/>
          <w:lang w:val="en-US" w:eastAsia="zh-CN"/>
        </w:rPr>
        <w:t>。</w:t>
      </w:r>
      <w:r>
        <w:rPr>
          <w:rFonts w:hint="default" w:ascii="Times New Roman" w:hAnsi="Times New Roman" w:eastAsia="仿宋_GB2312" w:cs="Times New Roman"/>
          <w:i w:val="0"/>
          <w:iCs w:val="0"/>
          <w:caps w:val="0"/>
          <w:color w:val="171A1D"/>
          <w:spacing w:val="0"/>
          <w:sz w:val="32"/>
          <w:szCs w:val="32"/>
          <w:shd w:val="clear" w:fill="FFFFFF"/>
          <w:lang w:eastAsia="zh-CN"/>
        </w:rPr>
        <w:t>在此基础上，8月</w:t>
      </w:r>
      <w:r>
        <w:rPr>
          <w:rFonts w:hint="eastAsia" w:ascii="Times New Roman" w:hAnsi="Times New Roman" w:eastAsia="仿宋_GB2312" w:cs="Times New Roman"/>
          <w:i w:val="0"/>
          <w:iCs w:val="0"/>
          <w:caps w:val="0"/>
          <w:color w:val="171A1D"/>
          <w:spacing w:val="0"/>
          <w:sz w:val="32"/>
          <w:szCs w:val="32"/>
          <w:shd w:val="clear" w:fill="FFFFFF"/>
          <w:lang w:val="en-US" w:eastAsia="zh-CN"/>
        </w:rPr>
        <w:t>再次进行了征求意见，11月</w:t>
      </w:r>
      <w:r>
        <w:rPr>
          <w:rFonts w:hint="eastAsia" w:ascii="Times New Roman" w:hAnsi="Times New Roman" w:eastAsia="仿宋_GB2312" w:cs="Times New Roman"/>
          <w:i w:val="0"/>
          <w:iCs w:val="0"/>
          <w:caps w:val="0"/>
          <w:color w:val="171A1D"/>
          <w:spacing w:val="0"/>
          <w:sz w:val="32"/>
          <w:szCs w:val="32"/>
          <w:shd w:val="clear" w:color="auto" w:fill="FFFFFF"/>
          <w:lang w:val="en-US" w:eastAsia="zh-CN"/>
        </w:rPr>
        <w:t>邀请了经信、市政管办进行了线下面对面的探讨、交流，</w:t>
      </w:r>
      <w:r>
        <w:rPr>
          <w:rFonts w:hint="eastAsia" w:ascii="Times New Roman" w:hAnsi="Times New Roman" w:eastAsia="仿宋_GB2312" w:cs="Times New Roman"/>
          <w:i w:val="0"/>
          <w:iCs w:val="0"/>
          <w:caps w:val="0"/>
          <w:color w:val="171A1D"/>
          <w:spacing w:val="0"/>
          <w:sz w:val="32"/>
          <w:szCs w:val="32"/>
          <w:shd w:val="clear" w:fill="FFFFFF"/>
          <w:lang w:val="en-US" w:eastAsia="zh-CN"/>
        </w:rPr>
        <w:t>根据</w:t>
      </w:r>
      <w:r>
        <w:rPr>
          <w:rFonts w:hint="default" w:ascii="Times New Roman" w:hAnsi="Times New Roman" w:eastAsia="仿宋_GB2312" w:cs="Times New Roman"/>
          <w:i w:val="0"/>
          <w:iCs w:val="0"/>
          <w:caps w:val="0"/>
          <w:color w:val="171A1D"/>
          <w:spacing w:val="0"/>
          <w:sz w:val="32"/>
          <w:szCs w:val="32"/>
          <w:shd w:val="clear" w:fill="FFFFFF"/>
          <w:lang w:eastAsia="zh-CN"/>
        </w:rPr>
        <w:t>反馈</w:t>
      </w:r>
      <w:r>
        <w:rPr>
          <w:rFonts w:hint="eastAsia" w:ascii="Times New Roman" w:hAnsi="Times New Roman" w:eastAsia="仿宋_GB2312" w:cs="Times New Roman"/>
          <w:i w:val="0"/>
          <w:iCs w:val="0"/>
          <w:caps w:val="0"/>
          <w:color w:val="171A1D"/>
          <w:spacing w:val="0"/>
          <w:sz w:val="32"/>
          <w:szCs w:val="32"/>
          <w:shd w:val="clear" w:fill="FFFFFF"/>
          <w:lang w:val="en-US" w:eastAsia="zh-CN"/>
        </w:rPr>
        <w:t>意见及探讨、交流结果，对</w:t>
      </w:r>
      <w:r>
        <w:rPr>
          <w:rFonts w:hint="default" w:ascii="Times New Roman" w:hAnsi="Times New Roman" w:eastAsia="仿宋_GB2312" w:cs="Times New Roman"/>
          <w:i w:val="0"/>
          <w:iCs w:val="0"/>
          <w:caps w:val="0"/>
          <w:color w:val="171A1D"/>
          <w:spacing w:val="0"/>
          <w:sz w:val="32"/>
          <w:szCs w:val="32"/>
          <w:shd w:val="clear" w:fill="FFFFFF"/>
          <w:lang w:eastAsia="zh-CN"/>
        </w:rPr>
        <w:t>稿件又</w:t>
      </w:r>
      <w:r>
        <w:rPr>
          <w:rFonts w:hint="eastAsia" w:ascii="Times New Roman" w:hAnsi="Times New Roman" w:eastAsia="仿宋_GB2312" w:cs="Times New Roman"/>
          <w:i w:val="0"/>
          <w:iCs w:val="0"/>
          <w:caps w:val="0"/>
          <w:color w:val="171A1D"/>
          <w:spacing w:val="0"/>
          <w:sz w:val="32"/>
          <w:szCs w:val="32"/>
          <w:shd w:val="clear" w:fill="FFFFFF"/>
          <w:lang w:val="en-US" w:eastAsia="zh-CN"/>
        </w:rPr>
        <w:t>进行了修改完善</w:t>
      </w:r>
      <w:r>
        <w:rPr>
          <w:rFonts w:hint="default" w:ascii="Times New Roman" w:hAnsi="Times New Roman" w:eastAsia="仿宋_GB2312" w:cs="Times New Roman"/>
          <w:i w:val="0"/>
          <w:iCs w:val="0"/>
          <w:caps w:val="0"/>
          <w:color w:val="171A1D"/>
          <w:spacing w:val="0"/>
          <w:sz w:val="32"/>
          <w:szCs w:val="32"/>
          <w:shd w:val="clear" w:fill="FFFFFF"/>
          <w:lang w:eastAsia="zh-CN"/>
        </w:rPr>
        <w:t>。</w:t>
      </w:r>
      <w:r>
        <w:rPr>
          <w:rFonts w:hint="eastAsia" w:ascii="仿宋_GB2312" w:hAnsi="仿宋_GB2312" w:eastAsia="仿宋_GB2312" w:cs="仿宋_GB2312"/>
          <w:b w:val="0"/>
          <w:bCs/>
          <w:i w:val="0"/>
          <w:color w:val="000000"/>
          <w:kern w:val="0"/>
          <w:sz w:val="32"/>
          <w:szCs w:val="32"/>
          <w:u w:val="none"/>
          <w:lang w:val="en-US" w:eastAsia="zh-CN" w:bidi="ar"/>
        </w:rPr>
        <w:t>形成《关于加强全市机制砂石行业管理工作的通知</w:t>
      </w:r>
      <w:r>
        <w:rPr>
          <w:rFonts w:hint="default" w:ascii="仿宋_GB2312" w:hAnsi="仿宋_GB2312" w:eastAsia="仿宋_GB2312" w:cs="仿宋_GB2312"/>
          <w:b w:val="0"/>
          <w:bCs/>
          <w:i w:val="0"/>
          <w:color w:val="000000"/>
          <w:kern w:val="0"/>
          <w:sz w:val="32"/>
          <w:szCs w:val="32"/>
          <w:u w:val="none"/>
          <w:lang w:val="en-US" w:eastAsia="zh-CN" w:bidi="ar"/>
        </w:rPr>
        <w:t>(征求意见稿)</w:t>
      </w:r>
      <w:r>
        <w:rPr>
          <w:rFonts w:hint="eastAsia" w:ascii="仿宋_GB2312" w:hAnsi="仿宋_GB2312" w:eastAsia="仿宋_GB2312" w:cs="仿宋_GB2312"/>
          <w:b w:val="0"/>
          <w:bCs/>
          <w:i w:val="0"/>
          <w:color w:val="000000"/>
          <w:kern w:val="0"/>
          <w:sz w:val="32"/>
          <w:szCs w:val="32"/>
          <w:u w:val="none"/>
          <w:lang w:val="en-US" w:eastAsia="zh-CN" w:bidi="ar"/>
        </w:rPr>
        <w:t>》。</w:t>
      </w:r>
    </w:p>
    <w:p w14:paraId="6E7963A5">
      <w:pPr>
        <w:ind w:firstLine="640" w:firstLineChars="200"/>
        <w:rPr>
          <w:rFonts w:hint="default" w:ascii="仿宋_GB2312" w:hAnsi="仿宋_GB2312" w:eastAsia="仿宋_GB2312" w:cs="仿宋_GB2312"/>
          <w:b w:val="0"/>
          <w:bCs/>
          <w:i w:val="0"/>
          <w:color w:val="000000"/>
          <w:kern w:val="0"/>
          <w:sz w:val="32"/>
          <w:szCs w:val="32"/>
          <w:u w:val="none"/>
          <w:lang w:val="en-US" w:eastAsia="zh-CN" w:bidi="ar"/>
        </w:rPr>
      </w:pPr>
    </w:p>
    <w:p w14:paraId="024BD4B4">
      <w:pPr>
        <w:ind w:firstLine="640" w:firstLineChars="200"/>
        <w:rPr>
          <w:rFonts w:hint="default" w:ascii="仿宋_GB2312" w:hAnsi="仿宋_GB2312" w:eastAsia="仿宋_GB2312" w:cs="仿宋_GB2312"/>
          <w:b w:val="0"/>
          <w:bCs/>
          <w:i w:val="0"/>
          <w:color w:val="000000"/>
          <w:kern w:val="0"/>
          <w:sz w:val="32"/>
          <w:szCs w:val="32"/>
          <w:u w:val="none"/>
          <w:lang w:val="en-US" w:eastAsia="zh-CN" w:bidi="ar"/>
        </w:rPr>
      </w:pPr>
      <w:bookmarkStart w:id="0" w:name="_GoBack"/>
      <w:bookmarkEnd w:id="0"/>
    </w:p>
    <w:p w14:paraId="19DFDEA9">
      <w:pPr>
        <w:ind w:firstLine="640" w:firstLineChars="200"/>
        <w:jc w:val="center"/>
        <w:rPr>
          <w:rFonts w:hint="default" w:ascii="仿宋_GB2312" w:hAnsi="仿宋_GB2312" w:eastAsia="仿宋_GB2312" w:cs="仿宋_GB2312"/>
          <w:b w:val="0"/>
          <w:bCs/>
          <w:i w:val="0"/>
          <w:color w:val="000000"/>
          <w:kern w:val="0"/>
          <w:sz w:val="32"/>
          <w:szCs w:val="32"/>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B8E4D7-4AF4-422D-8534-CA30355F16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0893018-0283-4320-BDF4-60345C968440}"/>
  </w:font>
  <w:font w:name="方正小标宋_GBK">
    <w:altName w:val="微软雅黑"/>
    <w:panose1 w:val="02000000000000000000"/>
    <w:charset w:val="86"/>
    <w:family w:val="auto"/>
    <w:pitch w:val="default"/>
    <w:sig w:usb0="00000000" w:usb1="00000000" w:usb2="00000000" w:usb3="00000000" w:csb0="00000000" w:csb1="00000000"/>
    <w:embedRegular r:id="rId3" w:fontKey="{B5C71E06-4AEB-4D00-B2FD-F3F9347A9044}"/>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7416564B-9909-48D7-A73C-963185AF8B01}"/>
  </w:font>
  <w:font w:name="方正小标宋简体">
    <w:panose1 w:val="02000000000000000000"/>
    <w:charset w:val="86"/>
    <w:family w:val="script"/>
    <w:pitch w:val="default"/>
    <w:sig w:usb0="00000001" w:usb1="08000000" w:usb2="00000000" w:usb3="00000000" w:csb0="00040000" w:csb1="00000000"/>
    <w:embedRegular r:id="rId5" w:fontKey="{28BA739A-291B-4534-A422-481ADDF4227A}"/>
  </w:font>
  <w:font w:name="FangSong_GB2312">
    <w:altName w:val="仿宋_GB2312"/>
    <w:panose1 w:val="00000000000000000000"/>
    <w:charset w:val="00"/>
    <w:family w:val="swiss"/>
    <w:pitch w:val="default"/>
    <w:sig w:usb0="00000000" w:usb1="00000000" w:usb2="00000000" w:usb3="00000000" w:csb0="00000001" w:csb1="00000000"/>
  </w:font>
  <w:font w:name="TimesNewRomanPSMT">
    <w:altName w:val="Times New Roman"/>
    <w:panose1 w:val="00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YWUxNjdlZTgyOWFiMTBlNWM2NmFiYzRiMTcxNDYifQ=="/>
  </w:docVars>
  <w:rsids>
    <w:rsidRoot w:val="00172A27"/>
    <w:rsid w:val="240F7C4E"/>
    <w:rsid w:val="47761B25"/>
    <w:rsid w:val="52566B86"/>
    <w:rsid w:val="5CDD19E6"/>
    <w:rsid w:val="66DA76CA"/>
    <w:rsid w:val="74545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adjustRightInd w:val="0"/>
      <w:snapToGrid w:val="0"/>
      <w:spacing w:line="240" w:lineRule="auto"/>
      <w:jc w:val="center"/>
      <w:outlineLvl w:val="0"/>
    </w:pPr>
    <w:rPr>
      <w:rFonts w:ascii="Times New Roman" w:hAnsi="Times New Roman" w:eastAsia="方正小标宋_GBK" w:cs="Times New Roman"/>
      <w:bCs/>
      <w:color w:val="000000"/>
      <w:kern w:val="44"/>
      <w:sz w:val="44"/>
      <w:szCs w:val="4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line="560" w:lineRule="exact"/>
      <w:ind w:firstLine="420" w:firstLineChars="200"/>
    </w:pPr>
    <w:rPr>
      <w:rFonts w:ascii="方正仿宋_GBK" w:hAnsi="宋体" w:eastAsia="方正仿宋_GBK"/>
      <w:kern w:val="0"/>
      <w:sz w:val="32"/>
      <w:szCs w:val="32"/>
    </w:rPr>
  </w:style>
  <w:style w:type="paragraph" w:styleId="3">
    <w:name w:val="toc 4"/>
    <w:basedOn w:val="1"/>
    <w:next w:val="1"/>
    <w:qFormat/>
    <w:uiPriority w:val="0"/>
    <w:pPr>
      <w:wordWrap w:val="0"/>
      <w:ind w:left="850"/>
    </w:pPr>
    <w:rPr>
      <w:rFonts w:cs="黑体"/>
      <w:szCs w:val="22"/>
      <w:lang w:bidi="ar-SA"/>
    </w:rPr>
  </w:style>
  <w:style w:type="paragraph" w:styleId="5">
    <w:name w:val="Body Text"/>
    <w:basedOn w:val="1"/>
    <w:next w:val="6"/>
    <w:qFormat/>
    <w:uiPriority w:val="0"/>
    <w:pPr>
      <w:spacing w:after="120"/>
    </w:pPr>
  </w:style>
  <w:style w:type="paragraph" w:customStyle="1" w:styleId="6">
    <w:name w:val="Body Text First Indent1"/>
    <w:basedOn w:val="5"/>
    <w:next w:val="5"/>
    <w:qFormat/>
    <w:uiPriority w:val="0"/>
    <w:pPr>
      <w:ind w:firstLine="720"/>
    </w:pPr>
  </w:style>
  <w:style w:type="paragraph" w:styleId="7">
    <w:name w:val="Body Text First Indent"/>
    <w:basedOn w:val="5"/>
    <w:next w:val="5"/>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625</Words>
  <Characters>649</Characters>
  <Lines>0</Lines>
  <Paragraphs>0</Paragraphs>
  <TotalTime>1</TotalTime>
  <ScaleCrop>false</ScaleCrop>
  <LinksUpToDate>false</LinksUpToDate>
  <CharactersWithSpaces>675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2024-03-21T08:06:00Z</dcterms:created>
  <dc:creator>HAzure888</dc:creator>
  <cp:lastModifiedBy>紀譩</cp:lastModifiedBy>
  <dcterms:modified xsi:type="dcterms:W3CDTF">2025-01-06T07:41:11Z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17FF6D9362014DA98A9D655B3EB8F252_13</vt:lpwstr>
  </property>
  <property fmtid="{D5CDD505-2E9C-101B-9397-08002B2CF9AE}" pid="4" name="KSOTemplateDocerSaveRecord">
    <vt:lpwstr>eyJoZGlkIjoiMzEwNTM5NzYwMDRjMzkwZTVkZjY2ODkwMGIxNGU0OTUiLCJ1c2VySWQiOiIxMDU2Mzg2NjIwIn0=</vt:lpwstr>
  </property>
</Properties>
</file>