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附件2</w:t>
      </w:r>
    </w:p>
    <w:p>
      <w:pPr>
        <w:spacing w:line="580" w:lineRule="exact"/>
        <w:jc w:val="center"/>
        <w:rPr>
          <w:rFonts w:ascii="方正小标宋_GBK" w:hAnsi="Times New Roman" w:eastAsia="方正小标宋_GBK"/>
          <w:bCs/>
          <w:sz w:val="44"/>
          <w:szCs w:val="44"/>
          <w:highlight w:val="none"/>
        </w:rPr>
      </w:pPr>
      <w:bookmarkStart w:id="0" w:name="_Hlk110255926"/>
      <w:r>
        <w:rPr>
          <w:rFonts w:hint="eastAsia" w:ascii="方正小标宋_GBK" w:hAnsi="Times New Roman" w:eastAsia="方正小标宋_GBK"/>
          <w:bCs/>
          <w:sz w:val="44"/>
          <w:szCs w:val="44"/>
          <w:highlight w:val="none"/>
        </w:rPr>
        <w:t>金华市</w:t>
      </w:r>
      <w:r>
        <w:rPr>
          <w:rFonts w:ascii="方正小标宋_GBK" w:hAnsi="Times New Roman" w:eastAsia="方正小标宋_GBK"/>
          <w:bCs/>
          <w:sz w:val="44"/>
          <w:szCs w:val="44"/>
          <w:highlight w:val="none"/>
        </w:rPr>
        <w:t>网络预约出租汽车经营者</w:t>
      </w:r>
    </w:p>
    <w:p>
      <w:pPr>
        <w:spacing w:line="580" w:lineRule="exact"/>
        <w:jc w:val="center"/>
        <w:rPr>
          <w:rFonts w:ascii="方正小标宋_GBK" w:hAnsi="Times New Roman" w:eastAsia="方正小标宋_GBK"/>
          <w:bCs/>
          <w:sz w:val="44"/>
          <w:szCs w:val="44"/>
          <w:highlight w:val="none"/>
        </w:rPr>
      </w:pPr>
      <w:r>
        <w:rPr>
          <w:rFonts w:ascii="方正小标宋_GBK" w:hAnsi="Times New Roman" w:eastAsia="方正小标宋_GBK"/>
          <w:bCs/>
          <w:sz w:val="44"/>
          <w:szCs w:val="44"/>
          <w:highlight w:val="none"/>
        </w:rPr>
        <w:t>服务质量信誉考核评分标准</w:t>
      </w:r>
      <w:bookmarkEnd w:id="0"/>
    </w:p>
    <w:tbl>
      <w:tblPr>
        <w:tblStyle w:val="6"/>
        <w:tblW w:w="8199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474"/>
        <w:gridCol w:w="1276"/>
        <w:gridCol w:w="405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tblHeader/>
          <w:jc w:val="center"/>
        </w:trPr>
        <w:tc>
          <w:tcPr>
            <w:tcW w:w="2872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Cs w:val="21"/>
                <w:highlight w:val="none"/>
              </w:rPr>
              <w:t>考核项目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Cs w:val="21"/>
                <w:highlight w:val="none"/>
              </w:rPr>
              <w:t>考核分数</w:t>
            </w:r>
          </w:p>
        </w:tc>
        <w:tc>
          <w:tcPr>
            <w:tcW w:w="405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Cs w:val="21"/>
                <w:highlight w:val="none"/>
              </w:rPr>
              <w:t>评分标准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398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企业管理</w:t>
            </w:r>
          </w:p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（100分）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线上服务</w:t>
            </w:r>
          </w:p>
          <w:p>
            <w:pPr>
              <w:jc w:val="center"/>
              <w:rPr>
                <w:rFonts w:hint="default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能力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4051" w:type="dxa"/>
            <w:vAlign w:val="center"/>
          </w:tcPr>
          <w:p>
            <w:pPr>
              <w:rPr>
                <w:rFonts w:hint="default" w:ascii="仿宋_GB2312" w:hAnsi="Times New Roman" w:eastAsia="仿宋_GB2312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备案平台经营异</w:t>
            </w:r>
            <w:bookmarkStart w:id="1" w:name="_GoBack"/>
            <w:bookmarkEnd w:id="1"/>
            <w:r>
              <w:rPr>
                <w:rFonts w:hint="eastAsia" w:ascii="仿宋_GB2312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常，乘客端APP、驾驶员端APP运行异常，叫车响应时间长（大于5分钟以上）。每项未实现扣5分。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线下服务</w:t>
            </w:r>
          </w:p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能力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4051" w:type="dxa"/>
            <w:vAlign w:val="center"/>
          </w:tcPr>
          <w:p>
            <w:pPr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营运车辆管理、驾驶员管理及培训教育等制度不健全，或者不按规定配备相应管理人员的，酌情扣分，扣完为止。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驾驶员权益保障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4051" w:type="dxa"/>
            <w:vAlign w:val="center"/>
          </w:tcPr>
          <w:p>
            <w:pPr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不按规定与驾驶员规范签订劳动合同或协议的，按比例扣分，扣完为止。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信息报备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4051" w:type="dxa"/>
            <w:vAlign w:val="center"/>
          </w:tcPr>
          <w:p>
            <w:pPr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未按照规定将提供服务的车辆、驾驶员相关信息向服务所在地出租汽车行政主管部门报备的，</w:t>
            </w: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平台双合规率（订单和驾驶员）每低于1%扣1分，</w:t>
            </w: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扣完为止。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车辆安装卫星定位装置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4051" w:type="dxa"/>
            <w:vAlign w:val="center"/>
          </w:tcPr>
          <w:p>
            <w:pPr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接入车辆未按照规定安装和使用卫星定位装置的，按比例扣分，扣完为止。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9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信息数据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（200分）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数据接入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180</w:t>
            </w:r>
          </w:p>
        </w:tc>
        <w:tc>
          <w:tcPr>
            <w:tcW w:w="4051" w:type="dxa"/>
            <w:vAlign w:val="center"/>
          </w:tcPr>
          <w:p>
            <w:pPr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根据与部级网约车监管信息交互平台数据传输质量，由部级平台统一测评，酌情扣分，扣完为止。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数据查阅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20</w:t>
            </w:r>
          </w:p>
        </w:tc>
        <w:tc>
          <w:tcPr>
            <w:tcW w:w="4051" w:type="dxa"/>
            <w:vAlign w:val="center"/>
          </w:tcPr>
          <w:p>
            <w:pPr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Cs w:val="21"/>
                <w:highlight w:val="none"/>
              </w:rPr>
              <w:t>不配合出租汽车行政主管部门依法调取查阅相关数据信息的，每次扣10分，扣完为止。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398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安全运营</w:t>
            </w:r>
          </w:p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（200分）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安全责任落实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20</w:t>
            </w:r>
          </w:p>
        </w:tc>
        <w:tc>
          <w:tcPr>
            <w:tcW w:w="4051" w:type="dxa"/>
            <w:vAlign w:val="center"/>
          </w:tcPr>
          <w:p>
            <w:pPr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不按规定落实安全生产责任制度的酌情扣分；未按期完成安全隐患整改书内容，一次扣10分；扣完为止。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交通责任事故死亡率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90</w:t>
            </w:r>
          </w:p>
        </w:tc>
        <w:tc>
          <w:tcPr>
            <w:tcW w:w="4051" w:type="dxa"/>
            <w:vAlign w:val="center"/>
          </w:tcPr>
          <w:p>
            <w:pPr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运营期间发生交通事故致人死亡且负同等、主要或全部责任的，每增加0.0001人/车扣3分，扣完为止。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交通违法</w:t>
            </w:r>
          </w:p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行为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90</w:t>
            </w:r>
          </w:p>
        </w:tc>
        <w:tc>
          <w:tcPr>
            <w:tcW w:w="4051" w:type="dxa"/>
            <w:vAlign w:val="center"/>
          </w:tcPr>
          <w:p>
            <w:pPr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运营期间发生交通违法行为的，每增加0.1次/车扣3分，扣完为止。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98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运营服务（400分）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运营违规行为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120</w:t>
            </w:r>
          </w:p>
        </w:tc>
        <w:tc>
          <w:tcPr>
            <w:tcW w:w="4051" w:type="dxa"/>
            <w:vAlign w:val="center"/>
          </w:tcPr>
          <w:p>
            <w:pPr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发生故意绕道、甩客、巡游揽客、站点候客、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Cs w:val="21"/>
                <w:highlight w:val="none"/>
              </w:rPr>
              <w:t>起讫点均不在许可的经营区域从事网约车经营活动，不按规定向乘客提供相应的出租汽车发票</w:t>
            </w: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等经营违规行为的，每增加0.01次/车扣3分，扣完为止。发生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Cs w:val="21"/>
                <w:highlight w:val="none"/>
              </w:rPr>
              <w:t>线上提供服务车辆、驾驶员与线下实际提供服务车辆、驾驶员不一致的，告知网约车平台公司后拒不改正的，</w:t>
            </w: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每增加0.01次/车扣3分，扣完为止。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车辆及驾驶员资质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120</w:t>
            </w:r>
          </w:p>
        </w:tc>
        <w:tc>
          <w:tcPr>
            <w:tcW w:w="4051" w:type="dxa"/>
            <w:vAlign w:val="center"/>
          </w:tcPr>
          <w:p>
            <w:pPr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eastAsia="zh-CN"/>
              </w:rPr>
              <w:t>根据执法队执法情况，</w:t>
            </w: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提供服务车辆未取得《网络预约出租汽车运输证》或者提供服务驾驶员未取得《网络预约出租汽车驾驶员证》的,每次扣2分，扣完为止。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服务评价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90</w:t>
            </w:r>
          </w:p>
        </w:tc>
        <w:tc>
          <w:tcPr>
            <w:tcW w:w="4051" w:type="dxa"/>
            <w:vAlign w:val="center"/>
          </w:tcPr>
          <w:p>
            <w:pPr>
              <w:rPr>
                <w:rFonts w:ascii="仿宋_GB2312" w:hAnsi="Times New Roman" w:eastAsia="仿宋_GB2312"/>
                <w:strike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根据乘客有效投诉率，每增加0.01次/车扣2分；乘客投诉后未按规定及时处理的，每次扣5分；扣完为止。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信息公开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20</w:t>
            </w:r>
          </w:p>
        </w:tc>
        <w:tc>
          <w:tcPr>
            <w:tcW w:w="4051" w:type="dxa"/>
            <w:vAlign w:val="center"/>
          </w:tcPr>
          <w:p>
            <w:pPr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在提供网约车服务时，未提供驾驶员姓名、照片、手机号码和服务评价结果，以及车辆牌照等信息的，每次扣2分，扣完为止。</w:t>
            </w:r>
          </w:p>
          <w:p>
            <w:pPr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未公布确定符合国家有关规定的计程计价方式，未明确服务项目和质量承诺，未实行明码标价的，酌情扣分，扣完为止。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媒体曝光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50</w:t>
            </w:r>
          </w:p>
        </w:tc>
        <w:tc>
          <w:tcPr>
            <w:tcW w:w="4051" w:type="dxa"/>
            <w:vAlign w:val="center"/>
          </w:tcPr>
          <w:p>
            <w:pPr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因服务质量低劣而被主流媒体曝光并经查证属实的，每次扣10分，扣完为止。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社会责任</w:t>
            </w:r>
          </w:p>
          <w:p>
            <w:pPr>
              <w:ind w:firstLine="105" w:firstLineChars="5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（100分）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维护行业</w:t>
            </w:r>
          </w:p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稳定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100</w:t>
            </w:r>
          </w:p>
        </w:tc>
        <w:tc>
          <w:tcPr>
            <w:tcW w:w="4051" w:type="dxa"/>
            <w:vAlign w:val="center"/>
          </w:tcPr>
          <w:p>
            <w:pPr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企业组织或引发影响社会公共秩序、损害社会公共利益的停运等群体性事件的，每次扣50分，扣完为止；情节严重的，一次扣100分。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  <w:vMerge w:val="restart"/>
            <w:vAlign w:val="center"/>
          </w:tcPr>
          <w:p>
            <w:pPr>
              <w:ind w:firstLine="105" w:firstLineChars="5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加分项目</w:t>
            </w:r>
          </w:p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（100分）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政府及部门表彰奖励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20</w:t>
            </w:r>
          </w:p>
        </w:tc>
        <w:tc>
          <w:tcPr>
            <w:tcW w:w="4051" w:type="dxa"/>
            <w:vAlign w:val="center"/>
          </w:tcPr>
          <w:p>
            <w:pPr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企业获得省、部级及以上荣誉称号的，加20分；获得地、市级荣誉称号的，加10分；加到20分为止。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社会公益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60</w:t>
            </w:r>
          </w:p>
        </w:tc>
        <w:tc>
          <w:tcPr>
            <w:tcW w:w="4051" w:type="dxa"/>
            <w:vAlign w:val="center"/>
          </w:tcPr>
          <w:p>
            <w:pPr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企业按规定完成政府指令性任务，或积极组织参加抢险救灾、赈灾、救死扶伤、优质服务等具有较大社会影响的公益活动，每参加一次加10分；加到60分为止。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新能源车辆使用</w:t>
            </w:r>
          </w:p>
        </w:tc>
        <w:tc>
          <w:tcPr>
            <w:tcW w:w="1276" w:type="dxa"/>
            <w:vAlign w:val="center"/>
          </w:tcPr>
          <w:p>
            <w:pPr>
              <w:keepNext/>
              <w:keepLines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20</w:t>
            </w:r>
          </w:p>
        </w:tc>
        <w:tc>
          <w:tcPr>
            <w:tcW w:w="4051" w:type="dxa"/>
            <w:vAlign w:val="center"/>
          </w:tcPr>
          <w:p>
            <w:pPr>
              <w:keepNext/>
              <w:keepLines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</w:rPr>
              <w:t>使用新能源汽车运营的，每10辆加1分，加到20分为止。</w:t>
            </w:r>
          </w:p>
        </w:tc>
      </w:tr>
    </w:tbl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swiss"/>
    <w:pitch w:val="default"/>
    <w:sig w:usb0="00000000" w:usb1="00000000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等线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lMjBlYzhhODZhY2M1ZWFkMDliYjU0ZGVjYWY4NTEifQ=="/>
  </w:docVars>
  <w:rsids>
    <w:rsidRoot w:val="00100DCC"/>
    <w:rsid w:val="00020D87"/>
    <w:rsid w:val="00100DCC"/>
    <w:rsid w:val="001A0EB9"/>
    <w:rsid w:val="00A12BD0"/>
    <w:rsid w:val="00B3066D"/>
    <w:rsid w:val="00C10AE2"/>
    <w:rsid w:val="00D54CE8"/>
    <w:rsid w:val="00E2241B"/>
    <w:rsid w:val="00EB4C0F"/>
    <w:rsid w:val="10750792"/>
    <w:rsid w:val="1DFC580F"/>
    <w:rsid w:val="22EFF1F2"/>
    <w:rsid w:val="5D5E769C"/>
    <w:rsid w:val="64C8609F"/>
    <w:rsid w:val="6BFD7800"/>
    <w:rsid w:val="71F043CE"/>
    <w:rsid w:val="DBFF2875"/>
    <w:rsid w:val="F237A192"/>
    <w:rsid w:val="FB71F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9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8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basedOn w:val="7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9">
    <w:name w:val="正文文本首行缩进 2 字符"/>
    <w:basedOn w:val="8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0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1151</Characters>
  <Lines>9</Lines>
  <Paragraphs>2</Paragraphs>
  <TotalTime>103</TotalTime>
  <ScaleCrop>false</ScaleCrop>
  <LinksUpToDate>false</LinksUpToDate>
  <CharactersWithSpaces>1350</CharactersWithSpaces>
  <Application>WPS Office_11.8.2.12012_F1E327BC-269C-435d-A152-05C5408002CA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2022-08-06T11:49:00Z</dcterms:created>
  <dc:creator>QIAO GUOLIANG</dc:creator>
  <cp:lastModifiedBy>uos</cp:lastModifiedBy>
  <cp:lastPrinted>2024-04-28T17:45:00Z</cp:lastPrinted>
  <dcterms:modified xsi:type="dcterms:W3CDTF">2024-04-28T15:33:12Z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2052-11.8.2.12012</vt:lpwstr>
  </property>
  <property fmtid="{D5CDD505-2E9C-101B-9397-08002B2CF9AE}" pid="3" name="ICV">
    <vt:lpwstr>4D15C535A08E410B803391A51CA13120_12</vt:lpwstr>
  </property>
</Properties>
</file>