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1</w:t>
      </w:r>
    </w:p>
    <w:p>
      <w:pPr>
        <w:pStyle w:val="3"/>
        <w:keepNext w:val="0"/>
        <w:keepLines w:val="0"/>
        <w:pageBreakBefore w:val="0"/>
        <w:widowControl/>
        <w:shd w:val="clear" w:color="auto" w:fill="auto"/>
        <w:kinsoku/>
        <w:wordWrap/>
        <w:overflowPunct/>
        <w:topLinePunct w:val="0"/>
        <w:autoSpaceDE/>
        <w:autoSpaceDN/>
        <w:bidi w:val="0"/>
        <w:adjustRightInd/>
        <w:snapToGrid/>
        <w:spacing w:before="0" w:beforeAutospacing="0" w:after="0" w:afterAutospacing="0" w:line="700" w:lineRule="exact"/>
        <w:jc w:val="center"/>
        <w:textAlignment w:val="auto"/>
        <w:rPr>
          <w:rFonts w:hint="default" w:ascii="Times New Roman" w:hAnsi="Times New Roman" w:eastAsia="黑体" w:cs="Times New Roman"/>
          <w:color w:val="auto"/>
          <w:sz w:val="44"/>
          <w:szCs w:val="44"/>
          <w:shd w:val="clear" w:color="auto" w:fill="auto"/>
        </w:rPr>
      </w:pPr>
      <w:bookmarkStart w:id="0" w:name="_GoBack"/>
      <w:r>
        <w:rPr>
          <w:rFonts w:hint="default" w:ascii="Times New Roman" w:hAnsi="Times New Roman" w:eastAsia="方正小标宋简体" w:cs="Times New Roman"/>
          <w:color w:val="auto"/>
          <w:sz w:val="44"/>
          <w:szCs w:val="44"/>
          <w:shd w:val="clear" w:color="auto" w:fill="auto"/>
        </w:rPr>
        <w:t>金华市普及中小学生游泳教育实施方案</w:t>
      </w:r>
      <w:bookmarkEnd w:id="0"/>
    </w:p>
    <w:p>
      <w:pPr>
        <w:spacing w:line="560" w:lineRule="exact"/>
        <w:jc w:val="center"/>
        <w:rPr>
          <w:rFonts w:ascii="Times New Roman" w:hAnsi="Times New Roman" w:eastAsia="楷体_GB2312"/>
          <w:color w:val="auto"/>
          <w:sz w:val="32"/>
          <w:szCs w:val="32"/>
        </w:rPr>
      </w:pPr>
      <w:r>
        <w:rPr>
          <w:rFonts w:ascii="Times New Roman" w:hAnsi="Times New Roman" w:eastAsia="楷体_GB2312"/>
          <w:color w:val="auto"/>
          <w:sz w:val="32"/>
          <w:szCs w:val="32"/>
        </w:rPr>
        <w:t>（</w:t>
      </w:r>
      <w:r>
        <w:rPr>
          <w:rFonts w:hint="eastAsia" w:ascii="Times New Roman" w:hAnsi="Times New Roman" w:eastAsia="楷体_GB2312"/>
          <w:color w:val="auto"/>
          <w:sz w:val="32"/>
          <w:szCs w:val="32"/>
          <w:lang w:eastAsia="zh-CN"/>
        </w:rPr>
        <w:t>征求意见</w:t>
      </w:r>
      <w:r>
        <w:rPr>
          <w:rFonts w:ascii="Times New Roman" w:hAnsi="Times New Roman" w:eastAsia="楷体_GB2312"/>
          <w:color w:val="auto"/>
          <w:sz w:val="32"/>
          <w:szCs w:val="32"/>
        </w:rPr>
        <w:t>稿）</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700" w:lineRule="exact"/>
        <w:ind w:firstLine="640" w:firstLineChars="200"/>
        <w:jc w:val="both"/>
        <w:textAlignment w:val="auto"/>
        <w:rPr>
          <w:rFonts w:hint="eastAsia" w:ascii="仿宋_GB2312" w:hAnsi="仿宋_GB2312" w:eastAsia="仿宋_GB2312" w:cs="仿宋_GB2312"/>
          <w:color w:val="auto"/>
          <w:sz w:val="32"/>
          <w:szCs w:val="32"/>
          <w:shd w:val="clear" w:color="auto" w:fill="auto"/>
        </w:rPr>
      </w:pP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仿宋_GB2312" w:cs="Times New Roman"/>
          <w:color w:val="auto"/>
          <w:spacing w:val="0"/>
          <w:sz w:val="32"/>
          <w:szCs w:val="32"/>
          <w:shd w:val="clear" w:color="auto" w:fill="auto"/>
        </w:rPr>
      </w:pPr>
      <w:r>
        <w:rPr>
          <w:rFonts w:hint="default" w:ascii="Times New Roman" w:hAnsi="Times New Roman" w:eastAsia="仿宋_GB2312" w:cs="Times New Roman"/>
          <w:color w:val="auto"/>
          <w:spacing w:val="0"/>
          <w:sz w:val="32"/>
          <w:szCs w:val="32"/>
          <w:shd w:val="clear" w:color="auto" w:fill="auto"/>
        </w:rPr>
        <w:t>为切实推进全市中小学防溺水专项教育活动，帮助中小学生掌握防溺水关键生存技能，有效防范溺水事故发生，切实筑牢中小学生生命安全防线，结合全市</w:t>
      </w:r>
      <w:r>
        <w:rPr>
          <w:rFonts w:hint="default" w:ascii="Times New Roman" w:hAnsi="Times New Roman" w:eastAsia="仿宋_GB2312" w:cs="Times New Roman"/>
          <w:color w:val="auto"/>
          <w:spacing w:val="0"/>
          <w:sz w:val="32"/>
          <w:szCs w:val="32"/>
          <w:shd w:val="clear" w:color="auto" w:fill="auto"/>
          <w:lang w:eastAsia="zh-CN"/>
        </w:rPr>
        <w:t>中小</w:t>
      </w:r>
      <w:r>
        <w:rPr>
          <w:rFonts w:hint="default" w:ascii="Times New Roman" w:hAnsi="Times New Roman" w:eastAsia="仿宋_GB2312" w:cs="Times New Roman"/>
          <w:color w:val="auto"/>
          <w:spacing w:val="0"/>
          <w:sz w:val="32"/>
          <w:szCs w:val="32"/>
          <w:shd w:val="clear" w:color="auto" w:fill="auto"/>
        </w:rPr>
        <w:t>学校</w:t>
      </w:r>
      <w:r>
        <w:rPr>
          <w:rFonts w:hint="default" w:ascii="Times New Roman" w:hAnsi="Times New Roman" w:eastAsia="仿宋_GB2312" w:cs="Times New Roman"/>
          <w:color w:val="auto"/>
          <w:spacing w:val="0"/>
          <w:sz w:val="32"/>
          <w:szCs w:val="32"/>
          <w:shd w:val="clear" w:color="auto" w:fill="auto"/>
          <w:lang w:eastAsia="zh-CN"/>
        </w:rPr>
        <w:t>普及游泳教育</w:t>
      </w:r>
      <w:r>
        <w:rPr>
          <w:rFonts w:hint="default" w:ascii="Times New Roman" w:hAnsi="Times New Roman" w:eastAsia="仿宋_GB2312" w:cs="Times New Roman"/>
          <w:color w:val="auto"/>
          <w:spacing w:val="0"/>
          <w:sz w:val="32"/>
          <w:szCs w:val="32"/>
          <w:shd w:val="clear" w:color="auto" w:fill="auto"/>
        </w:rPr>
        <w:t>实际，</w:t>
      </w:r>
      <w:r>
        <w:rPr>
          <w:rFonts w:hint="default" w:ascii="Times New Roman" w:hAnsi="Times New Roman" w:eastAsia="仿宋_GB2312" w:cs="Times New Roman"/>
          <w:color w:val="auto"/>
          <w:spacing w:val="0"/>
          <w:sz w:val="32"/>
          <w:szCs w:val="32"/>
          <w:shd w:val="clear" w:color="auto" w:fill="auto"/>
          <w:lang w:eastAsia="zh-CN"/>
        </w:rPr>
        <w:t>特制定本方案</w:t>
      </w:r>
      <w:r>
        <w:rPr>
          <w:rFonts w:hint="default" w:ascii="Times New Roman" w:hAnsi="Times New Roman" w:eastAsia="仿宋_GB2312" w:cs="Times New Roman"/>
          <w:color w:val="auto"/>
          <w:spacing w:val="0"/>
          <w:sz w:val="32"/>
          <w:szCs w:val="32"/>
          <w:shd w:val="clear" w:color="auto" w:fill="auto"/>
        </w:rPr>
        <w:t>。</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黑体" w:cs="Times New Roman"/>
          <w:color w:val="auto"/>
          <w:spacing w:val="0"/>
          <w:sz w:val="32"/>
          <w:szCs w:val="32"/>
          <w:shd w:val="clear" w:color="auto" w:fill="auto"/>
        </w:rPr>
      </w:pPr>
      <w:r>
        <w:rPr>
          <w:rFonts w:hint="default" w:ascii="Times New Roman" w:hAnsi="Times New Roman" w:eastAsia="黑体" w:cs="Times New Roman"/>
          <w:color w:val="auto"/>
          <w:spacing w:val="0"/>
          <w:sz w:val="32"/>
          <w:szCs w:val="32"/>
          <w:shd w:val="clear" w:color="auto" w:fill="auto"/>
        </w:rPr>
        <w:t>一、总体要求</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楷体_GB2312" w:cs="Times New Roman"/>
          <w:color w:val="auto"/>
          <w:spacing w:val="0"/>
          <w:sz w:val="32"/>
          <w:szCs w:val="32"/>
          <w:shd w:val="clear" w:color="auto" w:fill="auto"/>
        </w:rPr>
      </w:pPr>
      <w:r>
        <w:rPr>
          <w:rFonts w:hint="default" w:ascii="Times New Roman" w:hAnsi="Times New Roman" w:eastAsia="楷体_GB2312" w:cs="Times New Roman"/>
          <w:color w:val="auto"/>
          <w:spacing w:val="0"/>
          <w:sz w:val="32"/>
          <w:szCs w:val="32"/>
          <w:shd w:val="clear" w:color="auto" w:fill="auto"/>
          <w:lang w:eastAsia="zh-CN"/>
        </w:rPr>
        <w:t>（</w:t>
      </w:r>
      <w:r>
        <w:rPr>
          <w:rFonts w:hint="default" w:ascii="Times New Roman" w:hAnsi="Times New Roman" w:eastAsia="楷体_GB2312" w:cs="Times New Roman"/>
          <w:color w:val="auto"/>
          <w:spacing w:val="0"/>
          <w:sz w:val="32"/>
          <w:szCs w:val="32"/>
          <w:shd w:val="clear" w:color="auto" w:fill="auto"/>
        </w:rPr>
        <w:t>一</w:t>
      </w:r>
      <w:r>
        <w:rPr>
          <w:rFonts w:hint="default" w:ascii="Times New Roman" w:hAnsi="Times New Roman" w:eastAsia="楷体_GB2312" w:cs="Times New Roman"/>
          <w:color w:val="auto"/>
          <w:spacing w:val="0"/>
          <w:sz w:val="32"/>
          <w:szCs w:val="32"/>
          <w:shd w:val="clear" w:color="auto" w:fill="auto"/>
          <w:lang w:eastAsia="zh-CN"/>
        </w:rPr>
        <w:t>）</w:t>
      </w:r>
      <w:r>
        <w:rPr>
          <w:rFonts w:hint="default" w:ascii="Times New Roman" w:hAnsi="Times New Roman" w:eastAsia="楷体_GB2312" w:cs="Times New Roman"/>
          <w:color w:val="auto"/>
          <w:spacing w:val="0"/>
          <w:sz w:val="32"/>
          <w:szCs w:val="32"/>
          <w:shd w:val="clear" w:color="auto" w:fill="auto"/>
        </w:rPr>
        <w:t>指导思想</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仿宋_GB2312" w:cs="Times New Roman"/>
          <w:color w:val="auto"/>
          <w:spacing w:val="0"/>
          <w:sz w:val="32"/>
          <w:szCs w:val="32"/>
          <w:shd w:val="clear" w:color="auto" w:fill="auto"/>
        </w:rPr>
      </w:pPr>
      <w:r>
        <w:rPr>
          <w:rFonts w:hint="default" w:ascii="Times New Roman" w:hAnsi="Times New Roman" w:eastAsia="仿宋_GB2312" w:cs="Times New Roman"/>
          <w:color w:val="auto"/>
          <w:spacing w:val="0"/>
          <w:sz w:val="32"/>
          <w:szCs w:val="32"/>
          <w:shd w:val="clear" w:color="auto" w:fill="auto"/>
        </w:rPr>
        <w:t>坚持以习近平新时代中国特色社会主义思想为指导，认真学习贯彻党的二十大精神，认真贯彻落实习近平总书记关于“</w:t>
      </w:r>
      <w:r>
        <w:rPr>
          <w:rFonts w:hint="default" w:ascii="Times New Roman" w:hAnsi="Times New Roman" w:eastAsia="仿宋_GB2312" w:cs="Times New Roman"/>
          <w:color w:val="auto"/>
          <w:spacing w:val="0"/>
          <w:sz w:val="32"/>
          <w:szCs w:val="32"/>
          <w:shd w:val="clear" w:color="auto" w:fill="auto"/>
          <w:lang w:val="en-US" w:eastAsia="zh-CN"/>
        </w:rPr>
        <w:t>各级党委和政府要为学校办学安全托底，解决学校后顾之忧”</w:t>
      </w:r>
      <w:r>
        <w:rPr>
          <w:rFonts w:hint="default" w:ascii="Times New Roman" w:hAnsi="Times New Roman" w:eastAsia="仿宋_GB2312" w:cs="Times New Roman"/>
          <w:color w:val="auto"/>
          <w:spacing w:val="0"/>
          <w:sz w:val="32"/>
          <w:szCs w:val="32"/>
          <w:shd w:val="clear" w:color="auto" w:fill="auto"/>
        </w:rPr>
        <w:t>等重要指示精神，牢固树立“安全第一”的理念，以有效遏制中小学生溺水事件发生为目标，深化青少年阳光体育运动，在全市范围内全面推进中小学生“人人学游泳”“人人学自救”系统教育工程，整合多方资源，分步实施任务，帮助全市中小学生掌握游泳技能并受益终身。</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楷体_GB2312" w:cs="Times New Roman"/>
          <w:color w:val="auto"/>
          <w:spacing w:val="0"/>
          <w:sz w:val="32"/>
          <w:szCs w:val="32"/>
          <w:shd w:val="clear" w:color="auto" w:fill="auto"/>
        </w:rPr>
      </w:pPr>
      <w:r>
        <w:rPr>
          <w:rFonts w:hint="default" w:ascii="Times New Roman" w:hAnsi="Times New Roman" w:eastAsia="楷体_GB2312" w:cs="Times New Roman"/>
          <w:color w:val="auto"/>
          <w:spacing w:val="0"/>
          <w:sz w:val="32"/>
          <w:szCs w:val="32"/>
          <w:shd w:val="clear" w:color="auto" w:fill="auto"/>
          <w:lang w:eastAsia="zh-CN"/>
        </w:rPr>
        <w:t>（</w:t>
      </w:r>
      <w:r>
        <w:rPr>
          <w:rFonts w:hint="default" w:ascii="Times New Roman" w:hAnsi="Times New Roman" w:eastAsia="楷体_GB2312" w:cs="Times New Roman"/>
          <w:color w:val="auto"/>
          <w:spacing w:val="0"/>
          <w:sz w:val="32"/>
          <w:szCs w:val="32"/>
          <w:shd w:val="clear" w:color="auto" w:fill="auto"/>
        </w:rPr>
        <w:t>二</w:t>
      </w:r>
      <w:r>
        <w:rPr>
          <w:rFonts w:hint="eastAsia" w:ascii="Times New Roman" w:hAnsi="Times New Roman" w:eastAsia="楷体_GB2312" w:cs="Times New Roman"/>
          <w:color w:val="auto"/>
          <w:spacing w:val="0"/>
          <w:sz w:val="32"/>
          <w:szCs w:val="32"/>
          <w:shd w:val="clear" w:color="auto" w:fill="auto"/>
          <w:lang w:eastAsia="zh-CN"/>
        </w:rPr>
        <w:t>）</w:t>
      </w:r>
      <w:r>
        <w:rPr>
          <w:rFonts w:hint="default" w:ascii="Times New Roman" w:hAnsi="Times New Roman" w:eastAsia="楷体_GB2312" w:cs="Times New Roman"/>
          <w:color w:val="auto"/>
          <w:spacing w:val="0"/>
          <w:sz w:val="32"/>
          <w:szCs w:val="32"/>
          <w:shd w:val="clear" w:color="auto" w:fill="auto"/>
        </w:rPr>
        <w:t>基本原则</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shd w:val="clear" w:color="auto" w:fill="auto"/>
          <w:lang w:eastAsia="zh-CN"/>
        </w:rPr>
      </w:pPr>
      <w:r>
        <w:rPr>
          <w:rFonts w:hint="default" w:ascii="Times New Roman" w:hAnsi="Times New Roman" w:eastAsia="仿宋_GB2312" w:cs="Times New Roman"/>
          <w:color w:val="auto"/>
          <w:spacing w:val="0"/>
          <w:sz w:val="32"/>
          <w:szCs w:val="32"/>
          <w:shd w:val="clear" w:color="auto" w:fill="auto"/>
        </w:rPr>
        <w:t>坚持“政府主导、体教结合、学生自愿、政策激励、安全第一”的原则，基本建立政府主动引导、学校全力支持、部门通力协作、社会积极参与的游泳教育保障体系，完善政策保障机制，</w:t>
      </w:r>
      <w:r>
        <w:rPr>
          <w:rFonts w:hint="default" w:ascii="Times New Roman" w:hAnsi="Times New Roman" w:eastAsia="仿宋_GB2312" w:cs="Times New Roman"/>
          <w:color w:val="auto"/>
          <w:sz w:val="32"/>
          <w:szCs w:val="32"/>
          <w:shd w:val="clear" w:color="auto" w:fill="auto"/>
        </w:rPr>
        <w:t>增强基础保障能力，推动游泳运动在广大青少年学生中的普及提升</w:t>
      </w:r>
      <w:r>
        <w:rPr>
          <w:rFonts w:hint="default"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努力营造全社会关注支持游泳运动的良好氛围</w:t>
      </w:r>
      <w:r>
        <w:rPr>
          <w:rFonts w:hint="default" w:ascii="Times New Roman" w:hAnsi="Times New Roman" w:eastAsia="仿宋_GB2312" w:cs="Times New Roman"/>
          <w:color w:val="auto"/>
          <w:sz w:val="32"/>
          <w:szCs w:val="32"/>
          <w:shd w:val="clear" w:color="auto" w:fill="auto"/>
          <w:lang w:eastAsia="zh-CN"/>
        </w:rPr>
        <w:t>。</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三</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工作目标</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rPr>
          <w:rFonts w:hint="default" w:ascii="Times New Roman" w:hAnsi="Times New Roman" w:eastAsia="仿宋_GB2312" w:cs="Times New Roman"/>
          <w:color w:val="auto"/>
          <w:sz w:val="32"/>
          <w:szCs w:val="32"/>
          <w:shd w:val="clear" w:color="auto" w:fill="auto"/>
          <w:lang w:val="en-US" w:eastAsia="zh-CN"/>
        </w:rPr>
      </w:pPr>
      <w:r>
        <w:rPr>
          <w:rFonts w:hint="default" w:ascii="Times New Roman" w:hAnsi="Times New Roman" w:eastAsia="仿宋_GB2312" w:cs="Times New Roman"/>
          <w:color w:val="auto"/>
          <w:sz w:val="32"/>
          <w:szCs w:val="32"/>
          <w:shd w:val="clear" w:color="auto" w:fill="auto"/>
        </w:rPr>
        <w:t>从2023年开始，全面启动小学生游泳教育普及</w:t>
      </w:r>
      <w:r>
        <w:rPr>
          <w:rFonts w:hint="default" w:ascii="Times New Roman" w:hAnsi="Times New Roman" w:eastAsia="仿宋_GB2312" w:cs="Times New Roman"/>
          <w:color w:val="auto"/>
          <w:sz w:val="32"/>
          <w:szCs w:val="32"/>
          <w:shd w:val="clear" w:color="auto" w:fill="auto"/>
          <w:lang w:eastAsia="zh-CN"/>
        </w:rPr>
        <w:t>试点</w:t>
      </w:r>
      <w:r>
        <w:rPr>
          <w:rFonts w:hint="default" w:ascii="Times New Roman" w:hAnsi="Times New Roman" w:eastAsia="仿宋_GB2312" w:cs="Times New Roman"/>
          <w:color w:val="auto"/>
          <w:sz w:val="32"/>
          <w:szCs w:val="32"/>
          <w:shd w:val="clear" w:color="auto" w:fill="auto"/>
        </w:rPr>
        <w:t>工作</w:t>
      </w:r>
      <w:r>
        <w:rPr>
          <w:rFonts w:hint="default" w:ascii="Times New Roman" w:hAnsi="Times New Roman" w:eastAsia="仿宋_GB2312" w:cs="Times New Roman"/>
          <w:color w:val="auto"/>
          <w:sz w:val="32"/>
          <w:szCs w:val="32"/>
          <w:shd w:val="clear" w:color="auto" w:fill="auto"/>
          <w:lang w:eastAsia="zh-CN"/>
        </w:rPr>
        <w:t>。利用</w:t>
      </w:r>
      <w:r>
        <w:rPr>
          <w:rFonts w:hint="default" w:ascii="Times New Roman" w:hAnsi="Times New Roman" w:eastAsia="仿宋_GB2312" w:cs="Times New Roman"/>
          <w:color w:val="auto"/>
          <w:sz w:val="32"/>
          <w:szCs w:val="32"/>
          <w:shd w:val="clear" w:color="auto" w:fill="auto"/>
          <w:lang w:val="en-US" w:eastAsia="zh-CN"/>
        </w:rPr>
        <w:t>3—5年的时间，</w:t>
      </w:r>
      <w:r>
        <w:rPr>
          <w:rFonts w:hint="default" w:ascii="Times New Roman" w:hAnsi="Times New Roman" w:eastAsia="仿宋_GB2312" w:cs="Times New Roman"/>
          <w:color w:val="auto"/>
          <w:sz w:val="32"/>
          <w:szCs w:val="32"/>
          <w:shd w:val="clear" w:color="auto" w:fill="auto"/>
        </w:rPr>
        <w:t>通过引进社会资源</w:t>
      </w:r>
      <w:r>
        <w:rPr>
          <w:rFonts w:hint="default"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新建、改扩建等方式</w:t>
      </w:r>
      <w:r>
        <w:rPr>
          <w:rFonts w:hint="default"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建成一批游泳池</w:t>
      </w:r>
      <w:r>
        <w:rPr>
          <w:rFonts w:hint="eastAsia"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lang w:eastAsia="zh-CN"/>
        </w:rPr>
        <w:t>每年通过校内培养一批、社会聘请</w:t>
      </w:r>
      <w:r>
        <w:rPr>
          <w:rFonts w:hint="default" w:ascii="Times New Roman" w:hAnsi="Times New Roman" w:eastAsia="仿宋_GB2312" w:cs="Times New Roman"/>
          <w:color w:val="auto"/>
          <w:sz w:val="32"/>
          <w:szCs w:val="32"/>
          <w:shd w:val="clear" w:color="auto" w:fill="auto"/>
        </w:rPr>
        <w:t>一批</w:t>
      </w:r>
      <w:r>
        <w:rPr>
          <w:rFonts w:hint="default" w:ascii="Times New Roman" w:hAnsi="Times New Roman" w:eastAsia="仿宋_GB2312" w:cs="Times New Roman"/>
          <w:color w:val="auto"/>
          <w:sz w:val="32"/>
          <w:szCs w:val="32"/>
          <w:shd w:val="clear" w:color="auto" w:fill="auto"/>
          <w:lang w:eastAsia="zh-CN"/>
        </w:rPr>
        <w:t>等方式，为各中小学校培养（结对）一批专</w:t>
      </w:r>
      <w:r>
        <w:rPr>
          <w:rFonts w:hint="default" w:ascii="Times New Roman" w:hAnsi="Times New Roman" w:eastAsia="仿宋_GB2312" w:cs="Times New Roman"/>
          <w:color w:val="auto"/>
          <w:sz w:val="32"/>
          <w:szCs w:val="32"/>
          <w:shd w:val="clear" w:color="auto" w:fill="auto"/>
        </w:rPr>
        <w:t>兼职游泳指导员和救生员</w:t>
      </w:r>
      <w:r>
        <w:rPr>
          <w:rFonts w:hint="eastAsia" w:ascii="Times New Roman" w:hAnsi="Times New Roman" w:eastAsia="仿宋_GB2312" w:cs="Times New Roman"/>
          <w:color w:val="auto"/>
          <w:sz w:val="32"/>
          <w:szCs w:val="32"/>
          <w:shd w:val="clear" w:color="auto" w:fill="auto"/>
          <w:lang w:val="en-US" w:eastAsia="zh-CN"/>
        </w:rPr>
        <w:t>；</w:t>
      </w:r>
      <w:r>
        <w:rPr>
          <w:rFonts w:hint="default" w:ascii="Times New Roman" w:hAnsi="Times New Roman" w:eastAsia="仿宋_GB2312" w:cs="Times New Roman"/>
          <w:color w:val="auto"/>
          <w:sz w:val="32"/>
          <w:szCs w:val="32"/>
          <w:shd w:val="clear" w:color="auto" w:fill="auto"/>
        </w:rPr>
        <w:t>将游泳纳入小学生</w:t>
      </w:r>
      <w:r>
        <w:rPr>
          <w:rFonts w:hint="default" w:ascii="Times New Roman" w:hAnsi="Times New Roman" w:eastAsia="仿宋_GB2312" w:cs="Times New Roman"/>
          <w:color w:val="auto"/>
          <w:sz w:val="32"/>
          <w:szCs w:val="32"/>
          <w:shd w:val="clear" w:color="auto" w:fill="auto"/>
          <w:lang w:eastAsia="zh-CN"/>
        </w:rPr>
        <w:t>课后托管或</w:t>
      </w:r>
      <w:r>
        <w:rPr>
          <w:rFonts w:hint="default" w:ascii="Times New Roman" w:hAnsi="Times New Roman" w:eastAsia="仿宋_GB2312" w:cs="Times New Roman"/>
          <w:color w:val="auto"/>
          <w:sz w:val="32"/>
          <w:szCs w:val="32"/>
          <w:shd w:val="clear" w:color="auto" w:fill="auto"/>
        </w:rPr>
        <w:t>体育课程</w:t>
      </w:r>
      <w:r>
        <w:rPr>
          <w:rFonts w:hint="default" w:ascii="Times New Roman" w:hAnsi="Times New Roman" w:eastAsia="仿宋_GB2312" w:cs="Times New Roman"/>
          <w:color w:val="auto"/>
          <w:sz w:val="32"/>
          <w:szCs w:val="32"/>
          <w:shd w:val="clear" w:color="auto" w:fill="auto"/>
          <w:lang w:eastAsia="zh-CN"/>
        </w:rPr>
        <w:t>内容</w:t>
      </w:r>
      <w:r>
        <w:rPr>
          <w:rFonts w:hint="default" w:ascii="Times New Roman" w:hAnsi="Times New Roman" w:eastAsia="仿宋_GB2312" w:cs="Times New Roman"/>
          <w:color w:val="auto"/>
          <w:sz w:val="32"/>
          <w:szCs w:val="32"/>
          <w:shd w:val="clear" w:color="auto" w:fill="auto"/>
        </w:rPr>
        <w:t>，</w:t>
      </w:r>
      <w:r>
        <w:rPr>
          <w:rFonts w:hint="default" w:ascii="Times New Roman" w:hAnsi="Times New Roman" w:eastAsia="仿宋_GB2312" w:cs="Times New Roman"/>
          <w:color w:val="auto"/>
          <w:sz w:val="32"/>
          <w:szCs w:val="32"/>
          <w:shd w:val="clear" w:color="auto" w:fill="auto"/>
          <w:lang w:val="en-US" w:eastAsia="zh-CN"/>
        </w:rPr>
        <w:t>推动</w:t>
      </w:r>
      <w:r>
        <w:rPr>
          <w:rFonts w:hint="default" w:ascii="Times New Roman" w:hAnsi="Times New Roman" w:eastAsia="仿宋_GB2312" w:cs="Times New Roman"/>
          <w:color w:val="auto"/>
          <w:sz w:val="32"/>
          <w:szCs w:val="32"/>
          <w:shd w:val="clear" w:color="auto" w:fill="auto"/>
        </w:rPr>
        <w:t>游泳教育</w:t>
      </w:r>
      <w:r>
        <w:rPr>
          <w:rFonts w:hint="default" w:ascii="Times New Roman" w:hAnsi="Times New Roman" w:eastAsia="仿宋_GB2312" w:cs="Times New Roman"/>
          <w:color w:val="auto"/>
          <w:sz w:val="32"/>
          <w:szCs w:val="32"/>
          <w:shd w:val="clear" w:color="auto" w:fill="auto"/>
          <w:lang w:eastAsia="zh-CN"/>
        </w:rPr>
        <w:t>在全市广大</w:t>
      </w:r>
      <w:r>
        <w:rPr>
          <w:rFonts w:hint="default" w:ascii="Times New Roman" w:hAnsi="Times New Roman" w:eastAsia="仿宋_GB2312" w:cs="Times New Roman"/>
          <w:color w:val="auto"/>
          <w:sz w:val="32"/>
          <w:szCs w:val="32"/>
          <w:shd w:val="clear" w:color="auto" w:fill="auto"/>
        </w:rPr>
        <w:t>中小学生</w:t>
      </w:r>
      <w:r>
        <w:rPr>
          <w:rFonts w:hint="default" w:ascii="Times New Roman" w:hAnsi="Times New Roman" w:eastAsia="仿宋_GB2312" w:cs="Times New Roman"/>
          <w:color w:val="auto"/>
          <w:sz w:val="32"/>
          <w:szCs w:val="32"/>
          <w:shd w:val="clear" w:color="auto" w:fill="auto"/>
          <w:lang w:eastAsia="zh-CN"/>
        </w:rPr>
        <w:t>中全面普及，</w:t>
      </w:r>
      <w:r>
        <w:rPr>
          <w:rFonts w:hint="default" w:ascii="Times New Roman" w:hAnsi="Times New Roman" w:eastAsia="仿宋_GB2312" w:cs="Times New Roman"/>
          <w:color w:val="auto"/>
          <w:sz w:val="32"/>
          <w:szCs w:val="32"/>
          <w:shd w:val="clear" w:color="auto" w:fill="auto"/>
        </w:rPr>
        <w:t>实现“人人会游泳”</w:t>
      </w:r>
      <w:r>
        <w:rPr>
          <w:rFonts w:hint="default" w:ascii="Times New Roman" w:hAnsi="Times New Roman" w:eastAsia="仿宋_GB2312" w:cs="Times New Roman"/>
          <w:color w:val="auto"/>
          <w:sz w:val="32"/>
          <w:szCs w:val="32"/>
          <w:shd w:val="clear" w:color="auto" w:fill="auto"/>
          <w:lang w:eastAsia="zh-CN"/>
        </w:rPr>
        <w:t>“人人会自救”</w:t>
      </w:r>
      <w:r>
        <w:rPr>
          <w:rFonts w:hint="default" w:ascii="Times New Roman" w:hAnsi="Times New Roman" w:eastAsia="仿宋_GB2312" w:cs="Times New Roman"/>
          <w:color w:val="auto"/>
          <w:sz w:val="32"/>
          <w:szCs w:val="32"/>
          <w:shd w:val="clear" w:color="auto" w:fill="auto"/>
        </w:rPr>
        <w:t>的目标</w:t>
      </w:r>
      <w:r>
        <w:rPr>
          <w:rFonts w:hint="default" w:ascii="Times New Roman" w:hAnsi="Times New Roman" w:eastAsia="仿宋_GB2312" w:cs="Times New Roman"/>
          <w:color w:val="auto"/>
          <w:sz w:val="32"/>
          <w:szCs w:val="32"/>
          <w:shd w:val="clear" w:color="auto" w:fill="auto"/>
          <w:lang w:eastAsia="zh-CN"/>
        </w:rPr>
        <w:t>，中小学生意外溺水死亡事故得到明显下降。</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rPr>
          <w:rFonts w:hint="default" w:ascii="Times New Roman" w:hAnsi="Times New Roman" w:eastAsia="仿宋_GB2312" w:cs="Times New Roman"/>
          <w:color w:val="auto"/>
          <w:sz w:val="32"/>
          <w:szCs w:val="32"/>
          <w:shd w:val="clear" w:color="auto" w:fill="auto"/>
          <w:lang w:eastAsia="zh-CN"/>
        </w:rPr>
      </w:pPr>
      <w:r>
        <w:rPr>
          <w:rFonts w:hint="default" w:ascii="Times New Roman" w:hAnsi="Times New Roman" w:eastAsia="仿宋_GB2312" w:cs="Times New Roman"/>
          <w:color w:val="auto"/>
          <w:sz w:val="32"/>
          <w:szCs w:val="32"/>
          <w:shd w:val="clear" w:color="auto" w:fill="auto"/>
          <w:lang w:val="en-US" w:eastAsia="zh-CN"/>
        </w:rPr>
        <w:t>2023年，</w:t>
      </w:r>
      <w:r>
        <w:rPr>
          <w:rFonts w:hint="default" w:ascii="Times New Roman" w:hAnsi="Times New Roman" w:eastAsia="仿宋_GB2312" w:cs="Times New Roman"/>
          <w:color w:val="auto"/>
          <w:sz w:val="32"/>
          <w:szCs w:val="32"/>
          <w:shd w:val="clear" w:color="auto" w:fill="auto"/>
          <w:lang w:eastAsia="zh-CN"/>
        </w:rPr>
        <w:t>各县（市、区）分别确定</w:t>
      </w:r>
      <w:r>
        <w:rPr>
          <w:rFonts w:hint="default" w:ascii="Times New Roman" w:hAnsi="Times New Roman" w:eastAsia="仿宋_GB2312" w:cs="Times New Roman"/>
          <w:color w:val="auto"/>
          <w:sz w:val="32"/>
          <w:szCs w:val="32"/>
          <w:shd w:val="clear" w:color="auto" w:fill="auto"/>
          <w:lang w:val="en-US" w:eastAsia="zh-CN"/>
        </w:rPr>
        <w:t>5所以上的小学开展试点工作，</w:t>
      </w:r>
      <w:r>
        <w:rPr>
          <w:rFonts w:hint="default" w:ascii="Times New Roman" w:hAnsi="Times New Roman" w:eastAsia="仿宋_GB2312" w:cs="Times New Roman"/>
          <w:color w:val="auto"/>
          <w:sz w:val="32"/>
          <w:szCs w:val="32"/>
          <w:shd w:val="clear" w:color="auto" w:fill="auto"/>
          <w:lang w:eastAsia="zh-CN"/>
        </w:rPr>
        <w:t>各试点学校</w:t>
      </w:r>
      <w:r>
        <w:rPr>
          <w:rFonts w:hint="default" w:ascii="Times New Roman" w:hAnsi="Times New Roman" w:eastAsia="仿宋_GB2312" w:cs="Times New Roman"/>
          <w:color w:val="auto"/>
          <w:sz w:val="32"/>
          <w:szCs w:val="32"/>
          <w:shd w:val="clear" w:color="auto" w:fill="auto"/>
        </w:rPr>
        <w:t>充分利用校内游泳场地或校外社会资源开展</w:t>
      </w:r>
      <w:r>
        <w:rPr>
          <w:rFonts w:hint="default" w:ascii="Times New Roman" w:hAnsi="Times New Roman" w:eastAsia="仿宋_GB2312" w:cs="Times New Roman"/>
          <w:color w:val="auto"/>
          <w:sz w:val="32"/>
          <w:szCs w:val="32"/>
          <w:shd w:val="clear" w:color="auto" w:fill="auto"/>
          <w:lang w:eastAsia="zh-CN"/>
        </w:rPr>
        <w:t>游泳自救知识和</w:t>
      </w:r>
      <w:r>
        <w:rPr>
          <w:rFonts w:hint="default" w:ascii="Times New Roman" w:hAnsi="Times New Roman" w:eastAsia="仿宋_GB2312" w:cs="Times New Roman"/>
          <w:color w:val="auto"/>
          <w:sz w:val="32"/>
          <w:szCs w:val="32"/>
          <w:shd w:val="clear" w:color="auto" w:fill="auto"/>
        </w:rPr>
        <w:t>游泳技能培训</w:t>
      </w:r>
      <w:r>
        <w:rPr>
          <w:rFonts w:hint="default"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1</w:t>
      </w:r>
      <w:r>
        <w:rPr>
          <w:rFonts w:hint="default" w:ascii="Times New Roman" w:hAnsi="Times New Roman" w:eastAsia="仿宋_GB2312" w:cs="Times New Roman"/>
          <w:color w:val="auto"/>
          <w:sz w:val="32"/>
          <w:szCs w:val="32"/>
          <w:shd w:val="clear" w:color="auto" w:fill="auto"/>
          <w:lang w:val="en-US" w:eastAsia="zh-CN"/>
        </w:rPr>
        <w:t>—</w:t>
      </w:r>
      <w:r>
        <w:rPr>
          <w:rFonts w:hint="default" w:ascii="Times New Roman" w:hAnsi="Times New Roman" w:eastAsia="仿宋_GB2312" w:cs="Times New Roman"/>
          <w:color w:val="auto"/>
          <w:sz w:val="32"/>
          <w:szCs w:val="32"/>
          <w:shd w:val="clear" w:color="auto" w:fill="auto"/>
        </w:rPr>
        <w:t>3年级以</w:t>
      </w:r>
      <w:r>
        <w:rPr>
          <w:rFonts w:hint="default" w:ascii="Times New Roman" w:hAnsi="Times New Roman" w:eastAsia="仿宋_GB2312" w:cs="Times New Roman"/>
          <w:color w:val="auto"/>
          <w:sz w:val="32"/>
          <w:szCs w:val="32"/>
          <w:shd w:val="clear" w:color="auto" w:fill="auto"/>
          <w:lang w:eastAsia="zh-CN"/>
        </w:rPr>
        <w:t>防溺水</w:t>
      </w:r>
      <w:r>
        <w:rPr>
          <w:rFonts w:hint="default" w:ascii="Times New Roman" w:hAnsi="Times New Roman" w:eastAsia="仿宋_GB2312" w:cs="Times New Roman"/>
          <w:color w:val="auto"/>
          <w:sz w:val="32"/>
          <w:szCs w:val="32"/>
          <w:shd w:val="clear" w:color="auto" w:fill="auto"/>
        </w:rPr>
        <w:t>安全教育和亲水活动为主，4</w:t>
      </w:r>
      <w:r>
        <w:rPr>
          <w:rFonts w:hint="default" w:ascii="Times New Roman" w:hAnsi="Times New Roman" w:eastAsia="仿宋_GB2312" w:cs="Times New Roman"/>
          <w:color w:val="auto"/>
          <w:sz w:val="32"/>
          <w:szCs w:val="32"/>
          <w:shd w:val="clear" w:color="auto" w:fill="auto"/>
          <w:lang w:val="en-US" w:eastAsia="zh-CN"/>
        </w:rPr>
        <w:t>—</w:t>
      </w:r>
      <w:r>
        <w:rPr>
          <w:rFonts w:hint="default" w:ascii="Times New Roman" w:hAnsi="Times New Roman" w:eastAsia="仿宋_GB2312" w:cs="Times New Roman"/>
          <w:color w:val="auto"/>
          <w:sz w:val="32"/>
          <w:szCs w:val="32"/>
          <w:shd w:val="clear" w:color="auto" w:fill="auto"/>
        </w:rPr>
        <w:t>6年级开展游泳教育(包括理论授课和实践教学</w:t>
      </w:r>
      <w:r>
        <w:rPr>
          <w:rFonts w:hint="default" w:ascii="Times New Roman" w:hAnsi="Times New Roman" w:eastAsia="仿宋_GB2312" w:cs="Times New Roman"/>
          <w:color w:val="auto"/>
          <w:sz w:val="32"/>
          <w:szCs w:val="32"/>
          <w:shd w:val="clear" w:color="auto" w:fill="auto"/>
          <w:lang w:eastAsia="zh-CN"/>
        </w:rPr>
        <w:t>）。开展小学游泳</w:t>
      </w:r>
      <w:r>
        <w:rPr>
          <w:rFonts w:hint="default" w:ascii="Times New Roman" w:hAnsi="Times New Roman" w:eastAsia="仿宋_GB2312" w:cs="Times New Roman"/>
          <w:color w:val="auto"/>
          <w:sz w:val="32"/>
          <w:szCs w:val="32"/>
          <w:shd w:val="clear" w:color="auto" w:fill="auto"/>
        </w:rPr>
        <w:t>达标测试</w:t>
      </w:r>
      <w:r>
        <w:rPr>
          <w:rFonts w:hint="default" w:ascii="Times New Roman" w:hAnsi="Times New Roman" w:eastAsia="仿宋_GB2312" w:cs="Times New Roman"/>
          <w:color w:val="auto"/>
          <w:sz w:val="32"/>
          <w:szCs w:val="32"/>
          <w:shd w:val="clear" w:color="auto" w:fill="auto"/>
          <w:lang w:eastAsia="zh-CN"/>
        </w:rPr>
        <w:t>试点</w:t>
      </w:r>
      <w:r>
        <w:rPr>
          <w:rFonts w:hint="default" w:ascii="Times New Roman" w:hAnsi="Times New Roman" w:eastAsia="仿宋_GB2312" w:cs="Times New Roman"/>
          <w:color w:val="auto"/>
          <w:sz w:val="32"/>
          <w:szCs w:val="32"/>
          <w:shd w:val="clear" w:color="auto" w:fill="auto"/>
        </w:rPr>
        <w:t>，达标合格的颁发游泳合格证书，</w:t>
      </w:r>
      <w:r>
        <w:rPr>
          <w:rFonts w:hint="default" w:ascii="Times New Roman" w:hAnsi="Times New Roman" w:eastAsia="仿宋_GB2312" w:cs="Times New Roman"/>
          <w:color w:val="auto"/>
          <w:sz w:val="32"/>
          <w:szCs w:val="32"/>
          <w:shd w:val="clear" w:color="auto" w:fill="auto"/>
          <w:lang w:eastAsia="zh-CN"/>
        </w:rPr>
        <w:t>试点</w:t>
      </w:r>
      <w:r>
        <w:rPr>
          <w:rFonts w:hint="default" w:ascii="Times New Roman" w:hAnsi="Times New Roman" w:eastAsia="仿宋_GB2312" w:cs="Times New Roman"/>
          <w:color w:val="auto"/>
          <w:sz w:val="32"/>
          <w:szCs w:val="32"/>
          <w:shd w:val="clear" w:color="auto" w:fill="auto"/>
        </w:rPr>
        <w:t>将游泳纳入小学生综合素质评价内容</w:t>
      </w:r>
      <w:r>
        <w:rPr>
          <w:rFonts w:hint="default" w:ascii="Times New Roman" w:hAnsi="Times New Roman" w:eastAsia="仿宋_GB2312" w:cs="Times New Roman"/>
          <w:color w:val="auto"/>
          <w:sz w:val="32"/>
          <w:szCs w:val="32"/>
          <w:shd w:val="clear" w:color="auto" w:fill="auto"/>
          <w:lang w:eastAsia="zh-CN"/>
        </w:rPr>
        <w:t>。</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ind w:firstLine="640" w:firstLineChars="200"/>
        <w:jc w:val="both"/>
        <w:textAlignment w:val="auto"/>
        <w:rPr>
          <w:rFonts w:hint="default" w:ascii="Times New Roman" w:hAnsi="Times New Roman" w:eastAsia="仿宋_GB2312" w:cs="Times New Roman"/>
          <w:color w:val="auto"/>
          <w:sz w:val="32"/>
          <w:szCs w:val="32"/>
          <w:shd w:val="clear" w:color="auto" w:fill="auto"/>
          <w:lang w:val="en-US" w:eastAsia="zh-CN"/>
        </w:rPr>
      </w:pPr>
      <w:r>
        <w:rPr>
          <w:rFonts w:hint="default" w:ascii="Times New Roman" w:hAnsi="Times New Roman" w:eastAsia="仿宋_GB2312" w:cs="Times New Roman"/>
          <w:color w:val="auto"/>
          <w:sz w:val="32"/>
          <w:szCs w:val="32"/>
          <w:shd w:val="clear" w:color="auto" w:fill="auto"/>
        </w:rPr>
        <w:t>到2025年，</w:t>
      </w:r>
      <w:r>
        <w:rPr>
          <w:rFonts w:hint="default" w:ascii="Times New Roman" w:hAnsi="Times New Roman" w:eastAsia="仿宋_GB2312" w:cs="Times New Roman"/>
          <w:color w:val="auto"/>
          <w:sz w:val="32"/>
          <w:szCs w:val="32"/>
          <w:shd w:val="clear" w:color="auto" w:fill="auto"/>
          <w:lang w:eastAsia="zh-CN"/>
        </w:rPr>
        <w:t>适时优化体育中考游泳项目测试标准，进一步推进中小学游泳教练员普及工作。各县（市、区）</w:t>
      </w:r>
      <w:r>
        <w:rPr>
          <w:rFonts w:hint="default" w:ascii="Times New Roman" w:hAnsi="Times New Roman" w:eastAsia="仿宋_GB2312" w:cs="Times New Roman"/>
          <w:color w:val="auto"/>
          <w:sz w:val="32"/>
          <w:szCs w:val="32"/>
          <w:shd w:val="clear" w:color="auto" w:fill="auto"/>
          <w:lang w:val="en-US" w:eastAsia="zh-CN"/>
        </w:rPr>
        <w:t>50%以上的小学开展游泳普及教育。</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lang w:eastAsia="zh-CN"/>
        </w:rPr>
        <w:t>到</w:t>
      </w:r>
      <w:r>
        <w:rPr>
          <w:rFonts w:hint="default" w:ascii="Times New Roman" w:hAnsi="Times New Roman" w:eastAsia="仿宋_GB2312" w:cs="Times New Roman"/>
          <w:color w:val="auto"/>
          <w:sz w:val="32"/>
          <w:szCs w:val="32"/>
          <w:shd w:val="clear" w:color="auto" w:fill="auto"/>
          <w:lang w:val="en-US" w:eastAsia="zh-CN"/>
        </w:rPr>
        <w:t>2027年，全面推进中小学生游泳普及工作，</w:t>
      </w:r>
      <w:r>
        <w:rPr>
          <w:rFonts w:hint="default" w:ascii="Times New Roman" w:hAnsi="Times New Roman" w:eastAsia="仿宋_GB2312" w:cs="Times New Roman"/>
          <w:color w:val="auto"/>
          <w:sz w:val="32"/>
          <w:szCs w:val="32"/>
          <w:shd w:val="clear" w:color="auto" w:fill="auto"/>
          <w:lang w:eastAsia="zh-CN"/>
        </w:rPr>
        <w:t>各县（市、区）辖区内</w:t>
      </w:r>
      <w:r>
        <w:rPr>
          <w:rFonts w:hint="default" w:ascii="Times New Roman" w:hAnsi="Times New Roman" w:eastAsia="仿宋_GB2312" w:cs="Times New Roman"/>
          <w:color w:val="auto"/>
          <w:sz w:val="32"/>
          <w:szCs w:val="32"/>
          <w:shd w:val="clear" w:color="auto" w:fill="auto"/>
          <w:lang w:val="en-US" w:eastAsia="zh-CN"/>
        </w:rPr>
        <w:t>所有的小学</w:t>
      </w:r>
      <w:r>
        <w:rPr>
          <w:rFonts w:hint="default" w:ascii="Times New Roman" w:hAnsi="Times New Roman" w:eastAsia="仿宋_GB2312" w:cs="Times New Roman"/>
          <w:color w:val="auto"/>
          <w:sz w:val="32"/>
          <w:szCs w:val="32"/>
          <w:shd w:val="clear" w:color="auto" w:fill="auto"/>
          <w:lang w:eastAsia="zh-CN"/>
        </w:rPr>
        <w:t>均开展</w:t>
      </w:r>
      <w:r>
        <w:rPr>
          <w:rFonts w:hint="default" w:ascii="Times New Roman" w:hAnsi="Times New Roman" w:eastAsia="仿宋_GB2312" w:cs="Times New Roman"/>
          <w:color w:val="auto"/>
          <w:sz w:val="32"/>
          <w:szCs w:val="32"/>
          <w:shd w:val="clear" w:color="auto" w:fill="auto"/>
          <w:lang w:val="en-US" w:eastAsia="zh-CN"/>
        </w:rPr>
        <w:t>游泳普及教育。</w:t>
      </w:r>
      <w:r>
        <w:rPr>
          <w:rFonts w:hint="default" w:ascii="Times New Roman" w:hAnsi="Times New Roman" w:eastAsia="仿宋_GB2312" w:cs="Times New Roman"/>
          <w:color w:val="auto"/>
          <w:sz w:val="32"/>
          <w:szCs w:val="32"/>
          <w:shd w:val="clear" w:color="auto" w:fill="auto"/>
          <w:lang w:eastAsia="zh-CN"/>
        </w:rPr>
        <w:t>达到</w:t>
      </w:r>
      <w:r>
        <w:rPr>
          <w:rFonts w:hint="default" w:ascii="Times New Roman" w:hAnsi="Times New Roman" w:eastAsia="仿宋_GB2312" w:cs="Times New Roman"/>
          <w:color w:val="auto"/>
          <w:sz w:val="32"/>
          <w:szCs w:val="32"/>
          <w:shd w:val="clear" w:color="auto" w:fill="auto"/>
          <w:lang w:val="en-US" w:eastAsia="zh-CN"/>
        </w:rPr>
        <w:t>游泳</w:t>
      </w:r>
      <w:r>
        <w:rPr>
          <w:rFonts w:hint="default" w:ascii="Times New Roman" w:hAnsi="Times New Roman" w:eastAsia="仿宋_GB2312" w:cs="Times New Roman"/>
          <w:color w:val="auto"/>
          <w:sz w:val="32"/>
          <w:szCs w:val="32"/>
          <w:shd w:val="clear" w:color="auto" w:fill="auto"/>
          <w:lang w:eastAsia="zh-CN"/>
        </w:rPr>
        <w:t>普及</w:t>
      </w:r>
      <w:r>
        <w:rPr>
          <w:rFonts w:hint="default" w:ascii="Times New Roman" w:hAnsi="Times New Roman" w:eastAsia="仿宋_GB2312" w:cs="Times New Roman"/>
          <w:color w:val="auto"/>
          <w:sz w:val="32"/>
          <w:szCs w:val="32"/>
          <w:shd w:val="clear" w:color="auto" w:fill="auto"/>
          <w:lang w:val="en-US" w:eastAsia="zh-CN"/>
        </w:rPr>
        <w:t>健康条件的</w:t>
      </w:r>
      <w:r>
        <w:rPr>
          <w:rFonts w:hint="default" w:ascii="Times New Roman" w:hAnsi="Times New Roman" w:eastAsia="仿宋_GB2312" w:cs="Times New Roman"/>
          <w:color w:val="auto"/>
          <w:sz w:val="32"/>
          <w:szCs w:val="32"/>
          <w:shd w:val="clear" w:color="auto" w:fill="auto"/>
        </w:rPr>
        <w:t>学生</w:t>
      </w:r>
      <w:r>
        <w:rPr>
          <w:rFonts w:hint="default" w:ascii="Times New Roman" w:hAnsi="Times New Roman" w:eastAsia="仿宋_GB2312" w:cs="Times New Roman"/>
          <w:color w:val="auto"/>
          <w:sz w:val="32"/>
          <w:szCs w:val="32"/>
          <w:shd w:val="clear" w:color="auto" w:fill="auto"/>
          <w:lang w:eastAsia="zh-CN"/>
        </w:rPr>
        <w:t>，在</w:t>
      </w:r>
      <w:r>
        <w:rPr>
          <w:rFonts w:hint="default" w:ascii="Times New Roman" w:hAnsi="Times New Roman" w:eastAsia="仿宋_GB2312" w:cs="Times New Roman"/>
          <w:color w:val="auto"/>
          <w:sz w:val="32"/>
          <w:szCs w:val="32"/>
          <w:shd w:val="clear" w:color="auto" w:fill="auto"/>
        </w:rPr>
        <w:t>毕业前掌握基本的游泳</w:t>
      </w:r>
      <w:r>
        <w:rPr>
          <w:rFonts w:hint="default" w:ascii="Times New Roman" w:hAnsi="Times New Roman" w:eastAsia="仿宋_GB2312" w:cs="Times New Roman"/>
          <w:color w:val="auto"/>
          <w:sz w:val="32"/>
          <w:szCs w:val="32"/>
          <w:shd w:val="clear" w:color="auto" w:fill="auto"/>
          <w:lang w:eastAsia="zh-CN"/>
        </w:rPr>
        <w:t>技能和自救</w:t>
      </w:r>
      <w:r>
        <w:rPr>
          <w:rFonts w:hint="default" w:ascii="Times New Roman" w:hAnsi="Times New Roman" w:eastAsia="仿宋_GB2312" w:cs="Times New Roman"/>
          <w:color w:val="auto"/>
          <w:sz w:val="32"/>
          <w:szCs w:val="32"/>
          <w:shd w:val="clear" w:color="auto" w:fill="auto"/>
        </w:rPr>
        <w:t>技能，将游泳全面纳入小学生综合素质评价内容</w:t>
      </w:r>
      <w:r>
        <w:rPr>
          <w:rFonts w:hint="default" w:ascii="Times New Roman" w:hAnsi="Times New Roman" w:eastAsia="仿宋_GB2312" w:cs="Times New Roman"/>
          <w:color w:val="auto"/>
          <w:sz w:val="32"/>
          <w:szCs w:val="32"/>
          <w:shd w:val="clear" w:color="auto" w:fill="auto"/>
          <w:lang w:eastAsia="zh-CN"/>
        </w:rPr>
        <w:t>。</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黑体" w:cs="Times New Roman"/>
          <w:color w:val="auto"/>
          <w:sz w:val="32"/>
          <w:szCs w:val="32"/>
          <w:shd w:val="clear" w:color="auto" w:fill="auto"/>
        </w:rPr>
      </w:pPr>
      <w:r>
        <w:rPr>
          <w:rFonts w:hint="default" w:ascii="Times New Roman" w:hAnsi="Times New Roman" w:eastAsia="黑体" w:cs="Times New Roman"/>
          <w:color w:val="auto"/>
          <w:sz w:val="32"/>
          <w:szCs w:val="32"/>
          <w:shd w:val="clear" w:color="auto" w:fill="auto"/>
        </w:rPr>
        <w:t>二、主要任务</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一</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推进游泳教育普及</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各县（市、区）政府要把普及中小学生游泳教育作为重大民生工程纳入重要工作日程，制定本县（市、区）中小学生游泳教育普及规划，明确时间表和路线图。积极支持学校改善学生游泳场馆、设施等硬件条件，配齐游泳教育专兼职教师，开展游泳教学和自救知识普及。各学校结合实际，制定“一校一策”，通过“请进来”“走出去”等方式综合施策开展“人人会游泳”普及教育。可以通过购买服务的方式聘请专业师资、专业管理团队开展学生游泳教育，也可委托有资质的单位在校内开展学生游泳教育。根据普及程度适时优化游泳项目进体育中考工作的实施。各地教育</w:t>
      </w:r>
      <w:r>
        <w:rPr>
          <w:rFonts w:hint="default"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体育部门要做好统筹协调，为没有条件学游泳的学校创造便利条件。</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教育部门要把学生</w:t>
      </w:r>
      <w:r>
        <w:rPr>
          <w:rFonts w:hint="default" w:ascii="Times New Roman" w:hAnsi="Times New Roman" w:eastAsia="仿宋_GB2312" w:cs="Times New Roman"/>
          <w:color w:val="auto"/>
          <w:sz w:val="32"/>
          <w:szCs w:val="32"/>
          <w:shd w:val="clear" w:color="auto" w:fill="auto"/>
          <w:lang w:eastAsia="zh-CN"/>
        </w:rPr>
        <w:t>防溺水安全知识、</w:t>
      </w:r>
      <w:r>
        <w:rPr>
          <w:rFonts w:hint="default" w:ascii="Times New Roman" w:hAnsi="Times New Roman" w:eastAsia="仿宋_GB2312" w:cs="Times New Roman"/>
          <w:color w:val="auto"/>
          <w:sz w:val="32"/>
          <w:szCs w:val="32"/>
          <w:shd w:val="clear" w:color="auto" w:fill="auto"/>
        </w:rPr>
        <w:t>游泳技能和自救</w:t>
      </w:r>
      <w:r>
        <w:rPr>
          <w:rFonts w:hint="default" w:ascii="Times New Roman" w:hAnsi="Times New Roman" w:eastAsia="仿宋_GB2312" w:cs="Times New Roman"/>
          <w:color w:val="auto"/>
          <w:sz w:val="32"/>
          <w:szCs w:val="32"/>
          <w:shd w:val="clear" w:color="auto" w:fill="auto"/>
          <w:lang w:eastAsia="zh-CN"/>
        </w:rPr>
        <w:t>知识</w:t>
      </w:r>
      <w:r>
        <w:rPr>
          <w:rFonts w:hint="default" w:ascii="Times New Roman" w:hAnsi="Times New Roman" w:eastAsia="仿宋_GB2312" w:cs="Times New Roman"/>
          <w:color w:val="auto"/>
          <w:sz w:val="32"/>
          <w:szCs w:val="32"/>
          <w:shd w:val="clear" w:color="auto" w:fill="auto"/>
        </w:rPr>
        <w:t>掌握</w:t>
      </w:r>
      <w:r>
        <w:rPr>
          <w:rFonts w:hint="default"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学生体质健康状况等情况纳入学生综合素质评价体系，明确校内游泳课程以培养兴趣、掌握技能、学会自救、增强体质为主线，督促各地各校落实“一校一策”。体育部门要结合游泳振兴计划，统一制定学生游泳技能达标标准，倡导小学游泳兴趣化普及化，初中游泳技能化竞技化；</w:t>
      </w:r>
      <w:r>
        <w:rPr>
          <w:rFonts w:hint="default" w:ascii="Times New Roman" w:hAnsi="Times New Roman" w:eastAsia="仿宋_GB2312" w:cs="Times New Roman"/>
          <w:color w:val="auto"/>
          <w:sz w:val="32"/>
          <w:szCs w:val="32"/>
          <w:shd w:val="clear" w:color="auto" w:fill="auto"/>
          <w:lang w:eastAsia="zh-CN"/>
        </w:rPr>
        <w:t>指派</w:t>
      </w:r>
      <w:r>
        <w:rPr>
          <w:rFonts w:hint="default" w:ascii="Times New Roman" w:hAnsi="Times New Roman" w:eastAsia="仿宋_GB2312" w:cs="Times New Roman"/>
          <w:color w:val="auto"/>
          <w:sz w:val="32"/>
          <w:szCs w:val="32"/>
          <w:shd w:val="clear" w:color="auto" w:fill="auto"/>
        </w:rPr>
        <w:t>专业人员与对口学校</w:t>
      </w:r>
      <w:r>
        <w:rPr>
          <w:rFonts w:hint="default" w:ascii="Times New Roman" w:hAnsi="Times New Roman" w:eastAsia="仿宋_GB2312" w:cs="Times New Roman"/>
          <w:color w:val="auto"/>
          <w:sz w:val="32"/>
          <w:szCs w:val="32"/>
          <w:shd w:val="clear" w:color="auto" w:fill="auto"/>
          <w:lang w:eastAsia="zh-CN"/>
        </w:rPr>
        <w:t>做好学生学游泳前的体检</w:t>
      </w:r>
      <w:r>
        <w:rPr>
          <w:rFonts w:hint="default" w:ascii="Times New Roman" w:hAnsi="Times New Roman" w:eastAsia="仿宋_GB2312" w:cs="Times New Roman"/>
          <w:color w:val="auto"/>
          <w:sz w:val="32"/>
          <w:szCs w:val="32"/>
          <w:shd w:val="clear" w:color="auto" w:fill="auto"/>
        </w:rPr>
        <w:t>服务</w:t>
      </w:r>
      <w:r>
        <w:rPr>
          <w:rFonts w:hint="default" w:ascii="Times New Roman" w:hAnsi="Times New Roman" w:eastAsia="仿宋_GB2312" w:cs="Times New Roman"/>
          <w:color w:val="auto"/>
          <w:sz w:val="32"/>
          <w:szCs w:val="32"/>
          <w:shd w:val="clear" w:color="auto" w:fill="auto"/>
          <w:lang w:eastAsia="zh-CN"/>
        </w:rPr>
        <w:t>，对游泳协会常态化开展防溺水进校园公益教育活动加大经费支持力度；</w:t>
      </w:r>
      <w:r>
        <w:rPr>
          <w:rFonts w:hint="default" w:ascii="Times New Roman" w:hAnsi="Times New Roman" w:eastAsia="仿宋_GB2312" w:cs="Times New Roman"/>
          <w:color w:val="auto"/>
          <w:sz w:val="32"/>
          <w:szCs w:val="32"/>
          <w:shd w:val="clear" w:color="auto" w:fill="auto"/>
        </w:rPr>
        <w:t>定期组织相关的游泳赛事，选拔优秀的苗子开展专业训练。</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二</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保障游泳场地设施</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各县（市、区）政府</w:t>
      </w:r>
      <w:r>
        <w:rPr>
          <w:rFonts w:hint="default" w:ascii="Times New Roman" w:hAnsi="Times New Roman" w:eastAsia="仿宋_GB2312" w:cs="Times New Roman"/>
          <w:color w:val="auto"/>
          <w:sz w:val="32"/>
          <w:szCs w:val="32"/>
          <w:shd w:val="clear" w:color="auto" w:fill="auto"/>
          <w:lang w:eastAsia="zh-CN"/>
        </w:rPr>
        <w:t>积极鼓励支持学校新</w:t>
      </w:r>
      <w:r>
        <w:rPr>
          <w:rFonts w:hint="default" w:ascii="Times New Roman" w:hAnsi="Times New Roman" w:eastAsia="仿宋_GB2312" w:cs="Times New Roman"/>
          <w:color w:val="auto"/>
          <w:sz w:val="32"/>
          <w:szCs w:val="32"/>
          <w:shd w:val="clear" w:color="auto" w:fill="auto"/>
        </w:rPr>
        <w:t>建、改扩建游泳设施，在规划、建设审批等方面提供便利，统筹解决土地、环保、供水等问题。</w:t>
      </w:r>
      <w:r>
        <w:rPr>
          <w:rFonts w:hint="default" w:ascii="Times New Roman" w:hAnsi="Times New Roman" w:eastAsia="仿宋_GB2312" w:cs="Times New Roman"/>
          <w:color w:val="auto"/>
          <w:sz w:val="32"/>
          <w:szCs w:val="32"/>
          <w:shd w:val="clear" w:color="auto" w:fill="auto"/>
          <w:lang w:eastAsia="zh-CN"/>
        </w:rPr>
        <w:t>积极鼓励</w:t>
      </w:r>
      <w:r>
        <w:rPr>
          <w:rFonts w:hint="default" w:ascii="Times New Roman" w:hAnsi="Times New Roman" w:eastAsia="仿宋_GB2312" w:cs="Times New Roman"/>
          <w:color w:val="auto"/>
          <w:sz w:val="32"/>
          <w:szCs w:val="32"/>
          <w:shd w:val="clear" w:color="auto" w:fill="auto"/>
        </w:rPr>
        <w:t>社会资金自建游泳池，服务中小学生游泳教育。到202</w:t>
      </w:r>
      <w:r>
        <w:rPr>
          <w:rFonts w:hint="default" w:ascii="Times New Roman" w:hAnsi="Times New Roman" w:eastAsia="仿宋_GB2312" w:cs="Times New Roman"/>
          <w:color w:val="auto"/>
          <w:sz w:val="32"/>
          <w:szCs w:val="32"/>
          <w:shd w:val="clear" w:color="auto" w:fill="auto"/>
          <w:lang w:val="en-US" w:eastAsia="zh-CN"/>
        </w:rPr>
        <w:t>5</w:t>
      </w:r>
      <w:r>
        <w:rPr>
          <w:rFonts w:hint="default" w:ascii="Times New Roman" w:hAnsi="Times New Roman" w:eastAsia="仿宋_GB2312" w:cs="Times New Roman"/>
          <w:color w:val="auto"/>
          <w:sz w:val="32"/>
          <w:szCs w:val="32"/>
          <w:shd w:val="clear" w:color="auto" w:fill="auto"/>
        </w:rPr>
        <w:t>年底，通过</w:t>
      </w:r>
      <w:r>
        <w:rPr>
          <w:rFonts w:hint="default" w:ascii="Times New Roman" w:hAnsi="Times New Roman" w:eastAsia="仿宋_GB2312" w:cs="Times New Roman"/>
          <w:color w:val="auto"/>
          <w:sz w:val="32"/>
          <w:szCs w:val="32"/>
          <w:shd w:val="clear" w:color="auto" w:fill="auto"/>
          <w:lang w:eastAsia="zh-CN"/>
        </w:rPr>
        <w:t>列入县（市、区）政府年度民生实事项目等</w:t>
      </w:r>
      <w:r>
        <w:rPr>
          <w:rFonts w:hint="default" w:ascii="Times New Roman" w:hAnsi="Times New Roman" w:eastAsia="仿宋_GB2312" w:cs="Times New Roman"/>
          <w:color w:val="auto"/>
          <w:sz w:val="32"/>
          <w:szCs w:val="32"/>
          <w:shd w:val="clear" w:color="auto" w:fill="auto"/>
        </w:rPr>
        <w:t>多种方式，确保每个乡镇（街道）至少建成1个标准化游泳池。</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学校要健全校内泳池管理制度，通过自主管理、购买服务管理、委托管理等方式，确保游泳场地安全有序运行。对于农村及偏远地区学校，可通过校外学、引进拆装式（充气式）泳池等开展游泳普及教育，确保学生有地方学。</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lang w:eastAsia="zh-CN"/>
        </w:rPr>
      </w:pPr>
      <w:r>
        <w:rPr>
          <w:rFonts w:hint="default" w:ascii="Times New Roman" w:hAnsi="Times New Roman" w:eastAsia="仿宋_GB2312" w:cs="Times New Roman"/>
          <w:color w:val="auto"/>
          <w:sz w:val="32"/>
          <w:szCs w:val="32"/>
          <w:shd w:val="clear" w:color="auto" w:fill="auto"/>
          <w:lang w:eastAsia="zh-CN"/>
        </w:rPr>
        <w:t>教育和体育部门</w:t>
      </w:r>
      <w:r>
        <w:rPr>
          <w:rFonts w:hint="default" w:ascii="Times New Roman" w:hAnsi="Times New Roman" w:eastAsia="仿宋_GB2312" w:cs="Times New Roman"/>
          <w:color w:val="auto"/>
          <w:sz w:val="32"/>
          <w:szCs w:val="32"/>
          <w:shd w:val="clear" w:color="auto" w:fill="auto"/>
        </w:rPr>
        <w:t>对</w:t>
      </w:r>
      <w:r>
        <w:rPr>
          <w:rFonts w:hint="default" w:ascii="Times New Roman" w:hAnsi="Times New Roman" w:eastAsia="仿宋_GB2312" w:cs="Times New Roman"/>
          <w:color w:val="auto"/>
          <w:sz w:val="32"/>
          <w:szCs w:val="32"/>
          <w:shd w:val="clear" w:color="auto" w:fill="auto"/>
          <w:lang w:eastAsia="zh-CN"/>
        </w:rPr>
        <w:t>学校和社会游泳资源（场馆）开展</w:t>
      </w:r>
      <w:r>
        <w:rPr>
          <w:rFonts w:hint="default" w:ascii="Times New Roman" w:hAnsi="Times New Roman" w:eastAsia="仿宋_GB2312" w:cs="Times New Roman"/>
          <w:color w:val="auto"/>
          <w:sz w:val="32"/>
          <w:szCs w:val="32"/>
          <w:shd w:val="clear" w:color="auto" w:fill="auto"/>
        </w:rPr>
        <w:t>一次全面</w:t>
      </w:r>
      <w:r>
        <w:rPr>
          <w:rFonts w:hint="default" w:ascii="Times New Roman" w:hAnsi="Times New Roman" w:eastAsia="仿宋_GB2312" w:cs="Times New Roman"/>
          <w:color w:val="auto"/>
          <w:sz w:val="32"/>
          <w:szCs w:val="32"/>
          <w:shd w:val="clear" w:color="auto" w:fill="auto"/>
          <w:lang w:eastAsia="zh-CN"/>
        </w:rPr>
        <w:t>的</w:t>
      </w:r>
      <w:r>
        <w:rPr>
          <w:rFonts w:hint="default" w:ascii="Times New Roman" w:hAnsi="Times New Roman" w:eastAsia="仿宋_GB2312" w:cs="Times New Roman"/>
          <w:color w:val="auto"/>
          <w:sz w:val="32"/>
          <w:szCs w:val="32"/>
          <w:shd w:val="clear" w:color="auto" w:fill="auto"/>
        </w:rPr>
        <w:t>排查摸底，掌握游泳设施建设情况，合理建设和调配游泳场地设施资源。</w:t>
      </w:r>
      <w:r>
        <w:rPr>
          <w:rFonts w:hint="default" w:ascii="Times New Roman" w:hAnsi="Times New Roman" w:eastAsia="仿宋_GB2312" w:cs="Times New Roman"/>
          <w:color w:val="auto"/>
          <w:sz w:val="32"/>
          <w:szCs w:val="32"/>
          <w:shd w:val="clear" w:color="auto" w:fill="auto"/>
          <w:lang w:eastAsia="zh-CN"/>
        </w:rPr>
        <w:t>体育部门要</w:t>
      </w:r>
      <w:r>
        <w:rPr>
          <w:rFonts w:hint="default" w:ascii="Times New Roman" w:hAnsi="Times New Roman" w:eastAsia="仿宋_GB2312" w:cs="Times New Roman"/>
          <w:color w:val="auto"/>
          <w:sz w:val="32"/>
          <w:szCs w:val="32"/>
          <w:shd w:val="clear" w:color="auto" w:fill="auto"/>
        </w:rPr>
        <w:t>对辖区</w:t>
      </w:r>
      <w:r>
        <w:rPr>
          <w:rFonts w:hint="default" w:ascii="Times New Roman" w:hAnsi="Times New Roman" w:eastAsia="仿宋_GB2312" w:cs="Times New Roman"/>
          <w:color w:val="auto"/>
          <w:sz w:val="32"/>
          <w:szCs w:val="32"/>
          <w:shd w:val="clear" w:color="auto" w:fill="auto"/>
          <w:lang w:eastAsia="zh-CN"/>
        </w:rPr>
        <w:t>游泳培训机构</w:t>
      </w:r>
      <w:r>
        <w:rPr>
          <w:rFonts w:hint="default" w:ascii="Times New Roman" w:hAnsi="Times New Roman" w:eastAsia="仿宋_GB2312" w:cs="Times New Roman"/>
          <w:color w:val="auto"/>
          <w:sz w:val="32"/>
          <w:szCs w:val="32"/>
          <w:shd w:val="clear" w:color="auto" w:fill="auto"/>
        </w:rPr>
        <w:t>进行一次全面排查摸底，</w:t>
      </w:r>
      <w:r>
        <w:rPr>
          <w:rFonts w:hint="default" w:ascii="Times New Roman" w:hAnsi="Times New Roman" w:eastAsia="仿宋_GB2312" w:cs="Times New Roman"/>
          <w:color w:val="auto"/>
          <w:sz w:val="32"/>
          <w:szCs w:val="32"/>
          <w:shd w:val="clear" w:color="auto" w:fill="auto"/>
          <w:lang w:eastAsia="zh-CN"/>
        </w:rPr>
        <w:t>绘制</w:t>
      </w:r>
      <w:r>
        <w:rPr>
          <w:rFonts w:hint="default" w:ascii="Times New Roman" w:hAnsi="Times New Roman" w:eastAsia="仿宋_GB2312" w:cs="Times New Roman"/>
          <w:color w:val="auto"/>
          <w:sz w:val="32"/>
          <w:szCs w:val="32"/>
          <w:shd w:val="clear" w:color="auto" w:fill="auto"/>
        </w:rPr>
        <w:t>游泳培训机构白名单地图，标明区域场馆数量</w:t>
      </w:r>
      <w:r>
        <w:rPr>
          <w:rFonts w:hint="default" w:ascii="Times New Roman" w:hAnsi="Times New Roman" w:eastAsia="仿宋_GB2312" w:cs="Times New Roman"/>
          <w:color w:val="auto"/>
          <w:sz w:val="32"/>
          <w:szCs w:val="32"/>
          <w:shd w:val="clear" w:color="auto" w:fill="auto"/>
          <w:lang w:eastAsia="zh-CN"/>
        </w:rPr>
        <w:t>类型</w:t>
      </w:r>
      <w:r>
        <w:rPr>
          <w:rFonts w:hint="default" w:ascii="Times New Roman" w:hAnsi="Times New Roman" w:eastAsia="仿宋_GB2312" w:cs="Times New Roman"/>
          <w:color w:val="auto"/>
          <w:sz w:val="32"/>
          <w:szCs w:val="32"/>
          <w:shd w:val="clear" w:color="auto" w:fill="auto"/>
        </w:rPr>
        <w:t>、恒温情况、收费标准、机构资质等信息，</w:t>
      </w:r>
      <w:r>
        <w:rPr>
          <w:rFonts w:hint="default" w:ascii="Times New Roman" w:hAnsi="Times New Roman" w:eastAsia="仿宋_GB2312" w:cs="Times New Roman"/>
          <w:color w:val="auto"/>
          <w:sz w:val="32"/>
          <w:szCs w:val="32"/>
          <w:shd w:val="clear" w:color="auto" w:fill="auto"/>
          <w:lang w:eastAsia="zh-CN"/>
        </w:rPr>
        <w:t>为</w:t>
      </w:r>
      <w:r>
        <w:rPr>
          <w:rFonts w:hint="default" w:ascii="Times New Roman" w:hAnsi="Times New Roman" w:eastAsia="仿宋_GB2312" w:cs="Times New Roman"/>
          <w:color w:val="auto"/>
          <w:sz w:val="32"/>
          <w:szCs w:val="32"/>
          <w:shd w:val="clear" w:color="auto" w:fill="auto"/>
        </w:rPr>
        <w:t>家长</w:t>
      </w:r>
      <w:r>
        <w:rPr>
          <w:rFonts w:hint="default" w:ascii="Times New Roman" w:hAnsi="Times New Roman" w:eastAsia="仿宋_GB2312" w:cs="Times New Roman"/>
          <w:color w:val="auto"/>
          <w:sz w:val="32"/>
          <w:szCs w:val="32"/>
          <w:shd w:val="clear" w:color="auto" w:fill="auto"/>
          <w:lang w:eastAsia="zh-CN"/>
        </w:rPr>
        <w:t>选择提供参照便利。体育部门牵头总工会、游泳培训机构以及社会公益组织等，积极创设条件，确定一批符合要求的体育游泳场地，为本地和外来务工贫困家庭子女提供免费学游泳便利。</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三</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加强师资队伍建设</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16" w:firstLineChars="200"/>
        <w:jc w:val="both"/>
        <w:textAlignment w:val="auto"/>
        <w:outlineLvl w:val="9"/>
        <w:rPr>
          <w:rFonts w:hint="default" w:ascii="Times New Roman" w:hAnsi="Times New Roman" w:eastAsia="仿宋_GB2312" w:cs="Times New Roman"/>
          <w:color w:val="auto"/>
          <w:spacing w:val="-6"/>
          <w:sz w:val="32"/>
          <w:szCs w:val="32"/>
          <w:shd w:val="clear" w:color="auto" w:fill="auto"/>
        </w:rPr>
      </w:pPr>
      <w:r>
        <w:rPr>
          <w:rFonts w:hint="default" w:ascii="Times New Roman" w:hAnsi="Times New Roman" w:eastAsia="仿宋_GB2312" w:cs="Times New Roman"/>
          <w:color w:val="auto"/>
          <w:spacing w:val="-6"/>
          <w:sz w:val="32"/>
          <w:szCs w:val="32"/>
          <w:shd w:val="clear" w:color="auto" w:fill="auto"/>
        </w:rPr>
        <w:t>实行游泳教师持证上岗，指导员要有指导员执教资格证，救生员要有救生员证书。鼓励支持各县（市、区）</w:t>
      </w:r>
      <w:r>
        <w:rPr>
          <w:rFonts w:hint="default" w:ascii="Times New Roman" w:hAnsi="Times New Roman" w:eastAsia="仿宋_GB2312" w:cs="Times New Roman"/>
          <w:color w:val="auto"/>
          <w:spacing w:val="-6"/>
          <w:sz w:val="32"/>
          <w:szCs w:val="32"/>
          <w:shd w:val="clear" w:color="auto" w:fill="auto"/>
          <w:lang w:eastAsia="zh-CN"/>
        </w:rPr>
        <w:t>和市直</w:t>
      </w:r>
      <w:r>
        <w:rPr>
          <w:rFonts w:hint="default" w:ascii="Times New Roman" w:hAnsi="Times New Roman" w:eastAsia="仿宋_GB2312" w:cs="Times New Roman"/>
          <w:color w:val="auto"/>
          <w:spacing w:val="-6"/>
          <w:sz w:val="32"/>
          <w:szCs w:val="32"/>
          <w:shd w:val="clear" w:color="auto" w:fill="auto"/>
        </w:rPr>
        <w:t>新招录“会游泳、懂救生”的体育教师</w:t>
      </w:r>
      <w:r>
        <w:rPr>
          <w:rFonts w:hint="default" w:ascii="Times New Roman" w:hAnsi="Times New Roman" w:eastAsia="仿宋_GB2312" w:cs="Times New Roman"/>
          <w:color w:val="auto"/>
          <w:spacing w:val="-6"/>
          <w:sz w:val="32"/>
          <w:szCs w:val="32"/>
          <w:shd w:val="clear" w:color="auto" w:fill="auto"/>
          <w:lang w:eastAsia="zh-CN"/>
        </w:rPr>
        <w:t>或外聘专职教练</w:t>
      </w:r>
      <w:r>
        <w:rPr>
          <w:rFonts w:hint="default" w:ascii="Times New Roman" w:hAnsi="Times New Roman" w:eastAsia="仿宋_GB2312" w:cs="Times New Roman"/>
          <w:color w:val="auto"/>
          <w:spacing w:val="-6"/>
          <w:sz w:val="32"/>
          <w:szCs w:val="32"/>
          <w:shd w:val="clear" w:color="auto" w:fill="auto"/>
        </w:rPr>
        <w:t>。各级教育、体育部门要制定并落实游泳指导员培训和配置计划，共同做好校内游泳师资教练培训，对通过测试的体育教师颁发资质证书，努力建设专兼结合的师资队伍。体育</w:t>
      </w:r>
      <w:r>
        <w:rPr>
          <w:rFonts w:hint="default" w:ascii="Times New Roman" w:hAnsi="Times New Roman" w:eastAsia="仿宋_GB2312" w:cs="Times New Roman"/>
          <w:color w:val="auto"/>
          <w:spacing w:val="-6"/>
          <w:sz w:val="32"/>
          <w:szCs w:val="32"/>
          <w:shd w:val="clear" w:color="auto" w:fill="auto"/>
          <w:lang w:eastAsia="zh-CN"/>
        </w:rPr>
        <w:t>部门</w:t>
      </w:r>
      <w:r>
        <w:rPr>
          <w:rFonts w:hint="default" w:ascii="Times New Roman" w:hAnsi="Times New Roman" w:eastAsia="仿宋_GB2312" w:cs="Times New Roman"/>
          <w:color w:val="auto"/>
          <w:spacing w:val="-6"/>
          <w:sz w:val="32"/>
          <w:szCs w:val="32"/>
          <w:shd w:val="clear" w:color="auto" w:fill="auto"/>
        </w:rPr>
        <w:t>要遴选优秀教练员进学校，采取“一对一”的方式，进行师资技能及急救培训，鼓励有游泳特长的其他学科教师在考取相关资格证书后兼职从事校内游泳教学工作。</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lang w:eastAsia="zh-CN"/>
        </w:rPr>
      </w:pPr>
      <w:r>
        <w:rPr>
          <w:rFonts w:hint="default" w:ascii="Times New Roman" w:hAnsi="Times New Roman" w:eastAsia="仿宋_GB2312" w:cs="Times New Roman"/>
          <w:color w:val="auto"/>
          <w:sz w:val="32"/>
          <w:szCs w:val="32"/>
          <w:shd w:val="clear" w:color="auto" w:fill="auto"/>
        </w:rPr>
        <w:t>至2025年，全市共培训</w:t>
      </w:r>
      <w:r>
        <w:rPr>
          <w:rFonts w:hint="default" w:ascii="Times New Roman" w:hAnsi="Times New Roman" w:eastAsia="仿宋_GB2312" w:cs="Times New Roman"/>
          <w:color w:val="auto"/>
          <w:sz w:val="32"/>
          <w:szCs w:val="32"/>
          <w:shd w:val="clear" w:color="auto" w:fill="auto"/>
          <w:lang w:val="en-US" w:eastAsia="zh-CN"/>
        </w:rPr>
        <w:t>3000</w:t>
      </w:r>
      <w:r>
        <w:rPr>
          <w:rFonts w:hint="default" w:ascii="Times New Roman" w:hAnsi="Times New Roman" w:eastAsia="仿宋_GB2312" w:cs="Times New Roman"/>
          <w:color w:val="auto"/>
          <w:sz w:val="32"/>
          <w:szCs w:val="32"/>
          <w:shd w:val="clear" w:color="auto" w:fill="auto"/>
        </w:rPr>
        <w:t>名游泳指导员和救生员，全市中小学校50岁以下体育教师达到全员会游泳目标，各中小学校每校均配齐配足符合实际需要的游泳指导员</w:t>
      </w: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或救生员</w:t>
      </w:r>
      <w:r>
        <w:rPr>
          <w:rFonts w:hint="eastAsia"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人员。要建立教师长期从事游泳教育的激励机制，保障游泳教师在职</w:t>
      </w:r>
      <w:r>
        <w:rPr>
          <w:rFonts w:hint="default" w:ascii="Times New Roman" w:hAnsi="Times New Roman" w:eastAsia="仿宋_GB2312" w:cs="Times New Roman"/>
          <w:color w:val="auto"/>
          <w:sz w:val="32"/>
          <w:szCs w:val="32"/>
          <w:shd w:val="clear" w:color="auto" w:fill="auto"/>
          <w:lang w:eastAsia="zh-CN"/>
        </w:rPr>
        <w:t>称</w:t>
      </w:r>
      <w:r>
        <w:rPr>
          <w:rFonts w:hint="default" w:ascii="Times New Roman" w:hAnsi="Times New Roman" w:eastAsia="仿宋_GB2312" w:cs="Times New Roman"/>
          <w:color w:val="auto"/>
          <w:sz w:val="32"/>
          <w:szCs w:val="32"/>
          <w:shd w:val="clear" w:color="auto" w:fill="auto"/>
        </w:rPr>
        <w:t>评聘、福利待遇、评优</w:t>
      </w:r>
      <w:r>
        <w:rPr>
          <w:rFonts w:hint="default" w:ascii="Times New Roman" w:hAnsi="Times New Roman" w:eastAsia="仿宋_GB2312" w:cs="Times New Roman"/>
          <w:color w:val="auto"/>
          <w:sz w:val="32"/>
          <w:szCs w:val="32"/>
          <w:shd w:val="clear" w:color="auto" w:fill="auto"/>
          <w:lang w:eastAsia="zh-CN"/>
        </w:rPr>
        <w:t>评先</w:t>
      </w:r>
      <w:r>
        <w:rPr>
          <w:rFonts w:hint="default" w:ascii="Times New Roman" w:hAnsi="Times New Roman" w:eastAsia="仿宋_GB2312" w:cs="Times New Roman"/>
          <w:color w:val="auto"/>
          <w:sz w:val="32"/>
          <w:szCs w:val="32"/>
          <w:shd w:val="clear" w:color="auto" w:fill="auto"/>
        </w:rPr>
        <w:t>等方面与其他学科教师同等待遇。相关教师组织课外游泳活动、课余游泳训练、竞赛等应当计算工作量。参加游泳培训的教师应按相应学时计入教师继续教育学时。</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四</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开展游泳教学训练</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组织教育和体育领域专家，本着“安全第一”的原则，按照“小学生人人学会游泳、初中生人人学会自救”的要求，研究编写《金华市中小学生安全游泳教育教学大纲和训练指南》，重点做好游泳安全、预防溺水、应急救助的知识教育和安全游泳技能的培养。在游泳教学过程中，要切实加强安全防范措施，杜绝出现学生溺水事故。</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选择在校内普及游泳教育的学校，依据《金华市中小学生游泳教育教学大纲和训练指南》按照总数不少于20个学时的标准在小学4</w:t>
      </w:r>
      <w:r>
        <w:rPr>
          <w:rFonts w:hint="default"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6年级开展游泳教育</w:t>
      </w:r>
      <w:r>
        <w:rPr>
          <w:rFonts w:hint="eastAsia"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包括理论授课和实践教学</w:t>
      </w:r>
      <w:r>
        <w:rPr>
          <w:rFonts w:hint="eastAsia"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，并进行达标测试。1</w:t>
      </w:r>
      <w:r>
        <w:rPr>
          <w:rFonts w:hint="default"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3年级以游泳安全教育和亲水活动为主。</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lang w:eastAsia="zh-CN"/>
        </w:rPr>
        <w:t>符合</w:t>
      </w:r>
      <w:r>
        <w:rPr>
          <w:rFonts w:hint="default" w:ascii="Times New Roman" w:hAnsi="Times New Roman" w:eastAsia="仿宋_GB2312" w:cs="Times New Roman"/>
          <w:color w:val="auto"/>
          <w:sz w:val="32"/>
          <w:szCs w:val="32"/>
          <w:shd w:val="clear" w:color="auto" w:fill="auto"/>
        </w:rPr>
        <w:t>中小学生游泳教育校外普及的社会组织应具备专业合格的师资力量，其中，现场实践教学必须配齐游泳指导员、救生员和医护人员。要严格按照《金华市中小学生游泳教育教学大纲和训练指南》开展理论教学和技能训练，并在学校的监督下进行达标测试，属地教育和体育部门可组织抽测，确保质量达标。</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rPr>
        <w:t>（五）强化部门联动协同</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教育部门要指导义务教育段学校开设暑期托管班，把防范溺水教育纳入托管服务内容，吸收随迁子女入托；制作防溺水宣传教育警示片，在家校联络群、新闻媒体等开展警示教育。</w:t>
      </w:r>
      <w:r>
        <w:rPr>
          <w:rFonts w:hint="default" w:ascii="Times New Roman" w:hAnsi="Times New Roman" w:eastAsia="仿宋_GB2312" w:cs="Times New Roman"/>
          <w:color w:val="auto"/>
          <w:sz w:val="32"/>
          <w:szCs w:val="32"/>
          <w:shd w:val="clear" w:color="auto" w:fill="auto"/>
          <w:lang w:eastAsia="zh-CN"/>
        </w:rPr>
        <w:t>政法部门负责牵头、组织协调成员单位开展工作，将防溺水事故工作纳入对各县（市、区）平安考核内容。</w:t>
      </w:r>
      <w:r>
        <w:rPr>
          <w:rFonts w:hint="default" w:ascii="Times New Roman" w:hAnsi="Times New Roman" w:eastAsia="仿宋_GB2312" w:cs="Times New Roman"/>
          <w:color w:val="auto"/>
          <w:sz w:val="32"/>
          <w:szCs w:val="32"/>
          <w:shd w:val="clear" w:color="auto" w:fill="auto"/>
        </w:rPr>
        <w:t>水利部门要按照“属地管理、分级负责”和“谁主管、谁负责”的原则，聚焦山塘、水库、河流、湖泊等重点水域和游泳馆等场所，在全市范围内常态化开展溺水事故隐患大排查。</w:t>
      </w:r>
      <w:r>
        <w:rPr>
          <w:rFonts w:hint="default" w:ascii="Times New Roman" w:hAnsi="Times New Roman" w:eastAsia="仿宋_GB2312" w:cs="Times New Roman"/>
          <w:color w:val="auto"/>
          <w:sz w:val="32"/>
          <w:szCs w:val="32"/>
          <w:shd w:val="clear" w:color="auto" w:fill="auto"/>
          <w:lang w:eastAsia="zh-CN"/>
        </w:rPr>
        <w:t>总</w:t>
      </w:r>
      <w:r>
        <w:rPr>
          <w:rFonts w:hint="default" w:ascii="Times New Roman" w:hAnsi="Times New Roman" w:eastAsia="仿宋_GB2312" w:cs="Times New Roman"/>
          <w:color w:val="auto"/>
          <w:sz w:val="32"/>
          <w:szCs w:val="32"/>
          <w:shd w:val="clear" w:color="auto" w:fill="auto"/>
        </w:rPr>
        <w:t>工会、共青团、妇联、关工委等部门要每年常态化开展“雏鸟关爱”行动，引导社会力量，对外来务工人员子女、留守儿童、单亲家庭子女开展安全教育、暑期作业辅导、溺水自护自救体验等活动，确保平安过暑假。</w:t>
      </w:r>
      <w:r>
        <w:rPr>
          <w:rFonts w:hint="default" w:ascii="Times New Roman" w:hAnsi="Times New Roman" w:eastAsia="仿宋_GB2312" w:cs="Times New Roman"/>
          <w:color w:val="auto"/>
          <w:sz w:val="32"/>
          <w:szCs w:val="32"/>
          <w:shd w:val="clear" w:color="auto" w:fill="auto"/>
          <w:lang w:eastAsia="zh-CN"/>
        </w:rPr>
        <w:t>民政部门要将山区（农村）留守儿童和外来务工子女免费学游泳项目纳入民政公益采购项目。</w:t>
      </w:r>
      <w:r>
        <w:rPr>
          <w:rFonts w:hint="default" w:ascii="Times New Roman" w:hAnsi="Times New Roman" w:eastAsia="仿宋_GB2312" w:cs="Times New Roman"/>
          <w:color w:val="auto"/>
          <w:sz w:val="32"/>
          <w:szCs w:val="32"/>
          <w:shd w:val="clear" w:color="auto" w:fill="auto"/>
        </w:rPr>
        <w:t>经信部门要引导企业做好双职工的班次安排，为企业双职工家庭照看子女提供便利，支持企业互助开设暑期托管班。</w:t>
      </w:r>
      <w:r>
        <w:rPr>
          <w:rFonts w:hint="default" w:ascii="Times New Roman" w:hAnsi="Times New Roman" w:eastAsia="仿宋_GB2312" w:cs="Times New Roman"/>
          <w:color w:val="auto"/>
          <w:sz w:val="32"/>
          <w:szCs w:val="32"/>
          <w:shd w:val="clear" w:color="auto" w:fill="auto"/>
          <w:lang w:eastAsia="zh-CN"/>
        </w:rPr>
        <w:t>应急、消防、红十字会等部门要加强应急救援力量建设，并为中小学校开展自救教育等提供便利。</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黑体" w:cs="Times New Roman"/>
          <w:color w:val="auto"/>
          <w:sz w:val="32"/>
          <w:szCs w:val="32"/>
          <w:shd w:val="clear" w:color="auto" w:fill="auto"/>
        </w:rPr>
      </w:pPr>
      <w:r>
        <w:rPr>
          <w:rFonts w:hint="default" w:ascii="Times New Roman" w:hAnsi="Times New Roman" w:eastAsia="黑体" w:cs="Times New Roman"/>
          <w:color w:val="auto"/>
          <w:sz w:val="32"/>
          <w:szCs w:val="32"/>
          <w:shd w:val="clear" w:color="auto" w:fill="auto"/>
        </w:rPr>
        <w:t>三、保障措施</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一</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加强组织领导</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建立健全联席会议制度。教育部门牵头协调有关部门共同做好中小学生游泳教育的统筹规划、宏观指导和综合管理工作。体育部门要发挥人才和资源优势，加强技术指导、行业支持和相关服务。发展改革部门负责将普及中小学游泳教育及新建游泳设施列入全市基本公共服务体系规划统筹推进相关项目建设。财政部门负责做好资金保障，加强资金管理。卫生健康部门负责游泳场地卫生条件监督，对医务人员进行业务培训。建设部门负责学校新建游泳池指导工作。水</w:t>
      </w:r>
      <w:r>
        <w:rPr>
          <w:rFonts w:hint="default" w:ascii="Times New Roman" w:hAnsi="Times New Roman" w:eastAsia="仿宋_GB2312" w:cs="Times New Roman"/>
          <w:color w:val="auto"/>
          <w:sz w:val="32"/>
          <w:szCs w:val="32"/>
          <w:shd w:val="clear" w:color="auto" w:fill="auto"/>
          <w:lang w:eastAsia="zh-CN"/>
        </w:rPr>
        <w:t>利</w:t>
      </w:r>
      <w:r>
        <w:rPr>
          <w:rFonts w:hint="default" w:ascii="Times New Roman" w:hAnsi="Times New Roman" w:eastAsia="仿宋_GB2312" w:cs="Times New Roman"/>
          <w:color w:val="auto"/>
          <w:sz w:val="32"/>
          <w:szCs w:val="32"/>
          <w:shd w:val="clear" w:color="auto" w:fill="auto"/>
        </w:rPr>
        <w:t>部门负责做好用水保障，调配水资源，满足用水需求。生态环境保护部门负责游泳场地排污和环评工作。各县（市、区）政府、教育部门和学校也要成立相应的组织领导机构，明确工作职责，落实年度工作计划和任务分工。</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二</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统筹经费保障</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lang w:eastAsia="zh-CN"/>
        </w:rPr>
      </w:pPr>
      <w:r>
        <w:rPr>
          <w:rFonts w:hint="default" w:ascii="Times New Roman" w:hAnsi="Times New Roman" w:eastAsia="仿宋_GB2312" w:cs="Times New Roman"/>
          <w:color w:val="auto"/>
          <w:sz w:val="32"/>
          <w:szCs w:val="32"/>
          <w:shd w:val="clear" w:color="auto" w:fill="auto"/>
        </w:rPr>
        <w:t>按照属地管理、分级负责的原则，建立“政府主导、市场参与、多方筹措支持”的中小学生游泳教育经费投入机制。各县（市、区）要对参加游泳培训的中小学生制定生均优惠政策，对持有金华市学籍卡（学生证）的学生，享受游泳培训优惠</w:t>
      </w:r>
      <w:r>
        <w:rPr>
          <w:rFonts w:hint="default"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市区以体彩公益金、消费券</w:t>
      </w:r>
      <w:r>
        <w:rPr>
          <w:rFonts w:hint="default" w:ascii="Times New Roman" w:hAnsi="Times New Roman" w:eastAsia="仿宋_GB2312" w:cs="Times New Roman"/>
          <w:color w:val="auto"/>
          <w:sz w:val="32"/>
          <w:szCs w:val="32"/>
          <w:shd w:val="clear" w:color="auto" w:fill="auto"/>
          <w:lang w:eastAsia="zh-CN"/>
        </w:rPr>
        <w:t>等</w:t>
      </w:r>
      <w:r>
        <w:rPr>
          <w:rFonts w:hint="default" w:ascii="Times New Roman" w:hAnsi="Times New Roman" w:eastAsia="仿宋_GB2312" w:cs="Times New Roman"/>
          <w:color w:val="auto"/>
          <w:sz w:val="32"/>
          <w:szCs w:val="32"/>
          <w:shd w:val="clear" w:color="auto" w:fill="auto"/>
        </w:rPr>
        <w:t>形式予以一定的</w:t>
      </w:r>
      <w:r>
        <w:rPr>
          <w:rFonts w:hint="default" w:ascii="Times New Roman" w:hAnsi="Times New Roman" w:eastAsia="仿宋_GB2312" w:cs="Times New Roman"/>
          <w:color w:val="auto"/>
          <w:sz w:val="32"/>
          <w:szCs w:val="32"/>
          <w:shd w:val="clear" w:color="auto" w:fill="auto"/>
          <w:lang w:eastAsia="zh-CN"/>
        </w:rPr>
        <w:t>生均补助</w:t>
      </w:r>
      <w:r>
        <w:rPr>
          <w:rFonts w:hint="default" w:ascii="Times New Roman" w:hAnsi="Times New Roman" w:eastAsia="仿宋_GB2312" w:cs="Times New Roman"/>
          <w:color w:val="auto"/>
          <w:sz w:val="32"/>
          <w:szCs w:val="32"/>
          <w:shd w:val="clear" w:color="auto" w:fill="auto"/>
        </w:rPr>
        <w:t>优惠。对安全和资质达标、并且实施学生</w:t>
      </w:r>
      <w:r>
        <w:rPr>
          <w:rFonts w:hint="default" w:ascii="Times New Roman" w:hAnsi="Times New Roman" w:eastAsia="仿宋_GB2312" w:cs="Times New Roman"/>
          <w:color w:val="auto"/>
          <w:sz w:val="32"/>
          <w:szCs w:val="32"/>
          <w:shd w:val="clear" w:color="auto" w:fill="auto"/>
          <w:lang w:eastAsia="zh-CN"/>
        </w:rPr>
        <w:t>组团优惠措施或</w:t>
      </w:r>
      <w:r>
        <w:rPr>
          <w:rFonts w:hint="default" w:ascii="Times New Roman" w:hAnsi="Times New Roman" w:eastAsia="仿宋_GB2312" w:cs="Times New Roman"/>
          <w:b/>
          <w:bCs/>
          <w:color w:val="auto"/>
          <w:sz w:val="32"/>
          <w:szCs w:val="32"/>
          <w:shd w:val="clear" w:color="auto" w:fill="auto"/>
          <w:lang w:eastAsia="zh-CN"/>
        </w:rPr>
        <w:t>贫困生（外来务工）免</w:t>
      </w:r>
      <w:r>
        <w:rPr>
          <w:rFonts w:hint="eastAsia" w:ascii="Times New Roman" w:hAnsi="Times New Roman" w:eastAsia="仿宋_GB2312" w:cs="Times New Roman"/>
          <w:b/>
          <w:bCs/>
          <w:color w:val="auto"/>
          <w:sz w:val="32"/>
          <w:szCs w:val="32"/>
          <w:shd w:val="clear" w:color="auto" w:fill="auto"/>
          <w:lang w:eastAsia="zh-CN"/>
        </w:rPr>
        <w:t>培训费</w:t>
      </w:r>
      <w:r>
        <w:rPr>
          <w:rFonts w:hint="default" w:ascii="Times New Roman" w:hAnsi="Times New Roman" w:eastAsia="仿宋_GB2312" w:cs="Times New Roman"/>
          <w:color w:val="auto"/>
          <w:sz w:val="32"/>
          <w:szCs w:val="32"/>
          <w:shd w:val="clear" w:color="auto" w:fill="auto"/>
          <w:lang w:eastAsia="zh-CN"/>
        </w:rPr>
        <w:t>政策支持的培训机构，体育部门</w:t>
      </w:r>
      <w:r>
        <w:rPr>
          <w:rFonts w:hint="default" w:ascii="Times New Roman" w:hAnsi="Times New Roman" w:eastAsia="仿宋_GB2312" w:cs="Times New Roman"/>
          <w:color w:val="auto"/>
          <w:sz w:val="32"/>
          <w:szCs w:val="32"/>
          <w:shd w:val="clear" w:color="auto" w:fill="auto"/>
        </w:rPr>
        <w:t>优先将其</w:t>
      </w:r>
      <w:r>
        <w:rPr>
          <w:rFonts w:hint="default" w:ascii="Times New Roman" w:hAnsi="Times New Roman" w:eastAsia="仿宋_GB2312" w:cs="Times New Roman"/>
          <w:color w:val="auto"/>
          <w:sz w:val="32"/>
          <w:szCs w:val="32"/>
          <w:shd w:val="clear" w:color="auto" w:fill="auto"/>
          <w:lang w:eastAsia="zh-CN"/>
        </w:rPr>
        <w:t>列入白名单。</w:t>
      </w:r>
      <w:r>
        <w:rPr>
          <w:rFonts w:hint="default" w:ascii="Times New Roman" w:hAnsi="Times New Roman" w:eastAsia="仿宋_GB2312" w:cs="Times New Roman"/>
          <w:color w:val="auto"/>
          <w:sz w:val="32"/>
          <w:szCs w:val="32"/>
          <w:shd w:val="clear" w:color="auto" w:fill="auto"/>
        </w:rPr>
        <w:t>财政部门要保障游泳设施建设经费及师资培训经费，相关费用列入预算</w:t>
      </w:r>
      <w:r>
        <w:rPr>
          <w:rFonts w:hint="default" w:ascii="Times New Roman" w:hAnsi="Times New Roman" w:eastAsia="仿宋_GB2312" w:cs="Times New Roman"/>
          <w:color w:val="auto"/>
          <w:sz w:val="32"/>
          <w:szCs w:val="32"/>
          <w:shd w:val="clear" w:color="auto" w:fill="auto"/>
          <w:lang w:eastAsia="zh-CN"/>
        </w:rPr>
        <w:t>。</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各县（市、区）政府要将普及中小学生游泳教育作为重大民生工程来抓，加大投入，切实做好经费“兜底”保障，统筹安排资金，并逐步提高经费保障水平，共同支持中小学生游泳教育各项工作的开展，确保202</w:t>
      </w:r>
      <w:r>
        <w:rPr>
          <w:rFonts w:hint="default" w:ascii="Times New Roman" w:hAnsi="Times New Roman" w:eastAsia="仿宋_GB2312" w:cs="Times New Roman"/>
          <w:color w:val="auto"/>
          <w:sz w:val="32"/>
          <w:szCs w:val="32"/>
          <w:shd w:val="clear" w:color="auto" w:fill="auto"/>
          <w:lang w:val="en-US" w:eastAsia="zh-CN"/>
        </w:rPr>
        <w:t>7</w:t>
      </w:r>
      <w:r>
        <w:rPr>
          <w:rFonts w:hint="default" w:ascii="Times New Roman" w:hAnsi="Times New Roman" w:eastAsia="仿宋_GB2312" w:cs="Times New Roman"/>
          <w:color w:val="auto"/>
          <w:sz w:val="32"/>
          <w:szCs w:val="32"/>
          <w:shd w:val="clear" w:color="auto" w:fill="auto"/>
        </w:rPr>
        <w:t>年完成基本普及中小学游泳教育的工作目标。</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三</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做好风险管理</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各县（市、区）政府和学校要坚持“安全第一”原则，加强风险管理，建立健全中小学生游泳教育安全工作方案和应急预案，确保安全有序普及。中小学生游泳培训场地的水质要达标，水深一般不超过1.2米，无安全隐患，配齐专用的安全保护用具。建立健全管理制度，成立安全工作组，重点做好游泳实践教学的过程管理，确保措施、设备、人员不缺位</w:t>
      </w:r>
      <w:r>
        <w:rPr>
          <w:rFonts w:hint="eastAsia" w:ascii="Times New Roman" w:hAnsi="Times New Roman" w:eastAsia="仿宋_GB2312" w:cs="Times New Roman"/>
          <w:color w:val="auto"/>
          <w:sz w:val="32"/>
          <w:szCs w:val="32"/>
          <w:shd w:val="clear" w:color="auto" w:fill="auto"/>
          <w:lang w:eastAsia="zh-CN"/>
        </w:rPr>
        <w:t>；</w:t>
      </w:r>
      <w:r>
        <w:rPr>
          <w:rFonts w:hint="default" w:ascii="Times New Roman" w:hAnsi="Times New Roman" w:eastAsia="仿宋_GB2312" w:cs="Times New Roman"/>
          <w:color w:val="auto"/>
          <w:sz w:val="32"/>
          <w:szCs w:val="32"/>
          <w:shd w:val="clear" w:color="auto" w:fill="auto"/>
        </w:rPr>
        <w:t>委托社会组织开展校外游泳教育的学校要将安全作为协议的重要内容，加强监管和落实。完善保险制度，逐步提高校方责任险和校方无责任险的覆盖面，提升中小学生游泳教育安全保障水平，解除学生、家长和学校的后顾之忧。</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四</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开展督导评估</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市政府把普及中小学生游泳教育列入对县（市、区）政府履行教育职责考核的重要指标。市政府督查</w:t>
      </w:r>
      <w:r>
        <w:rPr>
          <w:rFonts w:hint="default" w:ascii="Times New Roman" w:hAnsi="Times New Roman" w:eastAsia="仿宋_GB2312" w:cs="Times New Roman"/>
          <w:color w:val="auto"/>
          <w:sz w:val="32"/>
          <w:szCs w:val="32"/>
          <w:shd w:val="clear" w:color="auto" w:fill="auto"/>
          <w:lang w:eastAsia="zh-CN"/>
        </w:rPr>
        <w:t>室</w:t>
      </w:r>
      <w:r>
        <w:rPr>
          <w:rFonts w:hint="default" w:ascii="Times New Roman" w:hAnsi="Times New Roman" w:eastAsia="仿宋_GB2312" w:cs="Times New Roman"/>
          <w:color w:val="auto"/>
          <w:sz w:val="32"/>
          <w:szCs w:val="32"/>
          <w:shd w:val="clear" w:color="auto" w:fill="auto"/>
        </w:rPr>
        <w:t>把普及中小学生游泳教育列入督查重要内容，健全目标考核机制，定期联合开展督查。对成绩突出的县（市、区）政府、</w:t>
      </w:r>
      <w:r>
        <w:rPr>
          <w:rFonts w:hint="default" w:ascii="Times New Roman" w:hAnsi="Times New Roman" w:eastAsia="仿宋_GB2312" w:cs="Times New Roman"/>
          <w:color w:val="auto"/>
          <w:sz w:val="32"/>
          <w:szCs w:val="32"/>
          <w:shd w:val="clear" w:color="auto" w:fill="auto"/>
          <w:lang w:eastAsia="zh-CN"/>
        </w:rPr>
        <w:t>市直</w:t>
      </w:r>
      <w:r>
        <w:rPr>
          <w:rFonts w:hint="default" w:ascii="Times New Roman" w:hAnsi="Times New Roman" w:eastAsia="仿宋_GB2312" w:cs="Times New Roman"/>
          <w:color w:val="auto"/>
          <w:sz w:val="32"/>
          <w:szCs w:val="32"/>
          <w:shd w:val="clear" w:color="auto" w:fill="auto"/>
        </w:rPr>
        <w:t>部门</w:t>
      </w:r>
      <w:r>
        <w:rPr>
          <w:rFonts w:hint="default" w:ascii="Times New Roman" w:hAnsi="Times New Roman" w:eastAsia="仿宋_GB2312" w:cs="Times New Roman"/>
          <w:color w:val="auto"/>
          <w:sz w:val="32"/>
          <w:szCs w:val="32"/>
          <w:shd w:val="clear" w:color="auto" w:fill="auto"/>
          <w:lang w:eastAsia="zh-CN"/>
        </w:rPr>
        <w:t>（单位）</w:t>
      </w:r>
      <w:r>
        <w:rPr>
          <w:rFonts w:hint="default" w:ascii="Times New Roman" w:hAnsi="Times New Roman" w:eastAsia="仿宋_GB2312" w:cs="Times New Roman"/>
          <w:color w:val="auto"/>
          <w:sz w:val="32"/>
          <w:szCs w:val="32"/>
          <w:shd w:val="clear" w:color="auto" w:fill="auto"/>
        </w:rPr>
        <w:t>、学校和个人进行表彰，对不作为、慢作为、乱作为的进行约谈和问责。各</w:t>
      </w:r>
      <w:r>
        <w:rPr>
          <w:rFonts w:hint="default" w:ascii="Times New Roman" w:hAnsi="Times New Roman" w:eastAsia="仿宋_GB2312" w:cs="Times New Roman"/>
          <w:color w:val="auto"/>
          <w:sz w:val="32"/>
          <w:szCs w:val="32"/>
          <w:shd w:val="clear" w:color="auto" w:fill="auto"/>
          <w:lang w:eastAsia="zh-CN"/>
        </w:rPr>
        <w:t>级</w:t>
      </w:r>
      <w:r>
        <w:rPr>
          <w:rFonts w:hint="default" w:ascii="Times New Roman" w:hAnsi="Times New Roman" w:eastAsia="仿宋_GB2312" w:cs="Times New Roman"/>
          <w:color w:val="auto"/>
          <w:sz w:val="32"/>
          <w:szCs w:val="32"/>
          <w:shd w:val="clear" w:color="auto" w:fill="auto"/>
        </w:rPr>
        <w:t>体育部门要牵头做好游泳培训机构白名单的动态遴选和星级认定工作。对培训质量低、信访投诉多、群众意见大的培训机构实行退出机制。</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楷体_GB2312" w:cs="Times New Roman"/>
          <w:color w:val="auto"/>
          <w:sz w:val="32"/>
          <w:szCs w:val="32"/>
          <w:shd w:val="clear" w:color="auto" w:fill="auto"/>
        </w:rPr>
      </w:pPr>
      <w:r>
        <w:rPr>
          <w:rFonts w:hint="default"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五</w:t>
      </w:r>
      <w:r>
        <w:rPr>
          <w:rFonts w:hint="eastAsia" w:ascii="Times New Roman" w:hAnsi="Times New Roman" w:eastAsia="楷体_GB2312" w:cs="Times New Roman"/>
          <w:color w:val="auto"/>
          <w:sz w:val="32"/>
          <w:szCs w:val="32"/>
          <w:shd w:val="clear" w:color="auto" w:fill="auto"/>
          <w:lang w:eastAsia="zh-CN"/>
        </w:rPr>
        <w:t>）</w:t>
      </w:r>
      <w:r>
        <w:rPr>
          <w:rFonts w:hint="default" w:ascii="Times New Roman" w:hAnsi="Times New Roman" w:eastAsia="楷体_GB2312" w:cs="Times New Roman"/>
          <w:color w:val="auto"/>
          <w:sz w:val="32"/>
          <w:szCs w:val="32"/>
          <w:shd w:val="clear" w:color="auto" w:fill="auto"/>
        </w:rPr>
        <w:t>营造良好氛围</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outlineLvl w:val="9"/>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t>各县（市、区）政府、市直</w:t>
      </w:r>
      <w:r>
        <w:rPr>
          <w:rFonts w:hint="default" w:ascii="Times New Roman" w:hAnsi="Times New Roman" w:eastAsia="仿宋_GB2312" w:cs="Times New Roman"/>
          <w:color w:val="auto"/>
          <w:sz w:val="32"/>
          <w:szCs w:val="32"/>
          <w:shd w:val="clear" w:color="auto" w:fill="auto"/>
          <w:lang w:eastAsia="zh-CN"/>
        </w:rPr>
        <w:t>相关</w:t>
      </w:r>
      <w:r>
        <w:rPr>
          <w:rFonts w:hint="default" w:ascii="Times New Roman" w:hAnsi="Times New Roman" w:eastAsia="仿宋_GB2312" w:cs="Times New Roman"/>
          <w:color w:val="auto"/>
          <w:sz w:val="32"/>
          <w:szCs w:val="32"/>
          <w:shd w:val="clear" w:color="auto" w:fill="auto"/>
        </w:rPr>
        <w:t>部门</w:t>
      </w:r>
      <w:r>
        <w:rPr>
          <w:rFonts w:hint="default" w:ascii="Times New Roman" w:hAnsi="Times New Roman" w:eastAsia="仿宋_GB2312" w:cs="Times New Roman"/>
          <w:color w:val="auto"/>
          <w:sz w:val="32"/>
          <w:szCs w:val="32"/>
          <w:shd w:val="clear" w:color="auto" w:fill="auto"/>
          <w:lang w:eastAsia="zh-CN"/>
        </w:rPr>
        <w:t>（单位）</w:t>
      </w:r>
      <w:r>
        <w:rPr>
          <w:rFonts w:hint="default" w:ascii="Times New Roman" w:hAnsi="Times New Roman" w:eastAsia="仿宋_GB2312" w:cs="Times New Roman"/>
          <w:color w:val="auto"/>
          <w:sz w:val="32"/>
          <w:szCs w:val="32"/>
          <w:shd w:val="clear" w:color="auto" w:fill="auto"/>
        </w:rPr>
        <w:t>和各新闻媒体要创新宣传方式和途径，利用报刊、广播、电视、网络、手机等媒体，通过专题宣传、公益广告等方式，有计划地广泛宣传普及中小学生游泳教育的重要意义和育人功能，正确引导学校、学生、家长和社会积极参与和支持中小学生游泳教育工作，在全社会营造关心、支持中小学生游泳教育的舆论环境和良好氛围，掀起“学游泳、防溺水、会自救”的热潮。</w:t>
      </w:r>
    </w:p>
    <w:p>
      <w:pPr>
        <w:rPr>
          <w:rFonts w:hint="default" w:ascii="Times New Roman" w:hAnsi="Times New Roman" w:eastAsia="仿宋_GB2312" w:cs="Times New Roman"/>
          <w:color w:val="auto"/>
          <w:sz w:val="32"/>
          <w:szCs w:val="32"/>
          <w:shd w:val="clear" w:color="auto" w:fill="auto"/>
        </w:rPr>
      </w:pPr>
      <w:r>
        <w:rPr>
          <w:rFonts w:hint="default" w:ascii="Times New Roman" w:hAnsi="Times New Roman" w:eastAsia="仿宋_GB2312" w:cs="Times New Roman"/>
          <w:color w:val="auto"/>
          <w:sz w:val="32"/>
          <w:szCs w:val="32"/>
          <w:shd w:val="clear" w:color="auto" w:fill="auto"/>
        </w:rPr>
        <w:br w:type="page"/>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F216C75-0890-46AD-BA34-A959C7A93324}"/>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61A083F9-E678-447C-A5D5-C3D535760D8C}"/>
  </w:font>
  <w:font w:name="方正小标宋简体">
    <w:panose1 w:val="02000000000000000000"/>
    <w:charset w:val="86"/>
    <w:family w:val="auto"/>
    <w:pitch w:val="default"/>
    <w:sig w:usb0="00000001" w:usb1="080E0000" w:usb2="00000000" w:usb3="00000000" w:csb0="00040000" w:csb1="00000000"/>
    <w:embedRegular r:id="rId3" w:fontKey="{0B51931D-8A6F-4E2F-9143-D48C35952ADC}"/>
  </w:font>
  <w:font w:name="楷体_GB2312">
    <w:altName w:val="楷体"/>
    <w:panose1 w:val="02010609030101010101"/>
    <w:charset w:val="86"/>
    <w:family w:val="auto"/>
    <w:pitch w:val="default"/>
    <w:sig w:usb0="00000000" w:usb1="00000000" w:usb2="00000000" w:usb3="00000000" w:csb0="00040000" w:csb1="00000000"/>
    <w:embedRegular r:id="rId4" w:fontKey="{08427DCA-FB7B-42D4-BC44-A3D3C7C2175E}"/>
  </w:font>
  <w:font w:name="仿宋_GB2312">
    <w:panose1 w:val="02010609030101010101"/>
    <w:charset w:val="86"/>
    <w:family w:val="auto"/>
    <w:pitch w:val="default"/>
    <w:sig w:usb0="00000001" w:usb1="080E0000" w:usb2="00000000" w:usb3="00000000" w:csb0="00040000" w:csb1="00000000"/>
    <w:embedRegular r:id="rId5" w:fontKey="{3948E41F-D9CE-44D5-BEE6-E33AB812725C}"/>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685F4B"/>
    <w:rsid w:val="0E685F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qFormat/>
    <w:uiPriority w:val="0"/>
    <w:pPr>
      <w:spacing w:after="120"/>
    </w:pPr>
    <w:rPr>
      <w:rFonts w:ascii="宋体" w:hAnsi="宋体" w:eastAsia="宋体"/>
      <w:kern w:val="0"/>
      <w:sz w:val="30"/>
      <w:szCs w:val="20"/>
    </w:rPr>
  </w:style>
  <w:style w:type="paragraph" w:styleId="3">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2023-07-20T08:16:00Z</dcterms:created>
  <dc:creator>Administrator</dc:creator>
  <cp:lastModifiedBy>Administrator</cp:lastModifiedBy>
  <dcterms:modified xsi:type="dcterms:W3CDTF">2023-07-20T08:17:48Z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B3AB8801A1A14181AF264555F776D094</vt:lpwstr>
  </property>
</Properties>
</file>