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9C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柳山村破损停车场修复项目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</w:t>
      </w:r>
    </w:p>
    <w:p w14:paraId="3C2569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征求意见稿</w:t>
      </w:r>
    </w:p>
    <w:p w14:paraId="61660C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708" w:firstLine="47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58F4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一、方案设计和项目建设内容</w:t>
      </w:r>
    </w:p>
    <w:p w14:paraId="352C43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修复改造柳山石笋平村停车场、天堂停车场、山垟停车场，解决农村安全停车问题。</w:t>
      </w:r>
    </w:p>
    <w:p w14:paraId="41318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二、项目建设的目的</w:t>
      </w:r>
    </w:p>
    <w:p w14:paraId="50B75B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1.解决农村停车难问题，改善人居生活环境。</w:t>
      </w:r>
    </w:p>
    <w:p w14:paraId="3A9994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2.将破损路面修复，切实解决安全隐患。</w:t>
      </w:r>
    </w:p>
    <w:p w14:paraId="56D10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三、项目公开征求意见情况</w:t>
      </w:r>
    </w:p>
    <w:p w14:paraId="0E0AD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该项目于2025年5月12日在景宁畲族自治县人民政府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网公开征求意见。</w:t>
      </w:r>
    </w:p>
    <w:p w14:paraId="1C42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1108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郑坑乡人民政府 </w:t>
      </w:r>
    </w:p>
    <w:p w14:paraId="0D0279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</w:t>
      </w:r>
    </w:p>
    <w:p w14:paraId="580D9B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23D3B"/>
    <w:rsid w:val="0C4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2025-04-11T02:32:00Z</dcterms:created>
  <dc:creator>Administrator</dc:creator>
  <cp:lastModifiedBy>Administrator</cp:lastModifiedBy>
  <dcterms:modified xsi:type="dcterms:W3CDTF">2025-04-11T02:33:45Z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AED919950BD741B08DD7BD1413E063D5_11</vt:lpwstr>
  </property>
  <property fmtid="{D5CDD505-2E9C-101B-9397-08002B2CF9AE}" pid="4" name="KSOTemplateDocerSaveRecord">
    <vt:lpwstr>eyJoZGlkIjoiMzE2ZTdmNWM4OWMzMTE4NmI1N2YyMDQzZGIzN2U2NjEifQ==</vt:lpwstr>
  </property>
</Properties>
</file>