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441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  <w:t>金义新区（金东区）推进花卉苗木产业高质量发展政策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lang w:eastAsia="zh-CN"/>
        </w:rPr>
        <w:t>实施</w:t>
      </w:r>
      <w:r>
        <w:rPr>
          <w:rFonts w:hint="eastAsia" w:eastAsia="方正小标宋简体" w:cs="Times New Roman"/>
          <w:color w:val="000000"/>
          <w:spacing w:val="0"/>
          <w:sz w:val="44"/>
          <w:szCs w:val="44"/>
          <w:lang w:eastAsia="zh-CN"/>
        </w:rPr>
        <w:t>指南</w:t>
      </w:r>
      <w:r>
        <w:rPr>
          <w:rFonts w:ascii="Times New Roman" w:hAnsi="Times New Roman" w:eastAsia="方正小标宋简体" w:cs="Times New Roman"/>
          <w:sz w:val="44"/>
          <w:szCs w:val="44"/>
        </w:rPr>
        <w:t>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征求意见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稿）</w:t>
      </w:r>
    </w:p>
    <w:p w14:paraId="25DC1D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起草说明</w:t>
      </w:r>
    </w:p>
    <w:p w14:paraId="618D82B1">
      <w:pPr>
        <w:numPr>
          <w:ilvl w:val="0"/>
          <w:numId w:val="1"/>
        </w:num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制定背景</w:t>
      </w:r>
    </w:p>
    <w:p w14:paraId="19D31DC4">
      <w:pPr>
        <w:spacing w:line="560" w:lineRule="exact"/>
        <w:ind w:left="0"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以党的二十大精神和习近平生态文明思想为指导，深入贯彻落实中央、省委、市委和区委决策部署，紧紧围绕“打造浙中增长极、建设未来新中心”战略目标，为</w:t>
      </w:r>
      <w:r>
        <w:rPr>
          <w:rFonts w:hint="eastAsia" w:ascii="Times New Roman" w:hAnsi="Times New Roman"/>
          <w:sz w:val="30"/>
          <w:szCs w:val="30"/>
        </w:rPr>
        <w:t>高质量发展</w:t>
      </w:r>
      <w:r>
        <w:rPr>
          <w:rFonts w:hint="eastAsia" w:ascii="Times New Roman" w:hAnsi="Times New Roman"/>
          <w:sz w:val="30"/>
          <w:szCs w:val="30"/>
          <w:lang w:eastAsia="zh-CN"/>
        </w:rPr>
        <w:t>花卉苗木产业</w:t>
      </w:r>
      <w:r>
        <w:rPr>
          <w:rFonts w:hint="eastAsia" w:ascii="Times New Roman" w:hAnsi="Times New Roman"/>
          <w:sz w:val="30"/>
          <w:szCs w:val="30"/>
        </w:rPr>
        <w:t>，根据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/>
          <w:sz w:val="30"/>
          <w:szCs w:val="30"/>
          <w:lang w:val="en-US" w:eastAsia="zh-CN"/>
        </w:rPr>
        <w:t>金华市金东区人民政府关于印发〈金义新区（金东区）推进花卉苗木产业高质量发展政策〉的通知》（金区政〔2024〕14号）文件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要求，特制定本政策</w:t>
      </w:r>
      <w:r>
        <w:rPr>
          <w:rFonts w:hint="eastAsia" w:ascii="Times New Roman" w:hAnsi="Times New Roman"/>
          <w:sz w:val="30"/>
          <w:szCs w:val="30"/>
          <w:lang w:eastAsia="zh-CN"/>
        </w:rPr>
        <w:t>实施指南</w:t>
      </w:r>
      <w:r>
        <w:rPr>
          <w:rFonts w:ascii="Times New Roman" w:hAnsi="Times New Roman"/>
          <w:sz w:val="30"/>
          <w:szCs w:val="30"/>
        </w:rPr>
        <w:t>。</w:t>
      </w:r>
    </w:p>
    <w:p w14:paraId="3F48244F">
      <w:pPr>
        <w:spacing w:line="560" w:lineRule="exact"/>
        <w:ind w:firstLine="640" w:firstLineChars="200"/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二、主要内容</w:t>
      </w:r>
    </w:p>
    <w:p w14:paraId="1026861D">
      <w:pPr>
        <w:spacing w:line="560" w:lineRule="exact"/>
        <w:ind w:left="0" w:firstLine="600" w:firstLineChars="200"/>
        <w:rPr>
          <w:rFonts w:hint="eastAsia"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通过梳理当前我区花卉苗木产业发展在</w:t>
      </w:r>
      <w:r>
        <w:rPr>
          <w:rFonts w:hint="eastAsia" w:ascii="Times New Roman" w:hAnsi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人才、</w:t>
      </w:r>
      <w:r>
        <w:rPr>
          <w:rFonts w:hint="eastAsia"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资金、技术等要素方面存在的短板，</w:t>
      </w:r>
      <w:r>
        <w:rPr>
          <w:rFonts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统筹全区各要素保障，精准出台花卉苗木产业扶持政策，助力全区花卉苗木高质量发展。</w:t>
      </w:r>
    </w:p>
    <w:p w14:paraId="4F799265">
      <w:pPr>
        <w:spacing w:line="560" w:lineRule="exact"/>
        <w:ind w:left="0" w:firstLine="600" w:firstLineChars="200"/>
        <w:rPr>
          <w:rFonts w:hint="eastAsia"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Times New Roman" w:hAnsi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引育龙头企业、产业设施提升、加强人才队伍建设、推广花木贷款、开展花木保险、开展行业评比、支持展销活动、鼓励直播销售</w:t>
      </w:r>
      <w:r>
        <w:rPr>
          <w:rFonts w:hint="eastAsia"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个方面提出</w:t>
      </w:r>
      <w:r>
        <w:rPr>
          <w:rFonts w:hint="eastAsia" w:ascii="Times New Roman" w:hAnsi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条意见。</w:t>
      </w:r>
    </w:p>
    <w:p w14:paraId="019824CA">
      <w:pPr>
        <w:numPr>
          <w:ilvl w:val="0"/>
          <w:numId w:val="2"/>
        </w:numPr>
        <w:spacing w:line="560" w:lineRule="exact"/>
        <w:ind w:left="0" w:firstLine="640" w:firstLineChars="200"/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  <w:lang w:eastAsia="zh-CN"/>
        </w:rPr>
        <w:t>起草过程</w:t>
      </w:r>
    </w:p>
    <w:p w14:paraId="5E1E5600">
      <w:pPr>
        <w:numPr>
          <w:ilvl w:val="0"/>
          <w:numId w:val="0"/>
        </w:numPr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1.5</w:t>
      </w:r>
      <w:r>
        <w:rPr>
          <w:rFonts w:ascii="Times New Roman" w:hAnsi="Times New Roman"/>
          <w:sz w:val="30"/>
          <w:szCs w:val="30"/>
        </w:rPr>
        <w:t>月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初</w:t>
      </w:r>
      <w:r>
        <w:rPr>
          <w:rFonts w:hint="eastAsia" w:ascii="Times New Roman" w:hAnsi="Times New Roman"/>
          <w:sz w:val="30"/>
          <w:szCs w:val="30"/>
          <w:lang w:eastAsia="zh-CN"/>
        </w:rPr>
        <w:t>向区花卉苗木协会、</w:t>
      </w:r>
      <w:r>
        <w:rPr>
          <w:rFonts w:ascii="Times New Roman" w:hAnsi="Times New Roman"/>
          <w:sz w:val="30"/>
          <w:szCs w:val="30"/>
        </w:rPr>
        <w:t>省级林业龙头企业、花卉种植大</w:t>
      </w:r>
      <w:r>
        <w:rPr>
          <w:rFonts w:hint="eastAsia" w:ascii="Times New Roman" w:hAnsi="Times New Roman"/>
          <w:sz w:val="30"/>
          <w:szCs w:val="30"/>
          <w:lang w:eastAsia="zh-CN"/>
        </w:rPr>
        <w:t>户、金融机构</w:t>
      </w:r>
      <w:r>
        <w:rPr>
          <w:rFonts w:ascii="Times New Roman" w:hAnsi="Times New Roman"/>
          <w:sz w:val="30"/>
          <w:szCs w:val="30"/>
        </w:rPr>
        <w:t>代表</w:t>
      </w:r>
      <w:r>
        <w:rPr>
          <w:rFonts w:hint="eastAsia" w:ascii="Times New Roman" w:hAnsi="Times New Roman"/>
          <w:sz w:val="30"/>
          <w:szCs w:val="30"/>
          <w:lang w:eastAsia="zh-CN"/>
        </w:rPr>
        <w:t>征求部分条款具体操作实施细则和办法</w:t>
      </w:r>
      <w:r>
        <w:rPr>
          <w:rFonts w:ascii="Times New Roman" w:hAnsi="Times New Roman"/>
          <w:sz w:val="30"/>
          <w:szCs w:val="30"/>
        </w:rPr>
        <w:t>。</w:t>
      </w:r>
    </w:p>
    <w:p w14:paraId="594FB185">
      <w:pPr>
        <w:numPr>
          <w:ilvl w:val="0"/>
          <w:numId w:val="0"/>
        </w:numPr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2.5</w:t>
      </w:r>
      <w:r>
        <w:rPr>
          <w:rFonts w:ascii="Times New Roman" w:hAnsi="Times New Roman"/>
          <w:sz w:val="30"/>
          <w:szCs w:val="30"/>
        </w:rPr>
        <w:t>月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27</w:t>
      </w:r>
      <w:r>
        <w:rPr>
          <w:rFonts w:ascii="Times New Roman" w:hAnsi="Times New Roman"/>
          <w:sz w:val="30"/>
          <w:szCs w:val="30"/>
        </w:rPr>
        <w:t>日，召集相关部门对</w:t>
      </w:r>
      <w:r>
        <w:rPr>
          <w:rFonts w:hint="eastAsia" w:ascii="Times New Roman" w:hAnsi="Times New Roman"/>
          <w:sz w:val="30"/>
          <w:szCs w:val="30"/>
          <w:lang w:eastAsia="zh-CN"/>
        </w:rPr>
        <w:t>编写</w:t>
      </w:r>
      <w:r>
        <w:rPr>
          <w:rFonts w:ascii="Times New Roman" w:hAnsi="Times New Roman"/>
          <w:sz w:val="30"/>
          <w:szCs w:val="30"/>
        </w:rPr>
        <w:t>政策</w:t>
      </w:r>
      <w:r>
        <w:rPr>
          <w:rFonts w:hint="eastAsia" w:ascii="Times New Roman" w:hAnsi="Times New Roman"/>
          <w:sz w:val="30"/>
          <w:szCs w:val="30"/>
          <w:lang w:eastAsia="zh-CN"/>
        </w:rPr>
        <w:t>实施指南根据条款内容</w:t>
      </w:r>
      <w:r>
        <w:rPr>
          <w:rFonts w:ascii="Times New Roman" w:hAnsi="Times New Roman"/>
          <w:sz w:val="30"/>
          <w:szCs w:val="30"/>
        </w:rPr>
        <w:t>进行了</w:t>
      </w:r>
      <w:r>
        <w:rPr>
          <w:rFonts w:hint="eastAsia" w:ascii="Times New Roman" w:hAnsi="Times New Roman"/>
          <w:sz w:val="30"/>
          <w:szCs w:val="30"/>
          <w:lang w:eastAsia="zh-CN"/>
        </w:rPr>
        <w:t>工作分解</w:t>
      </w:r>
      <w:r>
        <w:rPr>
          <w:rFonts w:ascii="Times New Roman" w:hAnsi="Times New Roman"/>
          <w:sz w:val="30"/>
          <w:szCs w:val="30"/>
        </w:rPr>
        <w:t>，并对各单位提出的政策进行了收集整理</w:t>
      </w:r>
      <w:r>
        <w:rPr>
          <w:rFonts w:hint="eastAsia" w:ascii="Times New Roman" w:hAnsi="Times New Roman"/>
          <w:sz w:val="30"/>
          <w:szCs w:val="30"/>
          <w:lang w:eastAsia="zh-CN"/>
        </w:rPr>
        <w:t>，形成政策实施指南附件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8个部分</w:t>
      </w:r>
      <w:r>
        <w:rPr>
          <w:rFonts w:ascii="Times New Roman" w:hAnsi="Times New Roman"/>
          <w:sz w:val="30"/>
          <w:szCs w:val="30"/>
        </w:rPr>
        <w:t>。</w:t>
      </w:r>
    </w:p>
    <w:p w14:paraId="523BE756">
      <w:pPr>
        <w:numPr>
          <w:ilvl w:val="0"/>
          <w:numId w:val="3"/>
        </w:numPr>
        <w:ind w:firstLine="600" w:firstLineChars="200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6</w:t>
      </w:r>
      <w:r>
        <w:rPr>
          <w:rFonts w:ascii="Times New Roman" w:hAnsi="Times New Roman"/>
          <w:sz w:val="30"/>
          <w:szCs w:val="30"/>
        </w:rPr>
        <w:t>月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6</w:t>
      </w:r>
      <w:r>
        <w:rPr>
          <w:rFonts w:ascii="Times New Roman" w:hAnsi="Times New Roman"/>
          <w:sz w:val="30"/>
          <w:szCs w:val="30"/>
        </w:rPr>
        <w:t>日向相关</w:t>
      </w:r>
      <w:r>
        <w:rPr>
          <w:rFonts w:hint="eastAsia" w:ascii="Times New Roman" w:hAnsi="Times New Roman"/>
          <w:sz w:val="30"/>
          <w:szCs w:val="30"/>
          <w:lang w:eastAsia="zh-CN"/>
        </w:rPr>
        <w:t>部门</w:t>
      </w:r>
      <w:r>
        <w:rPr>
          <w:rFonts w:ascii="Times New Roman" w:hAnsi="Times New Roman"/>
          <w:sz w:val="30"/>
          <w:szCs w:val="30"/>
        </w:rPr>
        <w:t>单位下发关于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金义新区（金东区）推进花卉苗木产业高质量发展政策实</w:t>
      </w:r>
      <w:r>
        <w:rPr>
          <w:rFonts w:hint="default" w:ascii="Times New Roman" w:hAnsi="Times New Roman"/>
          <w:sz w:val="30"/>
          <w:szCs w:val="30"/>
          <w:lang w:eastAsia="zh-CN"/>
        </w:rPr>
        <w:t>施</w:t>
      </w:r>
      <w:r>
        <w:rPr>
          <w:rFonts w:hint="eastAsia" w:ascii="Times New Roman" w:hAnsi="Times New Roman"/>
          <w:sz w:val="30"/>
          <w:szCs w:val="30"/>
          <w:lang w:eastAsia="zh-CN"/>
        </w:rPr>
        <w:t>指南》（征求意见稿）</w:t>
      </w:r>
      <w:r>
        <w:rPr>
          <w:rFonts w:ascii="Times New Roman" w:hAnsi="Times New Roman"/>
          <w:sz w:val="30"/>
          <w:szCs w:val="30"/>
        </w:rPr>
        <w:t>第一次征求意见函，收到</w:t>
      </w:r>
      <w:r>
        <w:rPr>
          <w:rFonts w:hint="eastAsia" w:ascii="Times New Roman" w:hAnsi="Times New Roman"/>
          <w:sz w:val="30"/>
          <w:szCs w:val="30"/>
          <w:lang w:eastAsia="zh-CN"/>
        </w:rPr>
        <w:t>修改</w:t>
      </w:r>
      <w:r>
        <w:rPr>
          <w:rFonts w:ascii="Times New Roman" w:hAnsi="Times New Roman"/>
          <w:sz w:val="30"/>
          <w:szCs w:val="30"/>
        </w:rPr>
        <w:t>意见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20</w:t>
      </w:r>
      <w:r>
        <w:rPr>
          <w:rFonts w:ascii="Times New Roman" w:hAnsi="Times New Roman"/>
          <w:sz w:val="30"/>
          <w:szCs w:val="30"/>
        </w:rPr>
        <w:t>条。</w:t>
      </w:r>
    </w:p>
    <w:p w14:paraId="3053CE1E">
      <w:pPr>
        <w:numPr>
          <w:ilvl w:val="0"/>
          <w:numId w:val="0"/>
        </w:numPr>
        <w:ind w:firstLine="60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3.6月11日，汇总相关单位意见和建议，形成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金义新区（金东区）推进花卉苗木产业高质量发展政策实施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指南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》。</w:t>
      </w:r>
    </w:p>
    <w:p w14:paraId="209C1232">
      <w:pPr>
        <w:spacing w:line="360" w:lineRule="exact"/>
        <w:ind w:left="0"/>
        <w:rPr>
          <w:rFonts w:ascii="Times New Roman" w:hAnsi="Times New Roman" w:eastAsia="方正小标宋简体" w:cs="Times New Roman"/>
          <w:sz w:val="44"/>
          <w:szCs w:val="44"/>
        </w:rPr>
      </w:pPr>
    </w:p>
    <w:p w14:paraId="019A9FE0">
      <w:pPr>
        <w:spacing w:line="360" w:lineRule="exact"/>
        <w:ind w:left="0"/>
        <w:rPr>
          <w:rFonts w:ascii="Times New Roman" w:hAnsi="Times New Roman" w:eastAsia="方正小标宋简体" w:cs="Times New Roman"/>
          <w:sz w:val="44"/>
          <w:szCs w:val="44"/>
        </w:rPr>
      </w:pPr>
    </w:p>
    <w:p w14:paraId="5435131F">
      <w:pPr>
        <w:spacing w:line="560" w:lineRule="exact"/>
        <w:ind w:left="4628" w:leftChars="1704" w:hanging="1050" w:hangingChars="350"/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起草部门：</w:t>
      </w:r>
      <w:r>
        <w:rPr>
          <w:rFonts w:ascii="Times New Roman" w:hAnsi="Times New Roman"/>
          <w:sz w:val="30"/>
          <w:szCs w:val="30"/>
        </w:rPr>
        <w:t>金华市金东区农业农村局</w:t>
      </w:r>
      <w:r>
        <w:rPr>
          <w:rFonts w:hint="eastAsia" w:ascii="Times New Roman" w:hAnsi="Times New Roman"/>
          <w:sz w:val="30"/>
          <w:szCs w:val="30"/>
        </w:rPr>
        <w:t xml:space="preserve">                  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                             </w:t>
      </w:r>
      <w:r>
        <w:rPr>
          <w:rFonts w:ascii="Times New Roman" w:hAnsi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/>
          <w:sz w:val="30"/>
          <w:szCs w:val="30"/>
        </w:rPr>
        <w:t>年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/>
          <w:sz w:val="30"/>
          <w:szCs w:val="30"/>
        </w:rPr>
        <w:t>月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11</w:t>
      </w:r>
      <w:r>
        <w:rPr>
          <w:rFonts w:hint="eastAsia" w:ascii="Times New Roman" w:hAnsi="Times New Roman"/>
          <w:sz w:val="30"/>
          <w:szCs w:val="30"/>
        </w:rPr>
        <w:t>日</w:t>
      </w:r>
    </w:p>
    <w:p w14:paraId="6BA8B2C6">
      <w:pPr>
        <w:spacing w:line="360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宋体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6BBD0"/>
    <w:multiLevelType w:val="singleLevel"/>
    <w:tmpl w:val="F4B6BBD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B8EBD38"/>
    <w:multiLevelType w:val="multilevel"/>
    <w:tmpl w:val="FB8EBD38"/>
    <w:lvl w:ilvl="0" w:tentative="0">
      <w:start w:val="1"/>
      <w:numFmt w:val="chineseCountingThousand"/>
      <w:lvlText w:val="%1、"/>
      <w:lvlJc w:val="left"/>
      <w:pPr>
        <w:ind w:left="1280" w:hanging="64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E35DEA7"/>
    <w:multiLevelType w:val="singleLevel"/>
    <w:tmpl w:val="6E35DEA7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0ZDgyMmJkNmVlNGVmNDdmNjM4OTA2ZDJkOGNhNGYifQ=="/>
  </w:docVars>
  <w:rsids>
    <w:rsidRoot w:val="00000000"/>
    <w:rsid w:val="0FDFA97D"/>
    <w:rsid w:val="37AD6D50"/>
    <w:rsid w:val="37E75020"/>
    <w:rsid w:val="51A00A25"/>
    <w:rsid w:val="5F4F187B"/>
    <w:rsid w:val="6FEF71A9"/>
    <w:rsid w:val="72FB2A73"/>
    <w:rsid w:val="7FFF2CB9"/>
    <w:rsid w:val="BBFF9858"/>
    <w:rsid w:val="BCEF82F4"/>
    <w:rsid w:val="D7BF8E34"/>
    <w:rsid w:val="E1FA47D5"/>
    <w:rsid w:val="EFDDBF71"/>
    <w:rsid w:val="FB9E9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仿宋" w:hAnsi="仿宋" w:eastAsia="仿宋" w:cs="Times New Roman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200" w:firstLineChars="200"/>
    </w:p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620</Words>
  <Characters>637</Characters>
  <Lines>38</Lines>
  <Paragraphs>12</Paragraphs>
  <TotalTime>6</TotalTime>
  <ScaleCrop>false</ScaleCrop>
  <LinksUpToDate>false</LinksUpToDate>
  <CharactersWithSpaces>697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2018-08-30T01:13:00Z</dcterms:created>
  <dc:creator>金丽超</dc:creator>
  <cp:lastModifiedBy>gallant</cp:lastModifiedBy>
  <cp:lastPrinted>2023-12-15T21:33:00Z</cp:lastPrinted>
  <dcterms:modified xsi:type="dcterms:W3CDTF">2024-06-13T06:57:18Z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65F61128E6D44D2091C8D8396C46ED22_12</vt:lpwstr>
  </property>
</Properties>
</file>