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6906"/>
        </w:tabs>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关于公布杭州市上城区卫生健康局</w:t>
      </w:r>
    </w:p>
    <w:p>
      <w:pPr>
        <w:tabs>
          <w:tab w:val="left" w:pos="6906"/>
        </w:tabs>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val="en-US" w:eastAsia="zh-CN"/>
        </w:rPr>
        <w:t>行政规范性文件清理结果的通知（征求意见稿</w:t>
      </w:r>
      <w:bookmarkStart w:id="0" w:name="_GoBack"/>
      <w:bookmarkEnd w:id="0"/>
      <w:r>
        <w:rPr>
          <w:rFonts w:hint="eastAsia" w:ascii="方正小标宋简体" w:hAnsi="方正小标宋简体" w:eastAsia="方正小标宋简体" w:cs="方正小标宋简体"/>
          <w:b/>
          <w:bCs/>
          <w:sz w:val="44"/>
          <w:szCs w:val="44"/>
          <w:lang w:val="en-US" w:eastAsia="zh-CN"/>
        </w:rPr>
        <w:t>）</w:t>
      </w:r>
    </w:p>
    <w:p>
      <w:pPr>
        <w:tabs>
          <w:tab w:val="left" w:pos="6906"/>
        </w:tabs>
        <w:jc w:val="left"/>
        <w:rPr>
          <w:rFonts w:hint="eastAsia" w:ascii="仿宋_GB2312" w:hAnsi="仿宋_GB2312" w:eastAsia="仿宋_GB2312" w:cs="仿宋_GB2312"/>
          <w:sz w:val="32"/>
          <w:szCs w:val="32"/>
          <w:lang w:val="en-US" w:eastAsia="zh-CN"/>
        </w:rPr>
      </w:pPr>
    </w:p>
    <w:p>
      <w:pPr>
        <w:tabs>
          <w:tab w:val="left" w:pos="6906"/>
        </w:tabs>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局属各单位：</w:t>
      </w:r>
    </w:p>
    <w:p>
      <w:pPr>
        <w:tabs>
          <w:tab w:val="left" w:pos="6906"/>
        </w:tabs>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行政规范性文件管理，深化法治政府建设，按照《浙江省人民政府办公厅关于做好乡镇（街道）行政规范性文件集中清理工作的通知》（浙政办发函〔２０２３〕３２号）的要求，我局对2023年8月31日前印发的行政规范性文件进行了全面清理。经局行政班子会审议通过，继续有效的行政规范性文件2件，决定废止的行政规范性文件9件。现将清理结果予以公布。</w:t>
      </w:r>
    </w:p>
    <w:p>
      <w:pPr>
        <w:tabs>
          <w:tab w:val="left" w:pos="6906"/>
        </w:tabs>
        <w:ind w:firstLine="640" w:firstLineChars="200"/>
        <w:jc w:val="left"/>
        <w:rPr>
          <w:rFonts w:hint="eastAsia" w:ascii="仿宋_GB2312" w:hAnsi="仿宋_GB2312" w:eastAsia="仿宋_GB2312" w:cs="仿宋_GB2312"/>
          <w:sz w:val="32"/>
          <w:szCs w:val="32"/>
          <w:lang w:val="en-US" w:eastAsia="zh-CN"/>
        </w:rPr>
      </w:pPr>
    </w:p>
    <w:p>
      <w:pPr>
        <w:tabs>
          <w:tab w:val="left" w:pos="6906"/>
        </w:tabs>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附件：1.继续有效的行政规范性文件目录（2023年8月31日前印发）</w:t>
      </w:r>
    </w:p>
    <w:p>
      <w:pPr>
        <w:tabs>
          <w:tab w:val="left" w:pos="6906"/>
        </w:tabs>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2.决定废止的行政规范性文件目录</w:t>
      </w:r>
    </w:p>
    <w:p>
      <w:pPr>
        <w:tabs>
          <w:tab w:val="left" w:pos="6906"/>
        </w:tabs>
        <w:ind w:firstLine="640" w:firstLineChars="200"/>
        <w:jc w:val="right"/>
        <w:rPr>
          <w:rFonts w:hint="eastAsia" w:ascii="仿宋_GB2312" w:hAnsi="仿宋_GB2312" w:eastAsia="仿宋_GB2312" w:cs="仿宋_GB2312"/>
          <w:sz w:val="32"/>
          <w:szCs w:val="32"/>
          <w:lang w:val="en-US" w:eastAsia="zh-CN"/>
        </w:rPr>
      </w:pPr>
    </w:p>
    <w:p>
      <w:pPr>
        <w:tabs>
          <w:tab w:val="left" w:pos="6906"/>
        </w:tabs>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杭州市上城区卫生健康局</w:t>
      </w:r>
    </w:p>
    <w:p>
      <w:pPr>
        <w:tabs>
          <w:tab w:val="left" w:pos="6906"/>
        </w:tabs>
        <w:wordWrap w:val="0"/>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2023年10月  日  </w:t>
      </w:r>
    </w:p>
    <w:p>
      <w:pPr>
        <w:tabs>
          <w:tab w:val="left" w:pos="6906"/>
        </w:tabs>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tabs>
          <w:tab w:val="left" w:pos="6906"/>
        </w:tabs>
        <w:ind w:firstLine="640" w:firstLineChars="200"/>
        <w:jc w:val="left"/>
        <w:rPr>
          <w:rFonts w:hint="eastAsia" w:ascii="仿宋_GB2312" w:hAnsi="仿宋_GB2312" w:eastAsia="仿宋_GB2312" w:cs="仿宋_GB2312"/>
          <w:sz w:val="32"/>
          <w:szCs w:val="32"/>
          <w:lang w:val="en-US" w:eastAsia="zh-CN"/>
        </w:rPr>
      </w:pPr>
    </w:p>
    <w:p>
      <w:pPr>
        <w:tabs>
          <w:tab w:val="left" w:pos="6906"/>
        </w:tabs>
        <w:ind w:firstLine="640" w:firstLineChars="200"/>
        <w:jc w:val="left"/>
        <w:rPr>
          <w:rFonts w:hint="eastAsia" w:ascii="仿宋_GB2312" w:hAnsi="仿宋_GB2312" w:eastAsia="仿宋_GB2312" w:cs="仿宋_GB2312"/>
          <w:sz w:val="32"/>
          <w:szCs w:val="32"/>
          <w:lang w:val="en-US" w:eastAsia="zh-CN"/>
        </w:rPr>
      </w:pPr>
    </w:p>
    <w:p>
      <w:pPr>
        <w:tabs>
          <w:tab w:val="left" w:pos="6906"/>
        </w:tabs>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附件1</w:t>
      </w:r>
      <w:r>
        <w:rPr>
          <w:rFonts w:hint="eastAsia" w:ascii="仿宋_GB2312" w:hAnsi="仿宋_GB2312" w:eastAsia="仿宋_GB2312" w:cs="仿宋_GB2312"/>
          <w:sz w:val="32"/>
          <w:szCs w:val="32"/>
          <w:lang w:val="en-US" w:eastAsia="zh-CN"/>
        </w:rPr>
        <w:t>继续有效、修改的行政规范性文件目录</w:t>
      </w:r>
    </w:p>
    <w:p>
      <w:pPr>
        <w:tabs>
          <w:tab w:val="left" w:pos="6906"/>
        </w:tabs>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（截至2023年8月31日）</w:t>
      </w:r>
    </w:p>
    <w:p>
      <w:pPr>
        <w:tabs>
          <w:tab w:val="left" w:pos="6906"/>
        </w:tabs>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p>
    <w:tbl>
      <w:tblPr>
        <w:tblStyle w:val="6"/>
        <w:tblW w:w="8498"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965"/>
        <w:gridCol w:w="408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1965" w:type="dxa"/>
            <w:vAlign w:val="center"/>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文号</w:t>
            </w:r>
          </w:p>
        </w:tc>
        <w:tc>
          <w:tcPr>
            <w:tcW w:w="4080" w:type="dxa"/>
            <w:vAlign w:val="center"/>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文件名称</w:t>
            </w:r>
          </w:p>
        </w:tc>
        <w:tc>
          <w:tcPr>
            <w:tcW w:w="1508" w:type="dxa"/>
            <w:vAlign w:val="center"/>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top"/>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965" w:type="dxa"/>
            <w:vAlign w:val="top"/>
          </w:tcPr>
          <w:p>
            <w:pPr>
              <w:tabs>
                <w:tab w:val="left" w:pos="6906"/>
              </w:tabs>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上卫〔2022〕47号</w:t>
            </w:r>
          </w:p>
        </w:tc>
        <w:tc>
          <w:tcPr>
            <w:tcW w:w="4080" w:type="dxa"/>
            <w:vAlign w:val="center"/>
          </w:tcPr>
          <w:p>
            <w:pPr>
              <w:tabs>
                <w:tab w:val="left" w:pos="6906"/>
              </w:tabs>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关于印发上城区支持普惠性婴幼儿照护服务机构发展相关办法的通知</w:t>
            </w:r>
          </w:p>
        </w:tc>
        <w:tc>
          <w:tcPr>
            <w:tcW w:w="1508" w:type="dxa"/>
            <w:vAlign w:val="center"/>
          </w:tcPr>
          <w:p>
            <w:pPr>
              <w:tabs>
                <w:tab w:val="left" w:pos="6906"/>
              </w:tabs>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top"/>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965" w:type="dxa"/>
            <w:vAlign w:val="top"/>
          </w:tcPr>
          <w:p>
            <w:pPr>
              <w:tabs>
                <w:tab w:val="left" w:pos="6906"/>
              </w:tabs>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江卫发〔2019〕78号</w:t>
            </w:r>
          </w:p>
        </w:tc>
        <w:tc>
          <w:tcPr>
            <w:tcW w:w="4080" w:type="dxa"/>
            <w:vAlign w:val="center"/>
          </w:tcPr>
          <w:p>
            <w:pPr>
              <w:tabs>
                <w:tab w:val="left" w:pos="6906"/>
              </w:tabs>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关于公布杭州市江干区卫生健康局行政规范性文件清理结果的通知</w:t>
            </w:r>
          </w:p>
        </w:tc>
        <w:tc>
          <w:tcPr>
            <w:tcW w:w="1508" w:type="dxa"/>
            <w:vAlign w:val="center"/>
          </w:tcPr>
          <w:p>
            <w:pPr>
              <w:tabs>
                <w:tab w:val="left" w:pos="6906"/>
              </w:tabs>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继续有效</w:t>
            </w:r>
          </w:p>
        </w:tc>
      </w:tr>
    </w:tbl>
    <w:p>
      <w:pPr>
        <w:tabs>
          <w:tab w:val="left" w:pos="6906"/>
        </w:tabs>
        <w:jc w:val="left"/>
        <w:rPr>
          <w:rFonts w:hint="default" w:ascii="仿宋_GB2312" w:hAnsi="仿宋_GB2312" w:eastAsia="仿宋_GB2312" w:cs="仿宋_GB2312"/>
          <w:sz w:val="32"/>
          <w:szCs w:val="32"/>
          <w:lang w:val="en-US" w:eastAsia="zh-CN"/>
        </w:rPr>
      </w:pPr>
    </w:p>
    <w:p>
      <w:pPr>
        <w:tabs>
          <w:tab w:val="left" w:pos="6906"/>
        </w:tabs>
        <w:jc w:val="left"/>
        <w:rPr>
          <w:rFonts w:hint="default" w:ascii="仿宋_GB2312" w:hAnsi="仿宋_GB2312" w:eastAsia="仿宋_GB2312" w:cs="仿宋_GB2312"/>
          <w:sz w:val="32"/>
          <w:szCs w:val="32"/>
          <w:lang w:val="en-US" w:eastAsia="zh-CN"/>
        </w:rPr>
      </w:pPr>
    </w:p>
    <w:p>
      <w:pPr>
        <w:tabs>
          <w:tab w:val="left" w:pos="6906"/>
        </w:tabs>
        <w:ind w:firstLine="643" w:firstLineChars="200"/>
        <w:jc w:val="left"/>
        <w:rPr>
          <w:rFonts w:hint="eastAsia" w:ascii="仿宋_GB2312" w:hAnsi="仿宋_GB2312" w:eastAsia="仿宋_GB2312" w:cs="仿宋_GB2312"/>
          <w:b/>
          <w:bCs/>
          <w:sz w:val="32"/>
          <w:szCs w:val="32"/>
          <w:lang w:val="en-US" w:eastAsia="zh-CN"/>
        </w:rPr>
      </w:pPr>
    </w:p>
    <w:p>
      <w:pPr>
        <w:tabs>
          <w:tab w:val="left" w:pos="6906"/>
        </w:tabs>
        <w:ind w:firstLine="643" w:firstLineChars="200"/>
        <w:jc w:val="left"/>
        <w:rPr>
          <w:rFonts w:hint="eastAsia" w:ascii="仿宋_GB2312" w:hAnsi="仿宋_GB2312" w:eastAsia="仿宋_GB2312" w:cs="仿宋_GB2312"/>
          <w:b/>
          <w:bCs/>
          <w:sz w:val="32"/>
          <w:szCs w:val="32"/>
          <w:lang w:val="en-US" w:eastAsia="zh-CN"/>
        </w:rPr>
      </w:pPr>
    </w:p>
    <w:p>
      <w:pPr>
        <w:tabs>
          <w:tab w:val="left" w:pos="6906"/>
        </w:tabs>
        <w:ind w:firstLine="643" w:firstLineChars="200"/>
        <w:jc w:val="left"/>
        <w:rPr>
          <w:rFonts w:hint="eastAsia" w:ascii="仿宋_GB2312" w:hAnsi="仿宋_GB2312" w:eastAsia="仿宋_GB2312" w:cs="仿宋_GB2312"/>
          <w:b/>
          <w:bCs/>
          <w:sz w:val="32"/>
          <w:szCs w:val="32"/>
          <w:lang w:val="en-US" w:eastAsia="zh-CN"/>
        </w:rPr>
      </w:pPr>
    </w:p>
    <w:p>
      <w:pPr>
        <w:tabs>
          <w:tab w:val="left" w:pos="6906"/>
        </w:tabs>
        <w:ind w:firstLine="643" w:firstLineChars="200"/>
        <w:jc w:val="left"/>
        <w:rPr>
          <w:rFonts w:hint="eastAsia" w:ascii="仿宋_GB2312" w:hAnsi="仿宋_GB2312" w:eastAsia="仿宋_GB2312" w:cs="仿宋_GB2312"/>
          <w:b/>
          <w:bCs/>
          <w:sz w:val="32"/>
          <w:szCs w:val="32"/>
          <w:lang w:val="en-US" w:eastAsia="zh-CN"/>
        </w:rPr>
      </w:pPr>
    </w:p>
    <w:p>
      <w:pPr>
        <w:tabs>
          <w:tab w:val="left" w:pos="6906"/>
        </w:tabs>
        <w:ind w:firstLine="643" w:firstLineChars="200"/>
        <w:jc w:val="left"/>
        <w:rPr>
          <w:rFonts w:hint="eastAsia" w:ascii="仿宋_GB2312" w:hAnsi="仿宋_GB2312" w:eastAsia="仿宋_GB2312" w:cs="仿宋_GB2312"/>
          <w:b/>
          <w:bCs/>
          <w:sz w:val="32"/>
          <w:szCs w:val="32"/>
          <w:lang w:val="en-US" w:eastAsia="zh-CN"/>
        </w:rPr>
      </w:pPr>
    </w:p>
    <w:p>
      <w:pPr>
        <w:tabs>
          <w:tab w:val="left" w:pos="6906"/>
        </w:tabs>
        <w:ind w:firstLine="643" w:firstLineChars="200"/>
        <w:jc w:val="left"/>
        <w:rPr>
          <w:rFonts w:hint="eastAsia" w:ascii="仿宋_GB2312" w:hAnsi="仿宋_GB2312" w:eastAsia="仿宋_GB2312" w:cs="仿宋_GB2312"/>
          <w:b/>
          <w:bCs/>
          <w:sz w:val="32"/>
          <w:szCs w:val="32"/>
          <w:lang w:val="en-US" w:eastAsia="zh-CN"/>
        </w:rPr>
      </w:pPr>
    </w:p>
    <w:p>
      <w:pPr>
        <w:tabs>
          <w:tab w:val="left" w:pos="6906"/>
        </w:tabs>
        <w:ind w:firstLine="643" w:firstLineChars="200"/>
        <w:jc w:val="left"/>
        <w:rPr>
          <w:rFonts w:hint="eastAsia" w:ascii="仿宋_GB2312" w:hAnsi="仿宋_GB2312" w:eastAsia="仿宋_GB2312" w:cs="仿宋_GB2312"/>
          <w:b/>
          <w:bCs/>
          <w:sz w:val="32"/>
          <w:szCs w:val="32"/>
          <w:lang w:val="en-US" w:eastAsia="zh-CN"/>
        </w:rPr>
      </w:pPr>
    </w:p>
    <w:p>
      <w:pPr>
        <w:tabs>
          <w:tab w:val="left" w:pos="6906"/>
        </w:tabs>
        <w:ind w:firstLine="643" w:firstLineChars="200"/>
        <w:jc w:val="left"/>
        <w:rPr>
          <w:rFonts w:hint="eastAsia" w:ascii="仿宋_GB2312" w:hAnsi="仿宋_GB2312" w:eastAsia="仿宋_GB2312" w:cs="仿宋_GB2312"/>
          <w:b/>
          <w:bCs/>
          <w:sz w:val="32"/>
          <w:szCs w:val="32"/>
          <w:lang w:val="en-US" w:eastAsia="zh-CN"/>
        </w:rPr>
      </w:pPr>
    </w:p>
    <w:p>
      <w:pPr>
        <w:tabs>
          <w:tab w:val="left" w:pos="6906"/>
        </w:tabs>
        <w:ind w:firstLine="643" w:firstLineChars="200"/>
        <w:jc w:val="left"/>
        <w:rPr>
          <w:rFonts w:hint="eastAsia" w:ascii="仿宋_GB2312" w:hAnsi="仿宋_GB2312" w:eastAsia="仿宋_GB2312" w:cs="仿宋_GB2312"/>
          <w:b/>
          <w:bCs/>
          <w:sz w:val="32"/>
          <w:szCs w:val="32"/>
          <w:lang w:val="en-US" w:eastAsia="zh-CN"/>
        </w:rPr>
      </w:pPr>
    </w:p>
    <w:p>
      <w:pPr>
        <w:tabs>
          <w:tab w:val="left" w:pos="6906"/>
        </w:tabs>
        <w:ind w:firstLine="643" w:firstLineChars="200"/>
        <w:jc w:val="left"/>
        <w:rPr>
          <w:rFonts w:hint="eastAsia" w:ascii="仿宋_GB2312" w:hAnsi="仿宋_GB2312" w:eastAsia="仿宋_GB2312" w:cs="仿宋_GB2312"/>
          <w:b/>
          <w:bCs/>
          <w:sz w:val="32"/>
          <w:szCs w:val="32"/>
          <w:lang w:val="en-US" w:eastAsia="zh-CN"/>
        </w:rPr>
      </w:pPr>
    </w:p>
    <w:p>
      <w:pPr>
        <w:tabs>
          <w:tab w:val="left" w:pos="6906"/>
        </w:tabs>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附件2</w:t>
      </w:r>
      <w:r>
        <w:rPr>
          <w:rFonts w:hint="eastAsia" w:ascii="仿宋_GB2312" w:hAnsi="仿宋_GB2312" w:eastAsia="仿宋_GB2312" w:cs="仿宋_GB2312"/>
          <w:sz w:val="32"/>
          <w:szCs w:val="32"/>
          <w:lang w:val="en-US" w:eastAsia="zh-CN"/>
        </w:rPr>
        <w:t>决定废止的行政规范性文件目录</w:t>
      </w:r>
    </w:p>
    <w:p>
      <w:pPr>
        <w:tabs>
          <w:tab w:val="left" w:pos="6906"/>
        </w:tabs>
        <w:jc w:val="left"/>
        <w:rPr>
          <w:rFonts w:hint="eastAsia" w:ascii="仿宋_GB2312" w:hAnsi="仿宋_GB2312" w:eastAsia="仿宋_GB2312" w:cs="仿宋_GB2312"/>
          <w:sz w:val="32"/>
          <w:szCs w:val="32"/>
          <w:lang w:val="en-US" w:eastAsia="zh-CN"/>
        </w:rPr>
      </w:pPr>
    </w:p>
    <w:tbl>
      <w:tblPr>
        <w:tblStyle w:val="6"/>
        <w:tblW w:w="8498"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60"/>
        <w:gridCol w:w="388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0" w:type="dxa"/>
            <w:vAlign w:val="center"/>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2460" w:type="dxa"/>
            <w:vAlign w:val="center"/>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文号</w:t>
            </w:r>
          </w:p>
        </w:tc>
        <w:tc>
          <w:tcPr>
            <w:tcW w:w="3885" w:type="dxa"/>
            <w:vAlign w:val="center"/>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文件名称</w:t>
            </w:r>
          </w:p>
        </w:tc>
        <w:tc>
          <w:tcPr>
            <w:tcW w:w="1343" w:type="dxa"/>
            <w:vAlign w:val="center"/>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top"/>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460" w:type="dxa"/>
            <w:vAlign w:val="center"/>
          </w:tcPr>
          <w:p>
            <w:pPr>
              <w:tabs>
                <w:tab w:val="left" w:pos="6906"/>
              </w:tabs>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上卫〔2021〕48号</w:t>
            </w:r>
          </w:p>
        </w:tc>
        <w:tc>
          <w:tcPr>
            <w:tcW w:w="3885" w:type="dxa"/>
            <w:vAlign w:val="center"/>
          </w:tcPr>
          <w:p>
            <w:pPr>
              <w:widowControl w:val="0"/>
              <w:tabs>
                <w:tab w:val="left" w:pos="6906"/>
              </w:tabs>
              <w:wordWrap/>
              <w:adjustRightInd/>
              <w:snapToGrid/>
              <w:spacing w:line="40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关于下发《上城区3岁以下婴幼儿托育机构等级评估标准（试行）》的通知</w:t>
            </w:r>
          </w:p>
        </w:tc>
        <w:tc>
          <w:tcPr>
            <w:tcW w:w="1343" w:type="dxa"/>
            <w:vAlign w:val="center"/>
          </w:tcPr>
          <w:p>
            <w:pPr>
              <w:tabs>
                <w:tab w:val="left" w:pos="6906"/>
              </w:tabs>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810" w:type="dxa"/>
            <w:vAlign w:val="top"/>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460" w:type="dxa"/>
            <w:vAlign w:val="center"/>
          </w:tcPr>
          <w:p>
            <w:pPr>
              <w:tabs>
                <w:tab w:val="left" w:pos="6906"/>
              </w:tabs>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江卫计发〔2016〕36号</w:t>
            </w:r>
          </w:p>
        </w:tc>
        <w:tc>
          <w:tcPr>
            <w:tcW w:w="3885" w:type="dxa"/>
            <w:vAlign w:val="center"/>
          </w:tcPr>
          <w:p>
            <w:pPr>
              <w:widowControl w:val="0"/>
              <w:tabs>
                <w:tab w:val="left" w:pos="6906"/>
              </w:tabs>
              <w:wordWrap/>
              <w:adjustRightInd/>
              <w:snapToGrid/>
              <w:spacing w:line="40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关于下发江干区卫生和计划生育局公款竞争性存放管理实施细则(试行)的通知</w:t>
            </w:r>
          </w:p>
        </w:tc>
        <w:tc>
          <w:tcPr>
            <w:tcW w:w="1343" w:type="dxa"/>
            <w:vAlign w:val="center"/>
          </w:tcPr>
          <w:p>
            <w:pPr>
              <w:tabs>
                <w:tab w:val="left" w:pos="6906"/>
              </w:tabs>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top"/>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2460"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江卫计发〔2017〕35号</w:t>
            </w:r>
          </w:p>
        </w:tc>
        <w:tc>
          <w:tcPr>
            <w:tcW w:w="3885" w:type="dxa"/>
            <w:vAlign w:val="center"/>
          </w:tcPr>
          <w:p>
            <w:pPr>
              <w:widowControl w:val="0"/>
              <w:tabs>
                <w:tab w:val="left" w:pos="6906"/>
              </w:tabs>
              <w:wordWrap/>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江干区精神障碍患者免费服药管理办法</w:t>
            </w:r>
          </w:p>
        </w:tc>
        <w:tc>
          <w:tcPr>
            <w:tcW w:w="1343"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top"/>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460"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江卫计发〔2017〕49号</w:t>
            </w:r>
          </w:p>
        </w:tc>
        <w:tc>
          <w:tcPr>
            <w:tcW w:w="3885" w:type="dxa"/>
            <w:vAlign w:val="center"/>
          </w:tcPr>
          <w:p>
            <w:pPr>
              <w:widowControl w:val="0"/>
              <w:tabs>
                <w:tab w:val="left" w:pos="6906"/>
              </w:tabs>
              <w:wordWrap/>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江干区卫生和计划生育局固定资产管理暂行办法</w:t>
            </w:r>
          </w:p>
        </w:tc>
        <w:tc>
          <w:tcPr>
            <w:tcW w:w="1343"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top"/>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460"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江卫计发〔2018〕140号</w:t>
            </w:r>
          </w:p>
        </w:tc>
        <w:tc>
          <w:tcPr>
            <w:tcW w:w="3885" w:type="dxa"/>
            <w:vAlign w:val="center"/>
          </w:tcPr>
          <w:p>
            <w:pPr>
              <w:widowControl w:val="0"/>
              <w:tabs>
                <w:tab w:val="left" w:pos="6906"/>
              </w:tabs>
              <w:wordWrap/>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江干区卫生和计划生育局小额公共资源交易管理办法</w:t>
            </w:r>
          </w:p>
        </w:tc>
        <w:tc>
          <w:tcPr>
            <w:tcW w:w="1343"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top"/>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2460"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江卫计发〔2018〕196号</w:t>
            </w:r>
          </w:p>
        </w:tc>
        <w:tc>
          <w:tcPr>
            <w:tcW w:w="3885" w:type="dxa"/>
            <w:vAlign w:val="center"/>
          </w:tcPr>
          <w:p>
            <w:pPr>
              <w:widowControl w:val="0"/>
              <w:tabs>
                <w:tab w:val="left" w:pos="6906"/>
              </w:tabs>
              <w:wordWrap/>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江干区基层医疗卫生机构补偿机制改革实施意见</w:t>
            </w:r>
          </w:p>
        </w:tc>
        <w:tc>
          <w:tcPr>
            <w:tcW w:w="1343"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top"/>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2460"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江人口计生〔2011〕19号</w:t>
            </w:r>
          </w:p>
        </w:tc>
        <w:tc>
          <w:tcPr>
            <w:tcW w:w="3885" w:type="dxa"/>
            <w:vAlign w:val="center"/>
          </w:tcPr>
          <w:p>
            <w:pPr>
              <w:widowControl w:val="0"/>
              <w:tabs>
                <w:tab w:val="left" w:pos="6906"/>
              </w:tabs>
              <w:wordWrap/>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江干区规范社会抚养费征收自由裁量权工作实施办法</w:t>
            </w:r>
          </w:p>
        </w:tc>
        <w:tc>
          <w:tcPr>
            <w:tcW w:w="1343"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top"/>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2460"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江人口计生〔2012〕17号</w:t>
            </w:r>
          </w:p>
        </w:tc>
        <w:tc>
          <w:tcPr>
            <w:tcW w:w="3885" w:type="dxa"/>
            <w:vAlign w:val="center"/>
          </w:tcPr>
          <w:p>
            <w:pPr>
              <w:widowControl w:val="0"/>
              <w:tabs>
                <w:tab w:val="left" w:pos="6906"/>
              </w:tabs>
              <w:wordWrap/>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关于实行出生性别比专项治理有奖举报制度的通知</w:t>
            </w:r>
          </w:p>
        </w:tc>
        <w:tc>
          <w:tcPr>
            <w:tcW w:w="1343"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予以废止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top"/>
          </w:tcPr>
          <w:p>
            <w:pPr>
              <w:tabs>
                <w:tab w:val="left" w:pos="6906"/>
              </w:tabs>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2460"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江卫计发〔2015〕67 号</w:t>
            </w:r>
          </w:p>
        </w:tc>
        <w:tc>
          <w:tcPr>
            <w:tcW w:w="3885" w:type="dxa"/>
            <w:vAlign w:val="center"/>
          </w:tcPr>
          <w:p>
            <w:pPr>
              <w:widowControl w:val="0"/>
              <w:tabs>
                <w:tab w:val="left" w:pos="6906"/>
              </w:tabs>
              <w:wordWrap/>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江干区关于做好计划生育特殊家庭扶助工作的通知</w:t>
            </w:r>
          </w:p>
        </w:tc>
        <w:tc>
          <w:tcPr>
            <w:tcW w:w="1343" w:type="dxa"/>
            <w:vAlign w:val="center"/>
          </w:tcPr>
          <w:p>
            <w:pPr>
              <w:tabs>
                <w:tab w:val="left" w:pos="6906"/>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予以废止</w:t>
            </w:r>
          </w:p>
        </w:tc>
      </w:tr>
    </w:tbl>
    <w:p>
      <w:pPr>
        <w:tabs>
          <w:tab w:val="left" w:pos="6906"/>
        </w:tabs>
        <w:wordWrap w:val="0"/>
        <w:jc w:val="both"/>
        <w:rPr>
          <w:lang w:val="en-US" w:eastAsia="zh-CN"/>
        </w:rPr>
      </w:pP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3D950EA"/>
    <w:rsid w:val="04726FC9"/>
    <w:rsid w:val="23D950EA"/>
    <w:rsid w:val="26B40B71"/>
    <w:rsid w:val="2AD25BE6"/>
    <w:rsid w:val="30C71C5F"/>
    <w:rsid w:val="3A160CE7"/>
    <w:rsid w:val="641515AA"/>
    <w:rsid w:val="7383355C"/>
    <w:rsid w:val="74A02738"/>
    <w:rsid w:val="7A146FD4"/>
    <w:rsid w:val="FEEEB4A7"/>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21"/>
    <w:basedOn w:val="4"/>
    <w:qFormat/>
    <w:uiPriority w:val="0"/>
    <w:rPr>
      <w:rFonts w:hint="eastAsia" w:ascii="仿宋" w:hAnsi="仿宋" w:eastAsia="仿宋" w:cs="仿宋"/>
      <w:color w:val="0D0D0D"/>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2023-09-07T15:04:00Z</dcterms:created>
  <dc:creator>小白</dc:creator>
  <cp:lastModifiedBy>陈珊珊</cp:lastModifiedBy>
  <cp:lastPrinted>2023-10-25T07:02:00Z</cp:lastPrinted>
  <dcterms:modified xsi:type="dcterms:W3CDTF">2024-07-24T03:02:28Z</dcterms:modified>
  <dc:title>关于公布杭州市上城区卫生健康局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E47AC265FC894E6C86D26EEC0188E835</vt:lpwstr>
  </property>
</Properties>
</file>