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9E34" w14:textId="77777777" w:rsidR="004C19C8" w:rsidRDefault="00000000">
      <w:pPr>
        <w:spacing w:line="700" w:lineRule="exact"/>
        <w:jc w:val="center"/>
        <w:rPr>
          <w:rFonts w:ascii="Times New Roman" w:eastAsia="创艺简标宋" w:hAnsi="Times New Roman" w:cs="Times New Roman"/>
          <w:bCs/>
          <w:sz w:val="44"/>
          <w:szCs w:val="44"/>
        </w:rPr>
      </w:pPr>
      <w:r>
        <w:rPr>
          <w:rFonts w:ascii="Times New Roman" w:eastAsia="创艺简标宋" w:hAnsi="Times New Roman" w:cs="Times New Roman"/>
          <w:bCs/>
          <w:sz w:val="44"/>
          <w:szCs w:val="44"/>
        </w:rPr>
        <w:t>《宁波市配售型保障性住房管理暂行办法》</w:t>
      </w:r>
    </w:p>
    <w:p w14:paraId="1B07F0A8" w14:textId="77777777" w:rsidR="004C19C8" w:rsidRDefault="00000000">
      <w:pPr>
        <w:spacing w:line="700" w:lineRule="exact"/>
        <w:jc w:val="center"/>
        <w:rPr>
          <w:rFonts w:ascii="Times New Roman" w:eastAsia="创艺简标宋" w:hAnsi="Times New Roman" w:cs="Times New Roman"/>
          <w:bCs/>
          <w:sz w:val="44"/>
          <w:szCs w:val="44"/>
        </w:rPr>
      </w:pPr>
      <w:r>
        <w:rPr>
          <w:rFonts w:ascii="Times New Roman" w:eastAsia="创艺简标宋" w:hAnsi="Times New Roman" w:cs="Times New Roman"/>
          <w:bCs/>
          <w:sz w:val="44"/>
          <w:szCs w:val="44"/>
        </w:rPr>
        <w:t>起草</w:t>
      </w:r>
      <w:r>
        <w:rPr>
          <w:rFonts w:ascii="Times New Roman" w:eastAsia="创艺简标宋" w:hAnsi="Times New Roman" w:cs="Times New Roman" w:hint="eastAsia"/>
          <w:bCs/>
          <w:sz w:val="44"/>
          <w:szCs w:val="44"/>
        </w:rPr>
        <w:t>说明</w:t>
      </w:r>
    </w:p>
    <w:p w14:paraId="1AA8269D" w14:textId="77777777" w:rsidR="004C19C8" w:rsidRDefault="00000000">
      <w:pPr>
        <w:spacing w:line="600" w:lineRule="exact"/>
        <w:jc w:val="center"/>
        <w:rPr>
          <w:rFonts w:ascii="Times New Roman" w:eastAsia="楷体" w:hAnsi="Times New Roman" w:cs="Times New Roman"/>
          <w:bCs/>
          <w:sz w:val="32"/>
          <w:szCs w:val="32"/>
        </w:rPr>
      </w:pPr>
      <w:r>
        <w:rPr>
          <w:rFonts w:ascii="Times New Roman" w:eastAsia="楷体" w:hAnsi="Times New Roman" w:cs="Times New Roman"/>
          <w:bCs/>
          <w:sz w:val="32"/>
          <w:szCs w:val="32"/>
        </w:rPr>
        <w:t>宁波市住房和城乡建设局</w:t>
      </w:r>
    </w:p>
    <w:p w14:paraId="3FDE16BF" w14:textId="77777777" w:rsidR="004C19C8" w:rsidRDefault="00000000">
      <w:pPr>
        <w:spacing w:line="600" w:lineRule="exact"/>
        <w:jc w:val="center"/>
        <w:rPr>
          <w:rFonts w:ascii="Times New Roman" w:eastAsia="楷体" w:hAnsi="Times New Roman" w:cs="Times New Roman"/>
          <w:bCs/>
          <w:sz w:val="32"/>
          <w:szCs w:val="32"/>
        </w:rPr>
      </w:pPr>
      <w:r>
        <w:rPr>
          <w:rFonts w:ascii="Times New Roman" w:eastAsia="CESI仿宋-GB2312" w:hAnsi="Times New Roman" w:cs="Times New Roman"/>
          <w:bCs/>
          <w:sz w:val="32"/>
          <w:szCs w:val="32"/>
        </w:rPr>
        <w:t>（</w:t>
      </w:r>
      <w:r>
        <w:rPr>
          <w:rFonts w:ascii="Times New Roman" w:eastAsia="楷体" w:hAnsi="Times New Roman" w:cs="Times New Roman"/>
          <w:bCs/>
          <w:sz w:val="32"/>
          <w:szCs w:val="32"/>
        </w:rPr>
        <w:t>2025</w:t>
      </w:r>
      <w:r>
        <w:rPr>
          <w:rFonts w:ascii="Times New Roman" w:eastAsia="楷体" w:hAnsi="Times New Roman" w:cs="Times New Roman"/>
          <w:bCs/>
          <w:sz w:val="32"/>
          <w:szCs w:val="32"/>
        </w:rPr>
        <w:t>年</w:t>
      </w:r>
      <w:r>
        <w:rPr>
          <w:rFonts w:ascii="Times New Roman" w:eastAsia="楷体" w:hAnsi="Times New Roman" w:cs="Times New Roman"/>
          <w:bCs/>
          <w:sz w:val="32"/>
          <w:szCs w:val="32"/>
        </w:rPr>
        <w:t>2</w:t>
      </w:r>
      <w:r>
        <w:rPr>
          <w:rFonts w:ascii="Times New Roman" w:eastAsia="楷体" w:hAnsi="Times New Roman" w:cs="Times New Roman"/>
          <w:bCs/>
          <w:sz w:val="32"/>
          <w:szCs w:val="32"/>
        </w:rPr>
        <w:t>月</w:t>
      </w:r>
      <w:r>
        <w:rPr>
          <w:rFonts w:ascii="Times New Roman" w:eastAsia="CESI仿宋-GB2312" w:hAnsi="Times New Roman" w:cs="Times New Roman"/>
          <w:bCs/>
          <w:sz w:val="32"/>
          <w:szCs w:val="32"/>
        </w:rPr>
        <w:t>）</w:t>
      </w:r>
    </w:p>
    <w:p w14:paraId="461B82B1" w14:textId="77777777" w:rsidR="004C19C8" w:rsidRDefault="004C19C8">
      <w:pPr>
        <w:spacing w:line="600" w:lineRule="exact"/>
        <w:jc w:val="center"/>
        <w:rPr>
          <w:rFonts w:ascii="Times New Roman" w:eastAsia="楷体" w:hAnsi="Times New Roman" w:cs="Times New Roman"/>
          <w:bCs/>
          <w:sz w:val="32"/>
          <w:szCs w:val="32"/>
        </w:rPr>
      </w:pPr>
    </w:p>
    <w:p w14:paraId="287189F5" w14:textId="5F2B7C34" w:rsidR="004C19C8" w:rsidRDefault="00000000">
      <w:pPr>
        <w:autoSpaceDE w:val="0"/>
        <w:spacing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为贯彻落实</w:t>
      </w:r>
      <w:bookmarkStart w:id="0" w:name="OLE_LINK28"/>
      <w:r>
        <w:rPr>
          <w:rFonts w:ascii="Times New Roman" w:eastAsia="CESI仿宋-GB2312" w:hAnsi="Times New Roman" w:cs="Times New Roman"/>
          <w:sz w:val="32"/>
          <w:szCs w:val="32"/>
        </w:rPr>
        <w:t>《国务院关于规划建设保障性住房的</w:t>
      </w:r>
      <w:bookmarkStart w:id="1" w:name="OLE_LINK4"/>
      <w:r>
        <w:rPr>
          <w:rFonts w:ascii="Times New Roman" w:eastAsia="CESI仿宋-GB2312" w:hAnsi="Times New Roman" w:cs="Times New Roman"/>
          <w:sz w:val="32"/>
          <w:szCs w:val="32"/>
        </w:rPr>
        <w:t>指导意见</w:t>
      </w:r>
      <w:bookmarkEnd w:id="1"/>
      <w:r>
        <w:rPr>
          <w:rFonts w:ascii="Times New Roman" w:eastAsia="CESI仿宋-GB2312" w:hAnsi="Times New Roman" w:cs="Times New Roman"/>
          <w:sz w:val="32"/>
          <w:szCs w:val="32"/>
        </w:rPr>
        <w:t>》（国发〔</w:t>
      </w:r>
      <w:r>
        <w:rPr>
          <w:rFonts w:ascii="Times New Roman" w:eastAsia="CESI仿宋-GB2312" w:hAnsi="Times New Roman" w:cs="Times New Roman"/>
          <w:sz w:val="32"/>
          <w:szCs w:val="32"/>
        </w:rPr>
        <w:t>2023</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14</w:t>
      </w:r>
      <w:r>
        <w:rPr>
          <w:rFonts w:ascii="Times New Roman" w:eastAsia="CESI仿宋-GB2312" w:hAnsi="Times New Roman" w:cs="Times New Roman"/>
          <w:sz w:val="32"/>
          <w:szCs w:val="32"/>
        </w:rPr>
        <w:t>号，以下简称《指导意见》）</w:t>
      </w:r>
      <w:bookmarkEnd w:id="0"/>
      <w:r>
        <w:rPr>
          <w:rFonts w:ascii="Times New Roman" w:eastAsia="CESI仿宋-GB2312" w:hAnsi="Times New Roman" w:cs="Times New Roman"/>
          <w:sz w:val="32"/>
          <w:szCs w:val="32"/>
        </w:rPr>
        <w:t>精神，深入推进我市配售型保障性住房规划建设和配售管理，</w:t>
      </w:r>
      <w:bookmarkStart w:id="2" w:name="OLE_LINK18"/>
      <w:r>
        <w:rPr>
          <w:rFonts w:ascii="Times New Roman" w:eastAsia="CESI仿宋-GB2312" w:hAnsi="Times New Roman" w:cs="Times New Roman"/>
          <w:sz w:val="32"/>
          <w:szCs w:val="32"/>
        </w:rPr>
        <w:t>市住建局</w:t>
      </w:r>
      <w:bookmarkEnd w:id="2"/>
      <w:r>
        <w:rPr>
          <w:rFonts w:ascii="Times New Roman" w:eastAsia="CESI仿宋-GB2312" w:hAnsi="Times New Roman" w:cs="Times New Roman"/>
          <w:sz w:val="32"/>
          <w:szCs w:val="32"/>
        </w:rPr>
        <w:t>起草了《宁波市配售型保障性住房管理暂行办法》</w:t>
      </w:r>
      <w:bookmarkStart w:id="3" w:name="OLE_LINK2"/>
      <w:r>
        <w:rPr>
          <w:rFonts w:ascii="Times New Roman" w:eastAsia="CESI仿宋-GB2312" w:hAnsi="Times New Roman" w:cs="Times New Roman"/>
          <w:sz w:val="32"/>
          <w:szCs w:val="32"/>
        </w:rPr>
        <w:t>（以下简称《办法》</w:t>
      </w:r>
      <w:bookmarkEnd w:id="3"/>
      <w:r>
        <w:rPr>
          <w:rFonts w:ascii="Times New Roman" w:eastAsia="CESI仿宋-GB2312" w:hAnsi="Times New Roman" w:cs="Times New Roman"/>
          <w:sz w:val="32"/>
          <w:szCs w:val="32"/>
        </w:rPr>
        <w:t>）</w:t>
      </w:r>
      <w:r w:rsidR="00F93D02">
        <w:rPr>
          <w:rFonts w:ascii="Times New Roman" w:eastAsia="CESI仿宋-GB2312" w:hAnsi="Times New Roman" w:cs="Times New Roman" w:hint="eastAsia"/>
          <w:sz w:val="32"/>
          <w:szCs w:val="32"/>
        </w:rPr>
        <w:t>。</w:t>
      </w:r>
    </w:p>
    <w:p w14:paraId="26C644B0" w14:textId="77777777" w:rsidR="004C19C8" w:rsidRDefault="00000000">
      <w:pPr>
        <w:autoSpaceDE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一、起草背景</w:t>
      </w:r>
    </w:p>
    <w:p w14:paraId="1F45CEC2" w14:textId="77777777" w:rsidR="004C19C8" w:rsidRDefault="00000000">
      <w:pPr>
        <w:autoSpaceDE w:val="0"/>
        <w:spacing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住房问题是重大的民生问题，党中央、国务院高度重视解决居民住房困难，</w:t>
      </w:r>
      <w:r>
        <w:rPr>
          <w:rFonts w:ascii="Times New Roman" w:eastAsia="CESI仿宋-GB2312" w:hAnsi="Times New Roman" w:cs="Times New Roman"/>
          <w:sz w:val="32"/>
          <w:szCs w:val="32"/>
        </w:rPr>
        <w:t>2023</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9</w:t>
      </w:r>
      <w:r>
        <w:rPr>
          <w:rFonts w:ascii="Times New Roman" w:eastAsia="CESI仿宋-GB2312" w:hAnsi="Times New Roman" w:cs="Times New Roman"/>
          <w:sz w:val="32"/>
          <w:szCs w:val="32"/>
        </w:rPr>
        <w:t>月国务院印发《指导意见》，从国家层面强调了加大配售型保障性住房建设供给。贯彻落实党中央、国务院有关配售型保障性住房的决策部署，我市高位推动、高效实施，</w:t>
      </w:r>
      <w:r>
        <w:rPr>
          <w:rFonts w:ascii="Times New Roman" w:eastAsia="CESI仿宋-GB2312" w:hAnsi="Times New Roman" w:cs="Times New Roman"/>
          <w:sz w:val="32"/>
          <w:szCs w:val="32"/>
        </w:rPr>
        <w:t>2023</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10</w:t>
      </w:r>
      <w:r>
        <w:rPr>
          <w:rFonts w:ascii="Times New Roman" w:eastAsia="CESI仿宋-GB2312" w:hAnsi="Times New Roman" w:cs="Times New Roman"/>
          <w:sz w:val="32"/>
          <w:szCs w:val="32"/>
        </w:rPr>
        <w:t>月市政府成立市规划建设保障性住房工作专班，</w:t>
      </w:r>
      <w:r>
        <w:rPr>
          <w:rFonts w:ascii="Times New Roman" w:eastAsia="CESI仿宋-GB2312" w:hAnsi="Times New Roman" w:cs="Times New Roman"/>
          <w:sz w:val="32"/>
          <w:szCs w:val="32"/>
        </w:rPr>
        <w:t>2024</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4</w:t>
      </w:r>
      <w:r>
        <w:rPr>
          <w:rFonts w:ascii="Times New Roman" w:eastAsia="CESI仿宋-GB2312" w:hAnsi="Times New Roman" w:cs="Times New Roman"/>
          <w:sz w:val="32"/>
          <w:szCs w:val="32"/>
        </w:rPr>
        <w:t>月市政府办公厅出台《宁波市人民政府办公厅关于规划建设保障性住房的指导意见》（甬政办发〔</w:t>
      </w:r>
      <w:r>
        <w:rPr>
          <w:rFonts w:ascii="Times New Roman" w:eastAsia="CESI仿宋-GB2312" w:hAnsi="Times New Roman" w:cs="Times New Roman"/>
          <w:sz w:val="32"/>
          <w:szCs w:val="32"/>
        </w:rPr>
        <w:t>2024</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10</w:t>
      </w:r>
      <w:r>
        <w:rPr>
          <w:rFonts w:ascii="Times New Roman" w:eastAsia="CESI仿宋-GB2312" w:hAnsi="Times New Roman" w:cs="Times New Roman"/>
          <w:sz w:val="32"/>
          <w:szCs w:val="32"/>
        </w:rPr>
        <w:t>号），明确近期和中长期发展目标：</w:t>
      </w:r>
      <w:r>
        <w:rPr>
          <w:rFonts w:ascii="Times New Roman" w:eastAsia="CESI仿宋-GB2312" w:hAnsi="Times New Roman" w:cs="Times New Roman"/>
          <w:sz w:val="32"/>
          <w:szCs w:val="32"/>
        </w:rPr>
        <w:t>2024</w:t>
      </w:r>
      <w:r>
        <w:rPr>
          <w:rFonts w:ascii="Times New Roman" w:eastAsia="CESI仿宋-GB2312" w:hAnsi="Times New Roman" w:cs="Times New Roman"/>
          <w:sz w:val="32"/>
          <w:szCs w:val="32"/>
        </w:rPr>
        <w:t>年全市目标任务是</w:t>
      </w:r>
      <w:r>
        <w:rPr>
          <w:rFonts w:ascii="Times New Roman" w:eastAsia="CESI仿宋-GB2312" w:hAnsi="Times New Roman" w:cs="Times New Roman"/>
          <w:sz w:val="32"/>
          <w:szCs w:val="32"/>
        </w:rPr>
        <w:t>4000</w:t>
      </w:r>
      <w:r>
        <w:rPr>
          <w:rFonts w:ascii="Times New Roman" w:eastAsia="CESI仿宋-GB2312" w:hAnsi="Times New Roman" w:cs="Times New Roman"/>
          <w:sz w:val="32"/>
          <w:szCs w:val="32"/>
        </w:rPr>
        <w:t>套，实际已启动建设筹集</w:t>
      </w:r>
      <w:r>
        <w:rPr>
          <w:rFonts w:ascii="Times New Roman" w:eastAsia="CESI仿宋-GB2312" w:hAnsi="Times New Roman" w:cs="Times New Roman"/>
          <w:sz w:val="32"/>
          <w:szCs w:val="32"/>
        </w:rPr>
        <w:t>7</w:t>
      </w:r>
      <w:r>
        <w:rPr>
          <w:rFonts w:ascii="Times New Roman" w:eastAsia="CESI仿宋-GB2312" w:hAnsi="Times New Roman" w:cs="Times New Roman"/>
          <w:sz w:val="32"/>
          <w:szCs w:val="32"/>
        </w:rPr>
        <w:t>个项目</w:t>
      </w:r>
      <w:r>
        <w:rPr>
          <w:rFonts w:ascii="Times New Roman" w:eastAsia="CESI仿宋-GB2312" w:hAnsi="Times New Roman" w:cs="Times New Roman"/>
          <w:sz w:val="32"/>
          <w:szCs w:val="32"/>
        </w:rPr>
        <w:t>4532</w:t>
      </w:r>
      <w:r>
        <w:rPr>
          <w:rFonts w:ascii="Times New Roman" w:eastAsia="CESI仿宋-GB2312" w:hAnsi="Times New Roman" w:cs="Times New Roman"/>
          <w:sz w:val="32"/>
          <w:szCs w:val="32"/>
        </w:rPr>
        <w:t>套；今后在监测研判各类困难群体住房需求及房地产市场形势的基础上，区分轻重缓急，结合需要与可能，稳慎有序推进。</w:t>
      </w:r>
    </w:p>
    <w:p w14:paraId="5419B281" w14:textId="77777777" w:rsidR="004C19C8" w:rsidRDefault="00000000">
      <w:pPr>
        <w:autoSpaceDE w:val="0"/>
        <w:spacing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lastRenderedPageBreak/>
        <w:t>目前，我市部分配售型保障性住房项目即将进入供应阶段，为规范配售管理，按照住建部制定完善政策体系的要求，亟需出台办法明确配售型保障性住房的保障范围、申购条件、配售价格、封闭管理及住房回购等工作。</w:t>
      </w:r>
    </w:p>
    <w:p w14:paraId="78E1EA62" w14:textId="77777777" w:rsidR="004C19C8" w:rsidRDefault="00000000">
      <w:pPr>
        <w:autoSpaceDE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二、起草经过</w:t>
      </w:r>
    </w:p>
    <w:p w14:paraId="0DE9A48C" w14:textId="77777777" w:rsidR="004C19C8" w:rsidRDefault="00000000">
      <w:pPr>
        <w:widowControl/>
        <w:spacing w:line="600"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sz w:val="32"/>
          <w:szCs w:val="32"/>
        </w:rPr>
        <w:t>2024</w:t>
      </w:r>
      <w:r>
        <w:rPr>
          <w:rFonts w:ascii="Times New Roman" w:eastAsia="CESI仿宋-GB2312" w:hAnsi="Times New Roman" w:cs="Times New Roman"/>
          <w:sz w:val="32"/>
          <w:szCs w:val="32"/>
        </w:rPr>
        <w:t>年上半年，市住建局启动《办法》的调研与起草工作，通过学习借鉴广州、杭州等地改革思路，</w:t>
      </w:r>
      <w:bookmarkStart w:id="4" w:name="OLE_LINK12"/>
      <w:r>
        <w:rPr>
          <w:rFonts w:ascii="Times New Roman" w:eastAsia="CESI仿宋-GB2312" w:hAnsi="Times New Roman" w:cs="Times New Roman"/>
          <w:sz w:val="32"/>
          <w:szCs w:val="32"/>
        </w:rPr>
        <w:t>吸收我市经济适用住房</w:t>
      </w:r>
      <w:bookmarkEnd w:id="4"/>
      <w:r>
        <w:rPr>
          <w:rFonts w:ascii="Times New Roman" w:eastAsia="CESI仿宋-GB2312" w:hAnsi="Times New Roman" w:cs="Times New Roman"/>
          <w:sz w:val="32"/>
          <w:szCs w:val="32"/>
        </w:rPr>
        <w:t>保障好经验，结合浙工大</w:t>
      </w:r>
      <w:bookmarkStart w:id="5" w:name="OLE_LINK16"/>
      <w:r>
        <w:rPr>
          <w:rFonts w:ascii="Times New Roman" w:eastAsia="CESI仿宋-GB2312" w:hAnsi="Times New Roman" w:cs="Times New Roman"/>
          <w:sz w:val="32"/>
          <w:szCs w:val="32"/>
        </w:rPr>
        <w:t>课题组研究成果</w:t>
      </w:r>
      <w:bookmarkEnd w:id="5"/>
      <w:r>
        <w:rPr>
          <w:rFonts w:ascii="Times New Roman" w:eastAsia="CESI仿宋-GB2312" w:hAnsi="Times New Roman" w:cs="Times New Roman"/>
          <w:sz w:val="32"/>
          <w:szCs w:val="32"/>
        </w:rPr>
        <w:t>，于</w:t>
      </w:r>
      <w:r>
        <w:rPr>
          <w:rFonts w:ascii="Times New Roman" w:eastAsia="CESI仿宋-GB2312" w:hAnsi="Times New Roman" w:cs="Times New Roman"/>
          <w:sz w:val="32"/>
          <w:szCs w:val="32"/>
        </w:rPr>
        <w:t>2024</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6</w:t>
      </w:r>
      <w:r>
        <w:rPr>
          <w:rFonts w:ascii="Times New Roman" w:eastAsia="CESI仿宋-GB2312" w:hAnsi="Times New Roman" w:cs="Times New Roman"/>
          <w:sz w:val="32"/>
          <w:szCs w:val="32"/>
        </w:rPr>
        <w:t>月底完成初稿</w:t>
      </w:r>
      <w:bookmarkStart w:id="6" w:name="OLE_LINK17"/>
      <w:r>
        <w:rPr>
          <w:rFonts w:ascii="Times New Roman" w:eastAsia="CESI仿宋-GB2312" w:hAnsi="Times New Roman" w:cs="Times New Roman"/>
          <w:sz w:val="32"/>
          <w:szCs w:val="32"/>
        </w:rPr>
        <w:t>；初稿</w:t>
      </w:r>
      <w:bookmarkEnd w:id="6"/>
      <w:r>
        <w:rPr>
          <w:rFonts w:ascii="Times New Roman" w:eastAsia="CESI仿宋-GB2312" w:hAnsi="Times New Roman" w:cs="Times New Roman"/>
          <w:sz w:val="32"/>
          <w:szCs w:val="32"/>
        </w:rPr>
        <w:t>形成后，组织各区（县、市）规划建设配售型保障性住房工作专班，开展多轮专题研讨；</w:t>
      </w:r>
      <w:r>
        <w:rPr>
          <w:rFonts w:ascii="Times New Roman" w:eastAsia="CESI仿宋-GB2312" w:hAnsi="Times New Roman" w:cs="Times New Roman"/>
          <w:sz w:val="32"/>
          <w:szCs w:val="32"/>
        </w:rPr>
        <w:t>8</w:t>
      </w:r>
      <w:r>
        <w:rPr>
          <w:rFonts w:ascii="Times New Roman" w:eastAsia="CESI仿宋-GB2312" w:hAnsi="Times New Roman" w:cs="Times New Roman"/>
          <w:sz w:val="32"/>
          <w:szCs w:val="32"/>
        </w:rPr>
        <w:t>月书面征求了各区（县、市）政府和市级有关部门意见。</w:t>
      </w:r>
      <w:r>
        <w:rPr>
          <w:rFonts w:ascii="Times New Roman" w:eastAsia="CESI仿宋-GB2312" w:hAnsi="Times New Roman" w:cs="Times New Roman"/>
          <w:sz w:val="32"/>
          <w:szCs w:val="32"/>
        </w:rPr>
        <w:t>2024</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12</w:t>
      </w:r>
      <w:r>
        <w:rPr>
          <w:rFonts w:ascii="Times New Roman" w:eastAsia="CESI仿宋-GB2312" w:hAnsi="Times New Roman" w:cs="Times New Roman"/>
          <w:sz w:val="32"/>
          <w:szCs w:val="32"/>
        </w:rPr>
        <w:t>月至</w:t>
      </w:r>
      <w:r>
        <w:rPr>
          <w:rFonts w:ascii="Times New Roman" w:eastAsia="CESI仿宋-GB2312" w:hAnsi="Times New Roman" w:cs="Times New Roman"/>
          <w:sz w:val="32"/>
          <w:szCs w:val="32"/>
        </w:rPr>
        <w:t>2025</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月</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市政府分管领导多次组织专题研究，提出明确要求。</w:t>
      </w:r>
      <w:r>
        <w:rPr>
          <w:rFonts w:ascii="Times New Roman" w:eastAsia="CESI仿宋-GB2312" w:hAnsi="Times New Roman" w:cs="Times New Roman"/>
          <w:sz w:val="32"/>
          <w:szCs w:val="32"/>
        </w:rPr>
        <w:t>2025</w:t>
      </w:r>
      <w:r>
        <w:rPr>
          <w:rFonts w:ascii="Times New Roman" w:eastAsia="CESI仿宋-GB2312" w:hAnsi="Times New Roman" w:cs="Times New Roman"/>
          <w:sz w:val="32"/>
          <w:szCs w:val="32"/>
        </w:rPr>
        <w:t>年</w:t>
      </w: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月，我局通过新闻媒体和平台载体，广泛征求公众意见；后续，我局</w:t>
      </w:r>
      <w:r>
        <w:rPr>
          <w:rFonts w:ascii="Times New Roman" w:eastAsia="CESI仿宋-GB2312" w:hAnsi="Times New Roman" w:cs="Times New Roman" w:hint="eastAsia"/>
          <w:sz w:val="32"/>
          <w:szCs w:val="32"/>
        </w:rPr>
        <w:t>将按照规范性文件有关要求，完成社会风险评估</w:t>
      </w:r>
      <w:r>
        <w:rPr>
          <w:rFonts w:ascii="Times New Roman" w:eastAsia="CESI仿宋-GB2312" w:hAnsi="Times New Roman" w:cs="Times New Roman"/>
          <w:sz w:val="32"/>
          <w:szCs w:val="32"/>
        </w:rPr>
        <w:t>、公平竞争审查</w:t>
      </w:r>
      <w:r>
        <w:rPr>
          <w:rFonts w:ascii="Times New Roman" w:eastAsia="CESI仿宋-GB2312" w:hAnsi="Times New Roman" w:cs="Times New Roman" w:hint="eastAsia"/>
          <w:sz w:val="32"/>
          <w:szCs w:val="32"/>
        </w:rPr>
        <w:t>、合法性审查等工作，</w:t>
      </w:r>
      <w:r>
        <w:rPr>
          <w:rFonts w:ascii="Times New Roman" w:eastAsia="CESI仿宋-GB2312" w:hAnsi="Times New Roman" w:cs="Times New Roman"/>
          <w:sz w:val="32"/>
          <w:szCs w:val="32"/>
        </w:rPr>
        <w:t>并修改完善。</w:t>
      </w:r>
    </w:p>
    <w:p w14:paraId="575A348C" w14:textId="77777777" w:rsidR="004C19C8" w:rsidRDefault="00000000">
      <w:pPr>
        <w:autoSpaceDE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三、主要内容</w:t>
      </w:r>
    </w:p>
    <w:p w14:paraId="3A9EC6B6" w14:textId="77777777" w:rsidR="004C19C8" w:rsidRDefault="00000000">
      <w:pPr>
        <w:autoSpaceDE w:val="0"/>
        <w:spacing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《办法》共七章三十八条，包括总则、建设筹集、申请购买、配售管理、供后管理、监督管理、附则，全面覆盖了配售型保障性住房管理的各个方面。其核心内容如下：</w:t>
      </w:r>
    </w:p>
    <w:p w14:paraId="783A0483" w14:textId="77777777" w:rsidR="004C19C8" w:rsidRDefault="00000000">
      <w:pPr>
        <w:autoSpaceDE w:val="0"/>
        <w:spacing w:line="540" w:lineRule="exact"/>
        <w:ind w:firstLineChars="200" w:firstLine="640"/>
        <w:rPr>
          <w:rFonts w:ascii="Times New Roman" w:eastAsia="CESI仿宋-GB2312" w:hAnsi="Times New Roman" w:cs="Times New Roman"/>
          <w:sz w:val="32"/>
          <w:szCs w:val="32"/>
        </w:rPr>
      </w:pPr>
      <w:r>
        <w:rPr>
          <w:rFonts w:ascii="Times New Roman" w:eastAsia="楷体" w:hAnsi="Times New Roman" w:cs="Times New Roman"/>
          <w:sz w:val="32"/>
          <w:szCs w:val="32"/>
        </w:rPr>
        <w:t>（一）关于建设筹集。</w:t>
      </w:r>
      <w:r>
        <w:rPr>
          <w:rFonts w:ascii="Times New Roman" w:eastAsia="CESI仿宋-GB2312" w:hAnsi="Times New Roman" w:cs="Times New Roman"/>
          <w:sz w:val="32"/>
          <w:szCs w:val="32"/>
        </w:rPr>
        <w:t>主要规定了配售型保障性住房的计划编制、土地供应、项目选址、筹建方式、户型面积和支持政策等。</w:t>
      </w:r>
    </w:p>
    <w:p w14:paraId="64CC11F8" w14:textId="77777777" w:rsidR="004C19C8" w:rsidRDefault="00000000">
      <w:pPr>
        <w:spacing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其中，</w:t>
      </w:r>
      <w:r>
        <w:rPr>
          <w:rFonts w:ascii="Times New Roman" w:eastAsia="CESI仿宋-GB2312" w:hAnsi="Times New Roman" w:cs="Times New Roman"/>
          <w:b/>
          <w:bCs/>
          <w:sz w:val="32"/>
          <w:szCs w:val="32"/>
        </w:rPr>
        <w:t>筹建方式</w:t>
      </w:r>
      <w:r>
        <w:rPr>
          <w:rFonts w:ascii="Times New Roman" w:eastAsia="CESI仿宋-GB2312" w:hAnsi="Times New Roman" w:cs="Times New Roman"/>
          <w:sz w:val="32"/>
          <w:szCs w:val="32"/>
        </w:rPr>
        <w:t>，为保证多样性和灵活性，《办法》提出集</w:t>
      </w:r>
      <w:r>
        <w:rPr>
          <w:rFonts w:ascii="Times New Roman" w:eastAsia="CESI仿宋-GB2312" w:hAnsi="Times New Roman" w:cs="Times New Roman"/>
          <w:sz w:val="32"/>
          <w:szCs w:val="32"/>
        </w:rPr>
        <w:lastRenderedPageBreak/>
        <w:t>中新建和通过资产划拨、存量收购转化既有政策性住房、商品住房或其他社会房源等方式建设筹集配售型保障性住房。</w:t>
      </w:r>
      <w:bookmarkStart w:id="7" w:name="OLE_LINK37"/>
    </w:p>
    <w:bookmarkEnd w:id="7"/>
    <w:p w14:paraId="03DA4504" w14:textId="77777777" w:rsidR="004C19C8" w:rsidRDefault="00000000">
      <w:pPr>
        <w:spacing w:line="600" w:lineRule="exact"/>
        <w:ind w:firstLineChars="200" w:firstLine="640"/>
        <w:rPr>
          <w:rFonts w:ascii="Times New Roman" w:eastAsia="CESI仿宋-GB2312" w:hAnsi="Times New Roman" w:cs="Times New Roman"/>
          <w:strike/>
          <w:sz w:val="32"/>
          <w:szCs w:val="32"/>
        </w:rPr>
      </w:pPr>
      <w:r>
        <w:rPr>
          <w:rFonts w:ascii="Times New Roman" w:eastAsia="CESI仿宋-GB2312" w:hAnsi="Times New Roman" w:cs="Times New Roman"/>
          <w:b/>
          <w:bCs/>
          <w:sz w:val="32"/>
          <w:szCs w:val="32"/>
        </w:rPr>
        <w:t>户型面积</w:t>
      </w:r>
      <w:r>
        <w:rPr>
          <w:rFonts w:ascii="Times New Roman" w:eastAsia="CESI仿宋-GB2312" w:hAnsi="Times New Roman" w:cs="Times New Roman"/>
          <w:sz w:val="32"/>
          <w:szCs w:val="32"/>
        </w:rPr>
        <w:t>，集中新建的</w:t>
      </w:r>
      <w:bookmarkStart w:id="8" w:name="OLE_LINK45"/>
      <w:r>
        <w:rPr>
          <w:rFonts w:ascii="Times New Roman" w:eastAsia="CESI仿宋-GB2312" w:hAnsi="Times New Roman" w:cs="Times New Roman"/>
          <w:sz w:val="32"/>
          <w:szCs w:val="32"/>
        </w:rPr>
        <w:t>配售型</w:t>
      </w:r>
      <w:bookmarkEnd w:id="8"/>
      <w:r>
        <w:rPr>
          <w:rFonts w:ascii="Times New Roman" w:eastAsia="CESI仿宋-GB2312" w:hAnsi="Times New Roman" w:cs="Times New Roman"/>
          <w:sz w:val="32"/>
          <w:szCs w:val="32"/>
        </w:rPr>
        <w:t>保障性住房，按照</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保基本</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要求，严格把握户型面积标准，一般控制在</w:t>
      </w:r>
      <w:r>
        <w:rPr>
          <w:rFonts w:ascii="Times New Roman" w:eastAsia="CESI仿宋-GB2312" w:hAnsi="Times New Roman" w:cs="Times New Roman"/>
          <w:sz w:val="32"/>
          <w:szCs w:val="32"/>
        </w:rPr>
        <w:t>60</w:t>
      </w:r>
      <w:r>
        <w:rPr>
          <w:rFonts w:ascii="Times New Roman" w:eastAsia="CESI仿宋-GB2312" w:hAnsi="Times New Roman" w:cs="Times New Roman"/>
          <w:sz w:val="32"/>
          <w:szCs w:val="32"/>
        </w:rPr>
        <w:t>平方米到</w:t>
      </w:r>
      <w:r>
        <w:rPr>
          <w:rFonts w:ascii="Times New Roman" w:eastAsia="CESI仿宋-GB2312" w:hAnsi="Times New Roman" w:cs="Times New Roman"/>
          <w:sz w:val="32"/>
          <w:szCs w:val="32"/>
        </w:rPr>
        <w:t>120</w:t>
      </w:r>
      <w:r>
        <w:rPr>
          <w:rFonts w:ascii="Times New Roman" w:eastAsia="CESI仿宋-GB2312" w:hAnsi="Times New Roman" w:cs="Times New Roman"/>
          <w:sz w:val="32"/>
          <w:szCs w:val="32"/>
        </w:rPr>
        <w:t>平方米之间，以</w:t>
      </w:r>
      <w:r>
        <w:rPr>
          <w:rFonts w:ascii="Times New Roman" w:eastAsia="CESI仿宋-GB2312" w:hAnsi="Times New Roman" w:cs="Times New Roman"/>
          <w:sz w:val="32"/>
          <w:szCs w:val="32"/>
        </w:rPr>
        <w:t>90</w:t>
      </w:r>
      <w:r>
        <w:rPr>
          <w:rFonts w:ascii="Times New Roman" w:eastAsia="CESI仿宋-GB2312" w:hAnsi="Times New Roman" w:cs="Times New Roman"/>
          <w:sz w:val="32"/>
          <w:szCs w:val="32"/>
        </w:rPr>
        <w:t>平方米左右中小户型为主；既有房源转化的，可结合房源实际情况适当放宽面积限制。</w:t>
      </w:r>
    </w:p>
    <w:p w14:paraId="67966FD6" w14:textId="77777777" w:rsidR="004C19C8" w:rsidRDefault="00000000">
      <w:pPr>
        <w:pStyle w:val="a9"/>
        <w:spacing w:before="0" w:beforeAutospacing="0" w:after="0" w:afterAutospacing="0" w:line="600" w:lineRule="exact"/>
        <w:ind w:firstLineChars="200" w:firstLine="640"/>
        <w:jc w:val="both"/>
        <w:rPr>
          <w:rFonts w:ascii="Times New Roman" w:eastAsia="CESI仿宋-GB2312" w:hAnsi="Times New Roman" w:cs="Times New Roman"/>
          <w:sz w:val="32"/>
          <w:szCs w:val="32"/>
        </w:rPr>
      </w:pPr>
      <w:r>
        <w:rPr>
          <w:rFonts w:ascii="Times New Roman" w:eastAsia="楷体" w:hAnsi="Times New Roman" w:cs="Times New Roman"/>
          <w:kern w:val="2"/>
          <w:sz w:val="32"/>
          <w:szCs w:val="32"/>
        </w:rPr>
        <w:t>（二）</w:t>
      </w:r>
      <w:bookmarkStart w:id="9" w:name="OLE_LINK43"/>
      <w:r>
        <w:rPr>
          <w:rFonts w:ascii="Times New Roman" w:eastAsia="楷体" w:hAnsi="Times New Roman" w:cs="Times New Roman"/>
          <w:kern w:val="2"/>
          <w:sz w:val="32"/>
          <w:szCs w:val="32"/>
        </w:rPr>
        <w:t>关于申请购买。</w:t>
      </w:r>
      <w:bookmarkStart w:id="10" w:name="OLE_LINK67"/>
      <w:bookmarkStart w:id="11" w:name="OLE_LINK39"/>
      <w:bookmarkEnd w:id="9"/>
      <w:r>
        <w:rPr>
          <w:rFonts w:ascii="Times New Roman" w:eastAsia="CESI仿宋-GB2312" w:hAnsi="Times New Roman" w:cs="Times New Roman"/>
          <w:sz w:val="32"/>
          <w:szCs w:val="32"/>
        </w:rPr>
        <w:t>主要规定了配售对象范围、申购条件和限制要求。</w:t>
      </w:r>
    </w:p>
    <w:p w14:paraId="114D463A" w14:textId="77777777" w:rsidR="004C19C8" w:rsidRDefault="00000000">
      <w:pPr>
        <w:pStyle w:val="a9"/>
        <w:spacing w:before="0" w:beforeAutospacing="0" w:after="0" w:afterAutospacing="0" w:line="600" w:lineRule="exact"/>
        <w:ind w:firstLineChars="200" w:firstLine="640"/>
        <w:jc w:val="both"/>
        <w:rPr>
          <w:rFonts w:ascii="Times New Roman" w:eastAsia="CESI仿宋-GB2312" w:hAnsi="Times New Roman" w:cs="Times New Roman"/>
          <w:sz w:val="32"/>
          <w:szCs w:val="32"/>
        </w:rPr>
      </w:pPr>
      <w:r>
        <w:rPr>
          <w:rFonts w:ascii="Times New Roman" w:eastAsia="CESI仿宋-GB2312" w:hAnsi="Times New Roman" w:cs="Times New Roman"/>
          <w:sz w:val="32"/>
          <w:szCs w:val="32"/>
        </w:rPr>
        <w:t>其中，</w:t>
      </w:r>
      <w:r>
        <w:rPr>
          <w:rFonts w:ascii="Times New Roman" w:eastAsia="CESI仿宋-GB2312" w:hAnsi="Times New Roman" w:cs="Times New Roman"/>
          <w:b/>
          <w:bCs/>
          <w:sz w:val="32"/>
          <w:szCs w:val="32"/>
        </w:rPr>
        <w:t>配售对象范围</w:t>
      </w:r>
      <w:r>
        <w:rPr>
          <w:rFonts w:ascii="Times New Roman" w:eastAsia="CESI仿宋-GB2312" w:hAnsi="Times New Roman" w:cs="Times New Roman"/>
          <w:sz w:val="32"/>
          <w:szCs w:val="32"/>
        </w:rPr>
        <w:t>，当前本地城镇户籍的无房困难家庭、非本地城镇户籍但稳定居住的无房困难家庭是我市住房保障重点关注群体，因此，与公租房、共有产权住房保障对象一样，《办法》将配售对象分为本地城镇户籍家庭和非本地城镇户籍家庭。</w:t>
      </w:r>
    </w:p>
    <w:p w14:paraId="5C8BDE9C" w14:textId="77777777" w:rsidR="004C19C8" w:rsidRDefault="00000000">
      <w:pPr>
        <w:pStyle w:val="a9"/>
        <w:spacing w:before="0" w:beforeAutospacing="0" w:after="0" w:afterAutospacing="0"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申购条件，</w:t>
      </w:r>
      <w:r>
        <w:rPr>
          <w:rFonts w:ascii="Times New Roman" w:eastAsia="仿宋_GB2312" w:hAnsi="Times New Roman" w:cs="Times New Roman"/>
          <w:sz w:val="32"/>
          <w:szCs w:val="32"/>
        </w:rPr>
        <w:t>为合理确定申购条件，按照《指导意见》中要求摸清住房需求，根据供给能力，合理确定保障范围和准入条件，逐步将范围扩大到整个工薪收入群体的保障思路，我局会同市级有关部门和浙工大课题组，以市六区及慈溪市、余姚市为全市潜在需求区域，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七普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长表数据的住房困难群体基本规模作为符合条件有住房需要的测算依据，通过约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万份《宁波市居民住房状况与需求调查》问卷，抽样调查有意愿且有能力购买配售型保障性住房的比例，由此研判全市（市六区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两市）近期重点保障群体中有现实购买需求及能力的家庭约</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万户。</w:t>
      </w:r>
    </w:p>
    <w:p w14:paraId="7CE7E1B5" w14:textId="77777777" w:rsidR="004C19C8" w:rsidRDefault="00000000">
      <w:pPr>
        <w:pStyle w:val="a9"/>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基于上述研判成果，统筹考虑保障能力和供需关系，《办法》对</w:t>
      </w:r>
      <w:r>
        <w:rPr>
          <w:rFonts w:ascii="Times New Roman" w:eastAsia="CESI仿宋-GB2312" w:hAnsi="Times New Roman" w:cs="Times New Roman"/>
          <w:sz w:val="32"/>
          <w:szCs w:val="32"/>
        </w:rPr>
        <w:t>配售</w:t>
      </w:r>
      <w:r>
        <w:rPr>
          <w:rFonts w:ascii="Times New Roman" w:eastAsia="仿宋_GB2312" w:hAnsi="Times New Roman" w:cs="Times New Roman"/>
          <w:sz w:val="32"/>
          <w:szCs w:val="32"/>
        </w:rPr>
        <w:t>对象分别设置了刚性、弹性条件</w:t>
      </w:r>
      <w:bookmarkEnd w:id="10"/>
      <w:bookmarkEnd w:id="11"/>
      <w:r>
        <w:rPr>
          <w:rFonts w:ascii="Times New Roman" w:eastAsia="仿宋_GB2312" w:hAnsi="Times New Roman" w:cs="Times New Roman"/>
          <w:sz w:val="32"/>
          <w:szCs w:val="32"/>
        </w:rPr>
        <w:t>：</w:t>
      </w:r>
    </w:p>
    <w:p w14:paraId="66CAD131" w14:textId="77777777" w:rsidR="004C19C8" w:rsidRDefault="00000000">
      <w:pPr>
        <w:pStyle w:val="a9"/>
        <w:spacing w:before="0" w:beforeAutospacing="0" w:after="0" w:afterAutospacing="0" w:line="600" w:lineRule="exact"/>
        <w:ind w:firstLineChars="200" w:firstLine="640"/>
        <w:jc w:val="both"/>
        <w:rPr>
          <w:rFonts w:ascii="Times New Roman" w:eastAsia="CESI仿宋-GB2312" w:hAnsi="Times New Roman" w:cs="Times New Roman"/>
          <w:sz w:val="32"/>
          <w:szCs w:val="32"/>
        </w:rPr>
      </w:pPr>
      <w:r>
        <w:rPr>
          <w:rFonts w:ascii="Times New Roman" w:eastAsia="仿宋_GB2312" w:hAnsi="Times New Roman" w:cs="Times New Roman"/>
          <w:sz w:val="32"/>
          <w:szCs w:val="32"/>
        </w:rPr>
        <w:t>其中</w:t>
      </w:r>
      <w:r>
        <w:rPr>
          <w:rFonts w:ascii="Times New Roman" w:eastAsia="CESI仿宋-GB2312" w:hAnsi="Times New Roman" w:cs="Times New Roman"/>
          <w:b/>
          <w:bCs/>
          <w:sz w:val="32"/>
          <w:szCs w:val="32"/>
        </w:rPr>
        <w:t>刚性条件，一是户籍或社保条件，</w:t>
      </w:r>
      <w:bookmarkStart w:id="12" w:name="OLE_LINK72"/>
      <w:r>
        <w:rPr>
          <w:rFonts w:ascii="Times New Roman" w:eastAsia="CESI仿宋-GB2312" w:hAnsi="Times New Roman" w:cs="Times New Roman"/>
          <w:sz w:val="32"/>
          <w:szCs w:val="32"/>
        </w:rPr>
        <w:t>以在本地稳定工作与生活为要求，申购家庭主申请人</w:t>
      </w:r>
      <w:bookmarkEnd w:id="12"/>
      <w:r>
        <w:rPr>
          <w:rFonts w:ascii="Times New Roman" w:eastAsia="CESI仿宋-GB2312" w:hAnsi="Times New Roman" w:cs="Times New Roman"/>
          <w:sz w:val="32"/>
          <w:szCs w:val="32"/>
        </w:rPr>
        <w:t>应具有申请地区（县、市）城镇户籍（作为本地城镇户籍家庭）；若不具有前述城镇户籍，则申请前</w:t>
      </w:r>
      <w:r>
        <w:rPr>
          <w:rFonts w:ascii="Times New Roman" w:eastAsia="仿宋_GB2312" w:hAnsi="Times New Roman" w:cs="Times New Roman"/>
          <w:spacing w:val="-6"/>
          <w:sz w:val="32"/>
          <w:szCs w:val="20"/>
        </w:rPr>
        <w:t>6</w:t>
      </w:r>
      <w:r>
        <w:rPr>
          <w:rFonts w:ascii="Times New Roman" w:eastAsia="CESI仿宋-GB2312" w:hAnsi="Times New Roman" w:cs="Times New Roman"/>
          <w:sz w:val="32"/>
          <w:szCs w:val="32"/>
        </w:rPr>
        <w:t>个月应在申请地区（县、市）连续缴纳社会保险且无补缴记录（作为非本地城镇户籍家庭）。</w:t>
      </w:r>
      <w:r>
        <w:rPr>
          <w:rFonts w:ascii="Times New Roman" w:eastAsia="CESI仿宋-GB2312" w:hAnsi="Times New Roman" w:cs="Times New Roman"/>
          <w:b/>
          <w:bCs/>
          <w:sz w:val="32"/>
          <w:szCs w:val="32"/>
        </w:rPr>
        <w:t>二是住房条件，</w:t>
      </w:r>
      <w:r>
        <w:rPr>
          <w:rFonts w:ascii="Times New Roman" w:eastAsia="CESI仿宋-GB2312" w:hAnsi="Times New Roman" w:cs="Times New Roman"/>
          <w:sz w:val="32"/>
          <w:szCs w:val="32"/>
        </w:rPr>
        <w:t>以在本地无产权住房为住房困难标准，申购家庭应在申请地区（县、市）区域内无产权住房且</w:t>
      </w: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年内未发生住房产权转让行为，其中海曙区、江北区、镇海区、北仑区、鄞州区、奉化区视为同一区域，上述区域内均无产权住房。</w:t>
      </w:r>
    </w:p>
    <w:p w14:paraId="0DC82922" w14:textId="77777777" w:rsidR="004C19C8" w:rsidRDefault="00000000">
      <w:pPr>
        <w:pStyle w:val="a9"/>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CESI仿宋-GB2312" w:hAnsi="Times New Roman" w:cs="Times New Roman"/>
          <w:b/>
          <w:bCs/>
          <w:sz w:val="32"/>
          <w:szCs w:val="32"/>
        </w:rPr>
        <w:t>弹性条件，</w:t>
      </w:r>
      <w:bookmarkStart w:id="13" w:name="OLE_LINK40"/>
      <w:r>
        <w:rPr>
          <w:rFonts w:ascii="Times New Roman" w:eastAsia="CESI仿宋-GB2312" w:hAnsi="Times New Roman" w:cs="Times New Roman"/>
          <w:sz w:val="32"/>
          <w:szCs w:val="32"/>
        </w:rPr>
        <w:t>考虑到住房的区位、数量、价格等差别及其对住房困难群体潜在需要转化实际需求的影响，在履行规定程序的前提下，允许各地</w:t>
      </w:r>
      <w:r>
        <w:rPr>
          <w:rFonts w:ascii="Times New Roman" w:eastAsia="仿宋_GB2312" w:hAnsi="Times New Roman" w:cs="Times New Roman"/>
          <w:sz w:val="32"/>
          <w:szCs w:val="32"/>
        </w:rPr>
        <w:t>按照供需平衡的原则，根据</w:t>
      </w:r>
      <w:r>
        <w:rPr>
          <w:rFonts w:ascii="Times New Roman" w:eastAsia="CESI仿宋-GB2312" w:hAnsi="Times New Roman" w:cs="Times New Roman"/>
          <w:sz w:val="32"/>
          <w:szCs w:val="32"/>
        </w:rPr>
        <w:t>可供应的配售型保障性住房情况和</w:t>
      </w:r>
      <w:r>
        <w:rPr>
          <w:rFonts w:ascii="Times New Roman" w:eastAsia="仿宋_GB2312" w:hAnsi="Times New Roman" w:cs="Times New Roman"/>
          <w:sz w:val="32"/>
          <w:szCs w:val="32"/>
        </w:rPr>
        <w:t>申购家庭意向登记需求，在符合</w:t>
      </w:r>
      <w:r>
        <w:rPr>
          <w:rFonts w:ascii="Times New Roman" w:eastAsia="CESI仿宋-GB2312" w:hAnsi="Times New Roman" w:cs="Times New Roman"/>
          <w:sz w:val="32"/>
          <w:szCs w:val="32"/>
        </w:rPr>
        <w:t>前述</w:t>
      </w:r>
      <w:r>
        <w:rPr>
          <w:rFonts w:ascii="Times New Roman" w:eastAsia="仿宋_GB2312" w:hAnsi="Times New Roman" w:cs="Times New Roman"/>
          <w:sz w:val="32"/>
          <w:szCs w:val="32"/>
        </w:rPr>
        <w:t>刚性条件的基础上，管理机构可以将主申请人的户籍年限、社会保险缴纳年限、工作岗位、人才范围等一项或多项条件组合设置为准购要求，并合理确定具体标准</w:t>
      </w:r>
      <w:bookmarkEnd w:id="13"/>
      <w:r>
        <w:rPr>
          <w:rFonts w:ascii="Times New Roman" w:eastAsia="仿宋_GB2312" w:hAnsi="Times New Roman" w:cs="Times New Roman"/>
          <w:sz w:val="32"/>
          <w:szCs w:val="32"/>
        </w:rPr>
        <w:t>。</w:t>
      </w:r>
    </w:p>
    <w:p w14:paraId="52DEB925"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bookmarkStart w:id="14" w:name="OLE_LINK42"/>
      <w:r>
        <w:rPr>
          <w:rFonts w:ascii="Times New Roman" w:eastAsia="楷体" w:hAnsi="Times New Roman" w:cs="Times New Roman"/>
          <w:kern w:val="2"/>
          <w:sz w:val="32"/>
          <w:szCs w:val="32"/>
        </w:rPr>
        <w:t>（三）</w:t>
      </w:r>
      <w:bookmarkStart w:id="15" w:name="OLE_LINK51"/>
      <w:bookmarkStart w:id="16" w:name="OLE_LINK41"/>
      <w:bookmarkEnd w:id="14"/>
      <w:r>
        <w:rPr>
          <w:rFonts w:ascii="Times New Roman" w:eastAsia="楷体" w:hAnsi="Times New Roman" w:cs="Times New Roman"/>
          <w:kern w:val="2"/>
          <w:sz w:val="32"/>
          <w:szCs w:val="32"/>
        </w:rPr>
        <w:t>关于配售</w:t>
      </w:r>
      <w:bookmarkStart w:id="17" w:name="OLE_LINK95"/>
      <w:bookmarkEnd w:id="15"/>
      <w:bookmarkEnd w:id="16"/>
      <w:r>
        <w:rPr>
          <w:rFonts w:ascii="Times New Roman" w:eastAsia="楷体" w:hAnsi="Times New Roman" w:cs="Times New Roman"/>
          <w:kern w:val="2"/>
          <w:sz w:val="32"/>
          <w:szCs w:val="32"/>
        </w:rPr>
        <w:t>管理。</w:t>
      </w:r>
      <w:r>
        <w:rPr>
          <w:rFonts w:ascii="Times New Roman" w:eastAsia="CESI仿宋-GB2312" w:hAnsi="Times New Roman" w:cs="Times New Roman"/>
          <w:sz w:val="32"/>
          <w:szCs w:val="32"/>
        </w:rPr>
        <w:t>主要规定了配售价格、意向登记、配售程序、保障衔接、合同文本、不动产登记、购房贷款和购房权益等。</w:t>
      </w:r>
    </w:p>
    <w:p w14:paraId="45719855"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lastRenderedPageBreak/>
        <w:t>其中，集中新建的配售型保障性住房</w:t>
      </w:r>
      <w:r>
        <w:rPr>
          <w:rFonts w:ascii="Times New Roman" w:eastAsia="CESI仿宋-GB2312" w:hAnsi="Times New Roman" w:cs="Times New Roman"/>
          <w:sz w:val="32"/>
          <w:szCs w:val="32"/>
        </w:rPr>
        <w:t>配售基准价格，主要由划拨土地成本、建安成本、管理成本、财务成本和税费以及不高于成本总额</w:t>
      </w:r>
      <w:r>
        <w:rPr>
          <w:rFonts w:ascii="Times New Roman" w:eastAsia="CESI仿宋-GB2312" w:hAnsi="Times New Roman" w:cs="Times New Roman"/>
          <w:sz w:val="32"/>
          <w:szCs w:val="32"/>
        </w:rPr>
        <w:t>5%</w:t>
      </w:r>
      <w:r>
        <w:rPr>
          <w:rFonts w:ascii="Times New Roman" w:eastAsia="CESI仿宋-GB2312" w:hAnsi="Times New Roman" w:cs="Times New Roman"/>
          <w:sz w:val="32"/>
          <w:szCs w:val="32"/>
        </w:rPr>
        <w:t>的利润等因素，单套住房的配售价格以基准价格为基础，结合楼栋、楼层、朝向、户型等因素，实行一房一价。</w:t>
      </w:r>
    </w:p>
    <w:p w14:paraId="31EDD131"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收购或回购的配售型保障性住房</w:t>
      </w:r>
      <w:r>
        <w:rPr>
          <w:rFonts w:ascii="Times New Roman" w:eastAsia="CESI仿宋-GB2312" w:hAnsi="Times New Roman" w:cs="Times New Roman"/>
          <w:sz w:val="32"/>
          <w:szCs w:val="32"/>
        </w:rPr>
        <w:t>再次配售价格，结合回购（或收购）成本及相关税费等因素据实核算确定。</w:t>
      </w:r>
    </w:p>
    <w:p w14:paraId="0B7F1640"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价格核定程序，</w:t>
      </w:r>
      <w:r>
        <w:rPr>
          <w:rFonts w:ascii="Times New Roman" w:eastAsia="CESI仿宋-GB2312" w:hAnsi="Times New Roman" w:cs="Times New Roman"/>
          <w:sz w:val="32"/>
          <w:szCs w:val="32"/>
        </w:rPr>
        <w:t>实施主体测算并报同级住建、发改部门核定。</w:t>
      </w:r>
    </w:p>
    <w:bookmarkEnd w:id="17"/>
    <w:p w14:paraId="258559BD" w14:textId="77777777" w:rsidR="004C19C8" w:rsidRDefault="00000000">
      <w:pPr>
        <w:pStyle w:val="a9"/>
        <w:spacing w:before="0" w:beforeAutospacing="0" w:after="0" w:afterAutospacing="0" w:line="600" w:lineRule="exact"/>
        <w:ind w:firstLineChars="196" w:firstLine="627"/>
        <w:jc w:val="both"/>
        <w:rPr>
          <w:rFonts w:ascii="Times New Roman" w:eastAsia="CESI仿宋-GB2312" w:hAnsi="Times New Roman" w:cs="Times New Roman"/>
          <w:sz w:val="32"/>
          <w:szCs w:val="32"/>
        </w:rPr>
      </w:pPr>
      <w:r>
        <w:rPr>
          <w:rFonts w:ascii="Times New Roman" w:eastAsia="楷体" w:hAnsi="Times New Roman" w:cs="Times New Roman"/>
          <w:sz w:val="32"/>
          <w:szCs w:val="32"/>
        </w:rPr>
        <w:t>（四）关于供后管理</w:t>
      </w:r>
      <w:bookmarkStart w:id="18" w:name="OLE_LINK73"/>
      <w:r>
        <w:rPr>
          <w:rFonts w:ascii="Times New Roman" w:eastAsia="楷体" w:hAnsi="Times New Roman" w:cs="Times New Roman"/>
          <w:sz w:val="32"/>
          <w:szCs w:val="32"/>
        </w:rPr>
        <w:t>。</w:t>
      </w:r>
      <w:bookmarkEnd w:id="18"/>
      <w:r>
        <w:rPr>
          <w:rFonts w:ascii="Times New Roman" w:eastAsia="CESI仿宋-GB2312" w:hAnsi="Times New Roman" w:cs="Times New Roman"/>
          <w:sz w:val="32"/>
          <w:szCs w:val="32"/>
        </w:rPr>
        <w:t>主要规定了封闭管理要求、普通回购情形、应当回购情形、继承情形、回购价格确定、物业管理、剩余房源使用等。</w:t>
      </w:r>
    </w:p>
    <w:p w14:paraId="07D05BE4" w14:textId="77777777" w:rsidR="004C19C8" w:rsidRDefault="00000000">
      <w:pPr>
        <w:pStyle w:val="a9"/>
        <w:spacing w:before="0" w:beforeAutospacing="0" w:after="0" w:afterAutospacing="0" w:line="600" w:lineRule="exact"/>
        <w:ind w:firstLineChars="196" w:firstLine="627"/>
        <w:jc w:val="both"/>
        <w:rPr>
          <w:rFonts w:ascii="Times New Roman" w:eastAsia="CESI仿宋-GB2312" w:hAnsi="Times New Roman" w:cs="Times New Roman"/>
          <w:sz w:val="32"/>
          <w:szCs w:val="32"/>
        </w:rPr>
      </w:pPr>
      <w:r>
        <w:rPr>
          <w:rFonts w:ascii="Times New Roman" w:eastAsia="CESI仿宋-GB2312" w:hAnsi="Times New Roman" w:cs="Times New Roman"/>
          <w:sz w:val="32"/>
          <w:szCs w:val="32"/>
        </w:rPr>
        <w:t>其中，</w:t>
      </w:r>
      <w:r>
        <w:rPr>
          <w:rFonts w:ascii="Times New Roman" w:eastAsia="CESI仿宋-GB2312" w:hAnsi="Times New Roman" w:cs="Times New Roman"/>
          <w:b/>
          <w:bCs/>
          <w:sz w:val="32"/>
          <w:szCs w:val="32"/>
        </w:rPr>
        <w:t>封闭管理要求</w:t>
      </w:r>
      <w:r>
        <w:rPr>
          <w:rFonts w:ascii="Times New Roman" w:eastAsia="CESI仿宋-GB2312" w:hAnsi="Times New Roman" w:cs="Times New Roman"/>
          <w:sz w:val="32"/>
          <w:szCs w:val="32"/>
        </w:rPr>
        <w:t>，配售型保障性住房限制上市交易，不得买卖、赠与；除购房贷款抵押外，不得设定其他抵押权；不得设定居住权；可以离婚析产，进行夫妻财产约定；有条件继承等。</w:t>
      </w:r>
    </w:p>
    <w:p w14:paraId="5F61DE18"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普通回购情形</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5</w:t>
      </w:r>
      <w:r>
        <w:rPr>
          <w:rFonts w:ascii="Times New Roman" w:eastAsia="CESI仿宋-GB2312" w:hAnsi="Times New Roman" w:cs="Times New Roman"/>
          <w:sz w:val="32"/>
          <w:szCs w:val="32"/>
        </w:rPr>
        <w:t>种情形下权利人或继承人可主动申请回购：</w:t>
      </w:r>
      <w:r>
        <w:rPr>
          <w:rFonts w:ascii="Times New Roman" w:eastAsia="CESI仿宋-GB2312" w:hAnsi="Times New Roman" w:cs="Times New Roman"/>
          <w:b/>
          <w:bCs/>
          <w:sz w:val="32"/>
          <w:szCs w:val="32"/>
        </w:rPr>
        <w:t>一是</w:t>
      </w:r>
      <w:r>
        <w:rPr>
          <w:rFonts w:ascii="Times New Roman" w:eastAsia="CESI仿宋-GB2312" w:hAnsi="Times New Roman" w:cs="Times New Roman"/>
          <w:sz w:val="32"/>
          <w:szCs w:val="32"/>
        </w:rPr>
        <w:t>权利人及其配偶户口全部迁离原申请地区（县、市）一年以上；</w:t>
      </w:r>
      <w:r>
        <w:rPr>
          <w:rFonts w:ascii="Times New Roman" w:eastAsia="CESI仿宋-GB2312" w:hAnsi="Times New Roman" w:cs="Times New Roman"/>
          <w:b/>
          <w:bCs/>
          <w:sz w:val="32"/>
          <w:szCs w:val="32"/>
        </w:rPr>
        <w:t>二是</w:t>
      </w:r>
      <w:r>
        <w:rPr>
          <w:rFonts w:ascii="Times New Roman" w:eastAsia="CESI仿宋-GB2312" w:hAnsi="Times New Roman" w:cs="Times New Roman"/>
          <w:sz w:val="32"/>
          <w:szCs w:val="32"/>
        </w:rPr>
        <w:t>权利人及其配偶居住证被注销一年以上（</w:t>
      </w:r>
      <w:r>
        <w:rPr>
          <w:rStyle w:val="ab"/>
          <w:rFonts w:ascii="Times New Roman" w:eastAsia="CESI仿宋-GB2312" w:hAnsi="Times New Roman" w:cs="Times New Roman"/>
          <w:b w:val="0"/>
          <w:bCs w:val="0"/>
          <w:sz w:val="32"/>
          <w:szCs w:val="32"/>
        </w:rPr>
        <w:t>户口迁入我市除外</w:t>
      </w:r>
      <w:r>
        <w:rPr>
          <w:rFonts w:ascii="Times New Roman" w:eastAsia="CESI仿宋-GB2312" w:hAnsi="Times New Roman" w:cs="Times New Roman"/>
          <w:sz w:val="32"/>
          <w:szCs w:val="32"/>
        </w:rPr>
        <w:t>）；</w:t>
      </w:r>
      <w:r>
        <w:rPr>
          <w:rFonts w:ascii="Times New Roman" w:eastAsia="CESI仿宋-GB2312" w:hAnsi="Times New Roman" w:cs="Times New Roman"/>
          <w:b/>
          <w:bCs/>
          <w:sz w:val="32"/>
          <w:szCs w:val="32"/>
        </w:rPr>
        <w:t>三是</w:t>
      </w:r>
      <w:r>
        <w:rPr>
          <w:rFonts w:ascii="Times New Roman" w:eastAsia="CESI仿宋-GB2312" w:hAnsi="Times New Roman" w:cs="Times New Roman"/>
          <w:sz w:val="32"/>
          <w:szCs w:val="32"/>
        </w:rPr>
        <w:t>权利人及其家庭成员因丧失劳动能力需要筹集资金；</w:t>
      </w:r>
      <w:r>
        <w:rPr>
          <w:rFonts w:ascii="Times New Roman" w:eastAsia="CESI仿宋-GB2312" w:hAnsi="Times New Roman" w:cs="Times New Roman"/>
          <w:b/>
          <w:bCs/>
          <w:sz w:val="32"/>
          <w:szCs w:val="32"/>
        </w:rPr>
        <w:t>四是</w:t>
      </w:r>
      <w:r>
        <w:rPr>
          <w:rFonts w:ascii="Times New Roman" w:eastAsia="CESI仿宋-GB2312" w:hAnsi="Times New Roman" w:cs="Times New Roman"/>
          <w:sz w:val="32"/>
          <w:szCs w:val="32"/>
        </w:rPr>
        <w:t>权利人死亡，其继承人未继承房屋产权；</w:t>
      </w:r>
      <w:r>
        <w:rPr>
          <w:rFonts w:ascii="Times New Roman" w:eastAsia="CESI仿宋-GB2312" w:hAnsi="Times New Roman" w:cs="Times New Roman"/>
          <w:b/>
          <w:bCs/>
          <w:sz w:val="32"/>
          <w:szCs w:val="32"/>
        </w:rPr>
        <w:t>五是</w:t>
      </w:r>
      <w:r>
        <w:rPr>
          <w:rFonts w:ascii="Times New Roman" w:eastAsia="CESI仿宋-GB2312" w:hAnsi="Times New Roman" w:cs="Times New Roman"/>
          <w:sz w:val="32"/>
          <w:szCs w:val="32"/>
        </w:rPr>
        <w:t>配售型保障性住房买卖合同约定的其他情形。</w:t>
      </w:r>
    </w:p>
    <w:p w14:paraId="48921543"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应当回购情形</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种情形下实施主体应当组织回购：</w:t>
      </w:r>
      <w:r>
        <w:rPr>
          <w:rFonts w:ascii="Times New Roman" w:eastAsia="CESI仿宋-GB2312" w:hAnsi="Times New Roman" w:cs="Times New Roman"/>
          <w:b/>
          <w:bCs/>
          <w:sz w:val="32"/>
          <w:szCs w:val="32"/>
        </w:rPr>
        <w:t>一是</w:t>
      </w:r>
      <w:r>
        <w:rPr>
          <w:rFonts w:ascii="Times New Roman" w:eastAsia="CESI仿宋-GB2312" w:hAnsi="Times New Roman" w:cs="Times New Roman"/>
          <w:sz w:val="32"/>
          <w:szCs w:val="32"/>
        </w:rPr>
        <w:t>房屋所设住房按揭贷款实现抵押权、法律判决生效的；</w:t>
      </w:r>
      <w:r>
        <w:rPr>
          <w:rFonts w:ascii="Times New Roman" w:eastAsia="CESI仿宋-GB2312" w:hAnsi="Times New Roman" w:cs="Times New Roman"/>
          <w:b/>
          <w:bCs/>
          <w:sz w:val="32"/>
          <w:szCs w:val="32"/>
        </w:rPr>
        <w:t>二是</w:t>
      </w:r>
      <w:r>
        <w:rPr>
          <w:rFonts w:ascii="Times New Roman" w:eastAsia="CESI仿宋-GB2312" w:hAnsi="Times New Roman" w:cs="Times New Roman"/>
          <w:sz w:val="32"/>
          <w:szCs w:val="32"/>
        </w:rPr>
        <w:t>权利人</w:t>
      </w:r>
      <w:r>
        <w:rPr>
          <w:rFonts w:ascii="Times New Roman" w:eastAsia="CESI仿宋-GB2312" w:hAnsi="Times New Roman" w:cs="Times New Roman"/>
          <w:sz w:val="32"/>
          <w:szCs w:val="32"/>
        </w:rPr>
        <w:lastRenderedPageBreak/>
        <w:t>家庭购买原申请地区（县、市）区域内其他住房的；</w:t>
      </w:r>
      <w:r>
        <w:rPr>
          <w:rFonts w:ascii="Times New Roman" w:eastAsia="CESI仿宋-GB2312" w:hAnsi="Times New Roman" w:cs="Times New Roman"/>
          <w:b/>
          <w:bCs/>
          <w:sz w:val="32"/>
          <w:szCs w:val="32"/>
        </w:rPr>
        <w:t>三是</w:t>
      </w:r>
      <w:r>
        <w:rPr>
          <w:rFonts w:ascii="Times New Roman" w:eastAsia="CESI仿宋-GB2312" w:hAnsi="Times New Roman" w:cs="Times New Roman"/>
          <w:sz w:val="32"/>
          <w:szCs w:val="32"/>
        </w:rPr>
        <w:t>因婚姻变化等方式拥有一套以上配售型保障性住房的，只能保留一套。</w:t>
      </w:r>
    </w:p>
    <w:p w14:paraId="27467D50" w14:textId="77777777" w:rsidR="004C19C8" w:rsidRDefault="00000000">
      <w:pPr>
        <w:pStyle w:val="a9"/>
        <w:spacing w:before="0" w:beforeAutospacing="0" w:after="0" w:afterAutospacing="0" w:line="600" w:lineRule="exact"/>
        <w:ind w:firstLineChars="200" w:firstLine="643"/>
        <w:rPr>
          <w:rFonts w:ascii="Times New Roman" w:eastAsia="CESI仿宋-GB2312" w:hAnsi="Times New Roman" w:cs="Times New Roman"/>
          <w:sz w:val="32"/>
          <w:szCs w:val="32"/>
        </w:rPr>
      </w:pPr>
      <w:r>
        <w:rPr>
          <w:rFonts w:ascii="Times New Roman" w:eastAsia="楷体" w:hAnsi="Times New Roman" w:cs="Times New Roman"/>
          <w:b/>
          <w:bCs/>
          <w:sz w:val="32"/>
          <w:szCs w:val="32"/>
        </w:rPr>
        <w:t>回购价格确定，</w:t>
      </w:r>
      <w:r>
        <w:rPr>
          <w:rFonts w:ascii="Times New Roman" w:eastAsia="CESI仿宋-GB2312" w:hAnsi="Times New Roman" w:cs="Times New Roman"/>
          <w:sz w:val="32"/>
          <w:szCs w:val="32"/>
        </w:rPr>
        <w:t>规定回购价格为原</w:t>
      </w:r>
      <w:bookmarkStart w:id="19" w:name="OLE_LINK104"/>
      <w:r>
        <w:rPr>
          <w:rFonts w:ascii="Times New Roman" w:eastAsia="CESI仿宋-GB2312" w:hAnsi="Times New Roman" w:cs="Times New Roman"/>
          <w:sz w:val="32"/>
          <w:szCs w:val="32"/>
        </w:rPr>
        <w:t>配售价格</w:t>
      </w:r>
      <w:bookmarkEnd w:id="19"/>
      <w:r>
        <w:rPr>
          <w:rFonts w:ascii="Times New Roman" w:eastAsia="CESI仿宋-GB2312" w:hAnsi="Times New Roman" w:cs="Times New Roman"/>
          <w:sz w:val="32"/>
          <w:szCs w:val="32"/>
        </w:rPr>
        <w:t>加上房屋持有期的利息总额、</w:t>
      </w:r>
      <w:bookmarkStart w:id="20" w:name="OLE_LINK23"/>
      <w:r>
        <w:rPr>
          <w:rFonts w:ascii="Times New Roman" w:eastAsia="CESI仿宋-GB2312" w:hAnsi="Times New Roman" w:cs="Times New Roman"/>
          <w:sz w:val="32"/>
          <w:szCs w:val="32"/>
        </w:rPr>
        <w:t>减去房屋持有期的累计折旧</w:t>
      </w:r>
      <w:bookmarkEnd w:id="20"/>
      <w:r>
        <w:rPr>
          <w:rFonts w:ascii="Times New Roman" w:eastAsia="CESI仿宋-GB2312" w:hAnsi="Times New Roman" w:cs="Times New Roman"/>
          <w:sz w:val="32"/>
          <w:szCs w:val="32"/>
        </w:rPr>
        <w:t>。购房家庭自主装修部分不计入回购价格。</w:t>
      </w:r>
    </w:p>
    <w:p w14:paraId="564234F6"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回购价格的规定主要基于以下因素：</w:t>
      </w:r>
      <w:r>
        <w:rPr>
          <w:rFonts w:ascii="Times New Roman" w:eastAsia="CESI仿宋-GB2312" w:hAnsi="Times New Roman" w:cs="Times New Roman"/>
          <w:b/>
          <w:bCs/>
          <w:sz w:val="32"/>
          <w:szCs w:val="32"/>
        </w:rPr>
        <w:t>一是</w:t>
      </w:r>
      <w:r>
        <w:rPr>
          <w:rFonts w:ascii="Times New Roman" w:eastAsia="CESI仿宋-GB2312" w:hAnsi="Times New Roman" w:cs="Times New Roman"/>
          <w:sz w:val="32"/>
          <w:szCs w:val="32"/>
        </w:rPr>
        <w:t>房屋持有期会产生损耗，需要对原配售价格作减价调整，即减去</w:t>
      </w:r>
      <w:bookmarkStart w:id="21" w:name="OLE_LINK26"/>
      <w:r>
        <w:rPr>
          <w:rFonts w:ascii="Times New Roman" w:eastAsia="CESI仿宋-GB2312" w:hAnsi="Times New Roman" w:cs="Times New Roman"/>
          <w:sz w:val="32"/>
          <w:szCs w:val="32"/>
        </w:rPr>
        <w:t>累计折旧</w:t>
      </w:r>
      <w:bookmarkEnd w:id="21"/>
      <w:r>
        <w:rPr>
          <w:rFonts w:ascii="Times New Roman" w:eastAsia="CESI仿宋-GB2312" w:hAnsi="Times New Roman" w:cs="Times New Roman"/>
          <w:sz w:val="32"/>
          <w:szCs w:val="32"/>
        </w:rPr>
        <w:t>。基于房屋设计使用年限为</w:t>
      </w:r>
      <w:r>
        <w:rPr>
          <w:rFonts w:ascii="Times New Roman" w:eastAsia="CESI仿宋-GB2312" w:hAnsi="Times New Roman" w:cs="Times New Roman"/>
          <w:sz w:val="32"/>
          <w:szCs w:val="32"/>
        </w:rPr>
        <w:t>50</w:t>
      </w:r>
      <w:r>
        <w:rPr>
          <w:rFonts w:ascii="Times New Roman" w:eastAsia="CESI仿宋-GB2312" w:hAnsi="Times New Roman" w:cs="Times New Roman"/>
          <w:sz w:val="32"/>
          <w:szCs w:val="32"/>
        </w:rPr>
        <w:t>年，和杭州、大连等大多数城市一样，将年折旧率定为</w:t>
      </w: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w:t>
      </w:r>
      <w:r>
        <w:rPr>
          <w:rFonts w:ascii="Times New Roman" w:eastAsia="CESI仿宋-GB2312" w:hAnsi="Times New Roman" w:cs="Times New Roman"/>
          <w:b/>
          <w:bCs/>
          <w:sz w:val="32"/>
          <w:szCs w:val="32"/>
        </w:rPr>
        <w:t>二是</w:t>
      </w:r>
      <w:r>
        <w:rPr>
          <w:rFonts w:ascii="Times New Roman" w:eastAsia="CESI仿宋-GB2312" w:hAnsi="Times New Roman" w:cs="Times New Roman"/>
          <w:sz w:val="32"/>
          <w:szCs w:val="32"/>
        </w:rPr>
        <w:t>房屋购房资金通常有收益，需要对原配售价格作加价调整，</w:t>
      </w:r>
      <w:bookmarkStart w:id="22" w:name="OLE_LINK25"/>
      <w:r>
        <w:rPr>
          <w:rFonts w:ascii="Times New Roman" w:eastAsia="CESI仿宋-GB2312" w:hAnsi="Times New Roman" w:cs="Times New Roman"/>
          <w:sz w:val="32"/>
          <w:szCs w:val="32"/>
        </w:rPr>
        <w:t>即</w:t>
      </w:r>
      <w:bookmarkStart w:id="23" w:name="OLE_LINK84"/>
      <w:r>
        <w:rPr>
          <w:rFonts w:ascii="Times New Roman" w:eastAsia="CESI仿宋-GB2312" w:hAnsi="Times New Roman" w:cs="Times New Roman"/>
          <w:sz w:val="32"/>
          <w:szCs w:val="32"/>
        </w:rPr>
        <w:t>加上房屋持有期</w:t>
      </w:r>
      <w:bookmarkEnd w:id="22"/>
      <w:r>
        <w:rPr>
          <w:rFonts w:ascii="Times New Roman" w:eastAsia="CESI仿宋-GB2312" w:hAnsi="Times New Roman" w:cs="Times New Roman"/>
          <w:sz w:val="32"/>
          <w:szCs w:val="32"/>
        </w:rPr>
        <w:t>的利息总额</w:t>
      </w:r>
      <w:bookmarkEnd w:id="23"/>
      <w:r>
        <w:rPr>
          <w:rFonts w:ascii="Times New Roman" w:eastAsia="CESI仿宋-GB2312" w:hAnsi="Times New Roman" w:cs="Times New Roman"/>
          <w:sz w:val="32"/>
          <w:szCs w:val="32"/>
        </w:rPr>
        <w:t>。考虑到利率变动趋势及房源回购的不确定性，利息拟分年度计算，计息利率为每年</w:t>
      </w: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月</w:t>
      </w: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日人民银行挂牌公告的一年期定期存款基准利率。</w:t>
      </w:r>
    </w:p>
    <w:p w14:paraId="44F6A579" w14:textId="77777777" w:rsidR="004C19C8" w:rsidRDefault="00000000">
      <w:pPr>
        <w:pStyle w:val="a9"/>
        <w:spacing w:before="0" w:beforeAutospacing="0" w:after="0" w:afterAutospacing="0" w:line="600" w:lineRule="exact"/>
        <w:ind w:firstLineChars="200" w:firstLine="640"/>
        <w:rPr>
          <w:rFonts w:ascii="Times New Roman" w:eastAsia="CESI仿宋-GB2312" w:hAnsi="Times New Roman" w:cs="Times New Roman"/>
          <w:sz w:val="32"/>
          <w:szCs w:val="32"/>
        </w:rPr>
      </w:pPr>
      <w:r>
        <w:rPr>
          <w:rFonts w:ascii="Times New Roman" w:eastAsia="楷体" w:hAnsi="Times New Roman" w:cs="Times New Roman"/>
          <w:sz w:val="32"/>
          <w:szCs w:val="32"/>
        </w:rPr>
        <w:t>（五）关于监督管理</w:t>
      </w:r>
      <w:r>
        <w:rPr>
          <w:rFonts w:ascii="Times New Roman" w:eastAsia="CESI仿宋-GB2312" w:hAnsi="Times New Roman" w:cs="Times New Roman"/>
          <w:sz w:val="32"/>
          <w:szCs w:val="32"/>
        </w:rPr>
        <w:t>。主要规定行政部门、管理机构及其工作人员的行政责任和购房家庭违规申购、放弃购买的情形和责任。</w:t>
      </w:r>
    </w:p>
    <w:p w14:paraId="4536E035" w14:textId="77777777" w:rsidR="004C19C8" w:rsidRDefault="00000000">
      <w:pPr>
        <w:pStyle w:val="a9"/>
        <w:spacing w:before="0" w:beforeAutospacing="0" w:after="0" w:afterAutospacing="0" w:line="600" w:lineRule="exact"/>
        <w:ind w:firstLineChars="200" w:firstLine="640"/>
        <w:jc w:val="both"/>
        <w:rPr>
          <w:rFonts w:ascii="Times New Roman" w:eastAsia="CESI仿宋-GB2312" w:hAnsi="Times New Roman" w:cs="Times New Roman"/>
          <w:sz w:val="32"/>
          <w:szCs w:val="32"/>
        </w:rPr>
      </w:pPr>
      <w:r>
        <w:rPr>
          <w:rFonts w:ascii="Times New Roman" w:eastAsia="楷体" w:hAnsi="Times New Roman" w:cs="Times New Roman"/>
          <w:sz w:val="32"/>
          <w:szCs w:val="32"/>
        </w:rPr>
        <w:t>（六）附则。</w:t>
      </w:r>
      <w:r>
        <w:rPr>
          <w:rFonts w:ascii="Times New Roman" w:eastAsia="CESI仿宋-GB2312" w:hAnsi="Times New Roman" w:cs="Times New Roman"/>
          <w:sz w:val="32"/>
          <w:szCs w:val="32"/>
        </w:rPr>
        <w:t>规定了市建局会同有关部门制定相关实施细则的职责，明确了本办法的施行时间。</w:t>
      </w:r>
    </w:p>
    <w:p w14:paraId="65443582" w14:textId="77777777" w:rsidR="004C19C8" w:rsidRDefault="00000000">
      <w:pPr>
        <w:pStyle w:val="a9"/>
        <w:spacing w:before="0" w:beforeAutospacing="0" w:after="0" w:afterAutospacing="0" w:line="600" w:lineRule="exact"/>
        <w:ind w:firstLineChars="200" w:firstLine="640"/>
        <w:jc w:val="both"/>
        <w:rPr>
          <w:rFonts w:ascii="Times New Roman" w:eastAsia="黑体" w:hAnsi="Times New Roman" w:cs="Times New Roman"/>
          <w:sz w:val="32"/>
          <w:szCs w:val="32"/>
        </w:rPr>
      </w:pPr>
      <w:r>
        <w:rPr>
          <w:rFonts w:ascii="Times New Roman" w:eastAsia="CESI仿宋-GB2312" w:hAnsi="Times New Roman" w:cs="Times New Roman"/>
          <w:sz w:val="32"/>
          <w:szCs w:val="32"/>
        </w:rPr>
        <w:t>其中，</w:t>
      </w:r>
      <w:r>
        <w:rPr>
          <w:rFonts w:ascii="Times New Roman" w:eastAsia="CESI仿宋-GB2312" w:hAnsi="Times New Roman" w:cs="Times New Roman"/>
          <w:b/>
          <w:bCs/>
          <w:sz w:val="32"/>
          <w:szCs w:val="32"/>
        </w:rPr>
        <w:t>实施细则</w:t>
      </w:r>
      <w:r>
        <w:rPr>
          <w:rFonts w:ascii="Times New Roman" w:eastAsia="CESI仿宋-GB2312" w:hAnsi="Times New Roman" w:cs="Times New Roman"/>
          <w:sz w:val="32"/>
          <w:szCs w:val="32"/>
        </w:rPr>
        <w:t>，我局将会同市发改委、市资规局、市人力社保局另行制定建设筹集、申请购买、配售管理、供后管理等活动具体实施政策。</w:t>
      </w:r>
    </w:p>
    <w:sectPr w:rsidR="004C19C8">
      <w:footerReference w:type="default" r:id="rId7"/>
      <w:pgSz w:w="11906" w:h="16838"/>
      <w:pgMar w:top="1701" w:right="1474" w:bottom="1814" w:left="1587" w:header="851" w:footer="992" w:gutter="0"/>
      <w:pgNumType w:fmt="numberInDash" w:start="1"/>
      <w:cols w:space="0"/>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3AF1" w14:textId="77777777" w:rsidR="001F40E7" w:rsidRDefault="001F40E7">
      <w:r>
        <w:separator/>
      </w:r>
    </w:p>
  </w:endnote>
  <w:endnote w:type="continuationSeparator" w:id="0">
    <w:p w14:paraId="1DE3384E" w14:textId="77777777" w:rsidR="001F40E7" w:rsidRDefault="001F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创艺简标宋">
    <w:altName w:val="方正小标宋简体"/>
    <w:charset w:val="86"/>
    <w:family w:val="auto"/>
    <w:pitch w:val="default"/>
  </w:font>
  <w:font w:name="楷体">
    <w:altName w:val="方正楷体_GBK"/>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800002AF"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3086" w14:textId="77777777" w:rsidR="004C19C8" w:rsidRDefault="00000000">
    <w:pPr>
      <w:pStyle w:val="a5"/>
      <w:jc w:val="both"/>
    </w:pPr>
    <w:r>
      <w:rPr>
        <w:noProof/>
      </w:rPr>
      <mc:AlternateContent>
        <mc:Choice Requires="wps">
          <w:drawing>
            <wp:anchor distT="0" distB="0" distL="114300" distR="114300" simplePos="0" relativeHeight="251659264" behindDoc="0" locked="0" layoutInCell="1" allowOverlap="1" wp14:anchorId="3B8EE80D" wp14:editId="7469166F">
              <wp:simplePos x="0" y="0"/>
              <wp:positionH relativeFrom="margin">
                <wp:align>outside</wp:align>
              </wp:positionH>
              <wp:positionV relativeFrom="paragraph">
                <wp:posOffset>-236220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rPr>
                            <w:id w:val="147475287"/>
                          </w:sdtPr>
                          <w:sdtContent>
                            <w:p w14:paraId="7E8E86BF" w14:textId="77777777" w:rsidR="004C19C8" w:rsidRDefault="00000000">
                              <w:pPr>
                                <w:pStyle w:val="a5"/>
                                <w:jc w:val="center"/>
                                <w:rPr>
                                  <w:rFonts w:ascii="Times New Roman" w:hAnsi="Times New Roman" w:cs="Times New Roman"/>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lang w:val="zh-CN"/>
                                </w:rPr>
                                <w:t>1</w:t>
                              </w:r>
                              <w:r>
                                <w:rPr>
                                  <w:rFonts w:ascii="Times New Roman" w:eastAsia="仿宋_GB2312" w:hAnsi="Times New Roman" w:cs="Times New Roman"/>
                                  <w:sz w:val="28"/>
                                  <w:szCs w:val="28"/>
                                  <w:lang w:val="zh-CN"/>
                                </w:rPr>
                                <w:fldChar w:fldCharType="end"/>
                              </w:r>
                            </w:p>
                          </w:sdtContent>
                        </w:sdt>
                        <w:p w14:paraId="3CD45947" w14:textId="77777777" w:rsidR="004C19C8" w:rsidRDefault="004C19C8">
                          <w:pPr>
                            <w:rPr>
                              <w:rFonts w:ascii="Times New Roman" w:hAnsi="Times New Roman" w:cs="Times New Roman"/>
                            </w:rPr>
                          </w:pPr>
                        </w:p>
                      </w:txbxContent>
                    </wps:txbx>
                    <wps:bodyPr wrap="none" lIns="0" tIns="0" rIns="0" bIns="0">
                      <a:spAutoFit/>
                    </wps:bodyPr>
                  </wps:wsp>
                </a:graphicData>
              </a:graphic>
            </wp:anchor>
          </w:drawing>
        </mc:Choice>
        <mc:Fallback>
          <w:pict>
            <v:shapetype w14:anchorId="3B8EE80D" id="_x0000_t202" coordsize="21600,21600" o:spt="202" path="m,l,21600r21600,l21600,xe">
              <v:stroke joinstyle="miter"/>
              <v:path gradientshapeok="t" o:connecttype="rect"/>
            </v:shapetype>
            <v:shape id="文本框 5" o:spid="_x0000_s1026" type="#_x0000_t202" style="position:absolute;left:0;text-align:left;margin-left:92.8pt;margin-top:-18.6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" filled="f" stroked="f">
              <v:textbox style="mso-fit-shape-to-text:t" inset="0,0,0,0">
                <w:txbxContent>
                  <w:sdt>
                    <w:sdtPr>
                      <w:rPr>
                        <w:rFonts w:ascii="Times New Roman" w:hAnsi="Times New Roman" w:cs="Times New Roman"/>
                      </w:rPr>
                      <w:id w:val="147475287"/>
                    </w:sdtPr>
                    <w:sdtContent>
                      <w:p w14:paraId="7E8E86BF" w14:textId="77777777" w:rsidR="004C19C8" w:rsidRDefault="00000000">
                        <w:pPr>
                          <w:pStyle w:val="a5"/>
                          <w:jc w:val="center"/>
                          <w:rPr>
                            <w:rFonts w:ascii="Times New Roman" w:hAnsi="Times New Roman" w:cs="Times New Roman"/>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lang w:val="zh-CN"/>
                          </w:rPr>
                          <w:t>1</w:t>
                        </w:r>
                        <w:r>
                          <w:rPr>
                            <w:rFonts w:ascii="Times New Roman" w:eastAsia="仿宋_GB2312" w:hAnsi="Times New Roman" w:cs="Times New Roman"/>
                            <w:sz w:val="28"/>
                            <w:szCs w:val="28"/>
                            <w:lang w:val="zh-CN"/>
                          </w:rPr>
                          <w:fldChar w:fldCharType="end"/>
                        </w:r>
                      </w:p>
                    </w:sdtContent>
                  </w:sdt>
                  <w:p w14:paraId="3CD45947" w14:textId="77777777" w:rsidR="004C19C8" w:rsidRDefault="004C19C8">
                    <w:pPr>
                      <w:rPr>
                        <w:rFonts w:ascii="Times New Roman" w:hAnsi="Times New Roman" w:cs="Times New Roman"/>
                      </w:rPr>
                    </w:pPr>
                  </w:p>
                </w:txbxContent>
              </v:textbox>
              <w10:wrap anchorx="margin"/>
            </v:shape>
          </w:pict>
        </mc:Fallback>
      </mc:AlternateContent>
    </w:r>
  </w:p>
  <w:p w14:paraId="5B938076" w14:textId="77777777" w:rsidR="004C19C8" w:rsidRDefault="004C1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4C4B4" w14:textId="77777777" w:rsidR="001F40E7" w:rsidRDefault="001F40E7">
      <w:r>
        <w:separator/>
      </w:r>
    </w:p>
  </w:footnote>
  <w:footnote w:type="continuationSeparator" w:id="0">
    <w:p w14:paraId="30D5F0B0" w14:textId="77777777" w:rsidR="001F40E7" w:rsidRDefault="001F4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cyNTliZDZmNTdiMmRkYTJkMjFhMmMwMTMyODEzZjUifQ=="/>
  </w:docVars>
  <w:rsids>
    <w:rsidRoot w:val="00951B49"/>
    <w:rsid w:val="F7F934C3"/>
    <w:rsid w:val="F7FAC009"/>
    <w:rsid w:val="F7FB9F6E"/>
    <w:rsid w:val="F7FC5B5A"/>
    <w:rsid w:val="F7FC7530"/>
    <w:rsid w:val="F7FE5099"/>
    <w:rsid w:val="F7FE59A8"/>
    <w:rsid w:val="F7FE9B23"/>
    <w:rsid w:val="F7FEE3C9"/>
    <w:rsid w:val="F7FF3D11"/>
    <w:rsid w:val="F7FF505B"/>
    <w:rsid w:val="F7FF52B1"/>
    <w:rsid w:val="F7FFBE7C"/>
    <w:rsid w:val="F8F7F890"/>
    <w:rsid w:val="F8FDEB92"/>
    <w:rsid w:val="F8FFDFE3"/>
    <w:rsid w:val="F93F3910"/>
    <w:rsid w:val="F976504B"/>
    <w:rsid w:val="F98B914E"/>
    <w:rsid w:val="F9920135"/>
    <w:rsid w:val="F997667A"/>
    <w:rsid w:val="F9A76A7C"/>
    <w:rsid w:val="F9A7E1E8"/>
    <w:rsid w:val="F9BFAE8F"/>
    <w:rsid w:val="F9C9081E"/>
    <w:rsid w:val="F9D5FEF2"/>
    <w:rsid w:val="F9DAB01C"/>
    <w:rsid w:val="F9EDB885"/>
    <w:rsid w:val="F9F76B56"/>
    <w:rsid w:val="F9FB2BE1"/>
    <w:rsid w:val="F9FF2AA7"/>
    <w:rsid w:val="F9FF4F31"/>
    <w:rsid w:val="F9FF4FB1"/>
    <w:rsid w:val="FA2EBCC7"/>
    <w:rsid w:val="FA3B3E19"/>
    <w:rsid w:val="FA5FF563"/>
    <w:rsid w:val="FA9D5DC0"/>
    <w:rsid w:val="FA9DE400"/>
    <w:rsid w:val="FA9FAF03"/>
    <w:rsid w:val="FAB1F897"/>
    <w:rsid w:val="FADE61FD"/>
    <w:rsid w:val="FAE66746"/>
    <w:rsid w:val="FAE7C5A0"/>
    <w:rsid w:val="FAF9848A"/>
    <w:rsid w:val="FAFF36A8"/>
    <w:rsid w:val="FB1090CB"/>
    <w:rsid w:val="FB17F870"/>
    <w:rsid w:val="FB37006E"/>
    <w:rsid w:val="FB3CAAC7"/>
    <w:rsid w:val="FB73A57E"/>
    <w:rsid w:val="FB74CD67"/>
    <w:rsid w:val="FB77A6D4"/>
    <w:rsid w:val="FB7D385E"/>
    <w:rsid w:val="FB7E4DCB"/>
    <w:rsid w:val="FB7F7D9A"/>
    <w:rsid w:val="FB7F845B"/>
    <w:rsid w:val="FB8792E2"/>
    <w:rsid w:val="FB8FD97A"/>
    <w:rsid w:val="FB9D4EA7"/>
    <w:rsid w:val="FB9FE2A3"/>
    <w:rsid w:val="FBAF6ACC"/>
    <w:rsid w:val="FBBFAC52"/>
    <w:rsid w:val="FBC46BE8"/>
    <w:rsid w:val="FBCF9D47"/>
    <w:rsid w:val="FBD3C6A5"/>
    <w:rsid w:val="FBD64EDC"/>
    <w:rsid w:val="FBD7C84D"/>
    <w:rsid w:val="FBD7E300"/>
    <w:rsid w:val="FBDD9EAD"/>
    <w:rsid w:val="FBDF8AAF"/>
    <w:rsid w:val="FBE3AE1F"/>
    <w:rsid w:val="FBE7B303"/>
    <w:rsid w:val="FBF2DDEC"/>
    <w:rsid w:val="FBF5CEDD"/>
    <w:rsid w:val="FBF70F0B"/>
    <w:rsid w:val="FBFB5B2E"/>
    <w:rsid w:val="FBFC7140"/>
    <w:rsid w:val="FBFDFB31"/>
    <w:rsid w:val="FBFE2981"/>
    <w:rsid w:val="FBFE8D7F"/>
    <w:rsid w:val="FBFF3F31"/>
    <w:rsid w:val="FBFF4780"/>
    <w:rsid w:val="FBFF8F08"/>
    <w:rsid w:val="FBFFA9A2"/>
    <w:rsid w:val="FBFFAB35"/>
    <w:rsid w:val="FBFFE45F"/>
    <w:rsid w:val="FC3103EE"/>
    <w:rsid w:val="FC5F28DF"/>
    <w:rsid w:val="FC5F5F3E"/>
    <w:rsid w:val="FC6ACA41"/>
    <w:rsid w:val="FC794E11"/>
    <w:rsid w:val="FC7BD7A4"/>
    <w:rsid w:val="FC7D9157"/>
    <w:rsid w:val="FCAF1BFA"/>
    <w:rsid w:val="FCAFA22F"/>
    <w:rsid w:val="FCB7305F"/>
    <w:rsid w:val="FCBB528E"/>
    <w:rsid w:val="FCBF2896"/>
    <w:rsid w:val="FCDBA64E"/>
    <w:rsid w:val="FCDF9ADA"/>
    <w:rsid w:val="FCF1152F"/>
    <w:rsid w:val="FCF139B5"/>
    <w:rsid w:val="FCF485C9"/>
    <w:rsid w:val="FCF5C988"/>
    <w:rsid w:val="FCF7BF2C"/>
    <w:rsid w:val="FCFB07A0"/>
    <w:rsid w:val="FCFE133B"/>
    <w:rsid w:val="FCFEB23E"/>
    <w:rsid w:val="FCFF6BAF"/>
    <w:rsid w:val="FCFF7E66"/>
    <w:rsid w:val="FCFFD02F"/>
    <w:rsid w:val="FD2DB1BB"/>
    <w:rsid w:val="FD3FA2A6"/>
    <w:rsid w:val="FD478ECE"/>
    <w:rsid w:val="FD55FAC0"/>
    <w:rsid w:val="FD5F90B2"/>
    <w:rsid w:val="FD5FB965"/>
    <w:rsid w:val="FD6F11AA"/>
    <w:rsid w:val="FD73C64D"/>
    <w:rsid w:val="FD75C689"/>
    <w:rsid w:val="FD77DA1C"/>
    <w:rsid w:val="FD7F0D0B"/>
    <w:rsid w:val="FD9FF889"/>
    <w:rsid w:val="FDAE811A"/>
    <w:rsid w:val="FDBBDF65"/>
    <w:rsid w:val="FDBD0777"/>
    <w:rsid w:val="FDBD1203"/>
    <w:rsid w:val="FDBEC29B"/>
    <w:rsid w:val="FDBEC944"/>
    <w:rsid w:val="FDBF5F24"/>
    <w:rsid w:val="FDCF1A41"/>
    <w:rsid w:val="FDCF8ED8"/>
    <w:rsid w:val="FDD66536"/>
    <w:rsid w:val="FDD763A4"/>
    <w:rsid w:val="FDDBDD2D"/>
    <w:rsid w:val="FDDDECC4"/>
    <w:rsid w:val="FDDDF5C9"/>
    <w:rsid w:val="FDE232CA"/>
    <w:rsid w:val="FDE3C245"/>
    <w:rsid w:val="FDE732A0"/>
    <w:rsid w:val="FDE7AE66"/>
    <w:rsid w:val="FDECCAD5"/>
    <w:rsid w:val="FDEE9368"/>
    <w:rsid w:val="FDEFB5E4"/>
    <w:rsid w:val="FDF3CC69"/>
    <w:rsid w:val="FDF60458"/>
    <w:rsid w:val="FDF75F01"/>
    <w:rsid w:val="FDFBA4F6"/>
    <w:rsid w:val="FDFD087A"/>
    <w:rsid w:val="FDFD6096"/>
    <w:rsid w:val="FDFDC379"/>
    <w:rsid w:val="FDFDC3EF"/>
    <w:rsid w:val="FDFE4447"/>
    <w:rsid w:val="FDFF3B7F"/>
    <w:rsid w:val="FDFF464C"/>
    <w:rsid w:val="FDFF97B1"/>
    <w:rsid w:val="FDFFFE97"/>
    <w:rsid w:val="FE1DDF3B"/>
    <w:rsid w:val="FE2E73FC"/>
    <w:rsid w:val="FE34A8AD"/>
    <w:rsid w:val="FE4799D9"/>
    <w:rsid w:val="FE535246"/>
    <w:rsid w:val="FE666A70"/>
    <w:rsid w:val="FE6D10A6"/>
    <w:rsid w:val="FE773EF9"/>
    <w:rsid w:val="FE7B31A6"/>
    <w:rsid w:val="FE8FA68B"/>
    <w:rsid w:val="FE99F031"/>
    <w:rsid w:val="FE9B2619"/>
    <w:rsid w:val="FEAF8D54"/>
    <w:rsid w:val="FEAFD697"/>
    <w:rsid w:val="FEB50962"/>
    <w:rsid w:val="FEB9E595"/>
    <w:rsid w:val="FEBB97AF"/>
    <w:rsid w:val="FEBD3302"/>
    <w:rsid w:val="FEBFADEA"/>
    <w:rsid w:val="FECD7631"/>
    <w:rsid w:val="FED3E9A3"/>
    <w:rsid w:val="FED7AF5A"/>
    <w:rsid w:val="FED7DF16"/>
    <w:rsid w:val="FEDA53DE"/>
    <w:rsid w:val="FEDDB20C"/>
    <w:rsid w:val="FEDE2214"/>
    <w:rsid w:val="FEDE7196"/>
    <w:rsid w:val="FEE20C76"/>
    <w:rsid w:val="FEEED154"/>
    <w:rsid w:val="FEEF93BC"/>
    <w:rsid w:val="FEEFB5D1"/>
    <w:rsid w:val="FEEFBA8D"/>
    <w:rsid w:val="FEF8E3AE"/>
    <w:rsid w:val="FEFD31C7"/>
    <w:rsid w:val="FEFE0A66"/>
    <w:rsid w:val="FEFE25AD"/>
    <w:rsid w:val="FEFE8074"/>
    <w:rsid w:val="FEFEC9D0"/>
    <w:rsid w:val="FEFEED2A"/>
    <w:rsid w:val="FEFF0834"/>
    <w:rsid w:val="FEFF11C1"/>
    <w:rsid w:val="FEFF60D9"/>
    <w:rsid w:val="FEFFD03C"/>
    <w:rsid w:val="FF07BB34"/>
    <w:rsid w:val="FF0E2DC2"/>
    <w:rsid w:val="FF2795B7"/>
    <w:rsid w:val="FF3583EA"/>
    <w:rsid w:val="FF3D1F66"/>
    <w:rsid w:val="FF59BE45"/>
    <w:rsid w:val="FF5AC3CC"/>
    <w:rsid w:val="FF5DD707"/>
    <w:rsid w:val="FF5FEA4A"/>
    <w:rsid w:val="FF686835"/>
    <w:rsid w:val="FF6B3A98"/>
    <w:rsid w:val="FF6B9D07"/>
    <w:rsid w:val="FF6ECEF5"/>
    <w:rsid w:val="FF6F7D53"/>
    <w:rsid w:val="FF7361D7"/>
    <w:rsid w:val="FF7595D2"/>
    <w:rsid w:val="FF75AC49"/>
    <w:rsid w:val="FF765452"/>
    <w:rsid w:val="FF796FB1"/>
    <w:rsid w:val="FF7B74E0"/>
    <w:rsid w:val="FF7BB635"/>
    <w:rsid w:val="FF7BFDE5"/>
    <w:rsid w:val="FF7D65A1"/>
    <w:rsid w:val="FF7DCF2D"/>
    <w:rsid w:val="FF7DF8C6"/>
    <w:rsid w:val="FF7E7DBC"/>
    <w:rsid w:val="FF7EC0B4"/>
    <w:rsid w:val="FF7F8B82"/>
    <w:rsid w:val="FF7FE45D"/>
    <w:rsid w:val="FF88FE37"/>
    <w:rsid w:val="FF8EC905"/>
    <w:rsid w:val="FF8F7BB8"/>
    <w:rsid w:val="FF8FB038"/>
    <w:rsid w:val="FF973714"/>
    <w:rsid w:val="FF9D8542"/>
    <w:rsid w:val="FF9DFD55"/>
    <w:rsid w:val="FF9F1599"/>
    <w:rsid w:val="FF9FE142"/>
    <w:rsid w:val="FF9FEC08"/>
    <w:rsid w:val="FFAD1923"/>
    <w:rsid w:val="FFAF2994"/>
    <w:rsid w:val="FFAFBD2D"/>
    <w:rsid w:val="FFAFCC70"/>
    <w:rsid w:val="FFB59213"/>
    <w:rsid w:val="FFB60B3C"/>
    <w:rsid w:val="FFB738CA"/>
    <w:rsid w:val="FFBB103B"/>
    <w:rsid w:val="FFBB1F2F"/>
    <w:rsid w:val="FFBB4AAE"/>
    <w:rsid w:val="FFBBBC8B"/>
    <w:rsid w:val="FFBCA39C"/>
    <w:rsid w:val="FFBCA996"/>
    <w:rsid w:val="FFBCBA36"/>
    <w:rsid w:val="FFBD37E4"/>
    <w:rsid w:val="FFBD4F6A"/>
    <w:rsid w:val="FFBD5FC6"/>
    <w:rsid w:val="FFBDA494"/>
    <w:rsid w:val="FFBED72D"/>
    <w:rsid w:val="FFBF0695"/>
    <w:rsid w:val="FFBF2555"/>
    <w:rsid w:val="FFBF9BF3"/>
    <w:rsid w:val="FFBFF495"/>
    <w:rsid w:val="FFC208DA"/>
    <w:rsid w:val="FFCBEB33"/>
    <w:rsid w:val="FFCE3931"/>
    <w:rsid w:val="FFCFE586"/>
    <w:rsid w:val="FFD70049"/>
    <w:rsid w:val="FFD742AC"/>
    <w:rsid w:val="FFDBAE44"/>
    <w:rsid w:val="FFDC26AC"/>
    <w:rsid w:val="FFDE6B08"/>
    <w:rsid w:val="FFDF0F77"/>
    <w:rsid w:val="FFDF1CAC"/>
    <w:rsid w:val="FFDF53BF"/>
    <w:rsid w:val="FFDF8F50"/>
    <w:rsid w:val="FFDF93E6"/>
    <w:rsid w:val="FFDFD817"/>
    <w:rsid w:val="FFE4D029"/>
    <w:rsid w:val="FFE732BD"/>
    <w:rsid w:val="FFEA4055"/>
    <w:rsid w:val="FFEA468A"/>
    <w:rsid w:val="FFEBF82A"/>
    <w:rsid w:val="FFED2A07"/>
    <w:rsid w:val="FFEDEC3D"/>
    <w:rsid w:val="FFEE0F29"/>
    <w:rsid w:val="FFEED05B"/>
    <w:rsid w:val="FFEF1D9B"/>
    <w:rsid w:val="FFEF5BE4"/>
    <w:rsid w:val="FFEFB29E"/>
    <w:rsid w:val="FFF3AA34"/>
    <w:rsid w:val="FFF3B183"/>
    <w:rsid w:val="FFF3DE91"/>
    <w:rsid w:val="FFF4A5CE"/>
    <w:rsid w:val="FFF68590"/>
    <w:rsid w:val="FFF6BCB0"/>
    <w:rsid w:val="FFF6D453"/>
    <w:rsid w:val="FFF7121C"/>
    <w:rsid w:val="FFF725A5"/>
    <w:rsid w:val="FFF7D831"/>
    <w:rsid w:val="FFF7EB99"/>
    <w:rsid w:val="FFF9BF43"/>
    <w:rsid w:val="FFFA43F5"/>
    <w:rsid w:val="FFFAAF44"/>
    <w:rsid w:val="FFFB5FFD"/>
    <w:rsid w:val="FFFBB135"/>
    <w:rsid w:val="FFFBEF8A"/>
    <w:rsid w:val="FFFC2970"/>
    <w:rsid w:val="FFFC4628"/>
    <w:rsid w:val="FFFC49E9"/>
    <w:rsid w:val="FFFC896A"/>
    <w:rsid w:val="FFFD1F28"/>
    <w:rsid w:val="FFFD4616"/>
    <w:rsid w:val="FFFD5772"/>
    <w:rsid w:val="FFFD67D3"/>
    <w:rsid w:val="FFFD85FA"/>
    <w:rsid w:val="FFFECF2B"/>
    <w:rsid w:val="FFFF079F"/>
    <w:rsid w:val="FFFF1FFB"/>
    <w:rsid w:val="FFFF2A21"/>
    <w:rsid w:val="FFFF39B1"/>
    <w:rsid w:val="FFFF66EC"/>
    <w:rsid w:val="FFFF85AD"/>
    <w:rsid w:val="FFFF93DF"/>
    <w:rsid w:val="FFFF9406"/>
    <w:rsid w:val="FFFFA0EA"/>
    <w:rsid w:val="FFFFD4BE"/>
    <w:rsid w:val="00017183"/>
    <w:rsid w:val="000333A4"/>
    <w:rsid w:val="00040473"/>
    <w:rsid w:val="00053574"/>
    <w:rsid w:val="00063F00"/>
    <w:rsid w:val="0007070B"/>
    <w:rsid w:val="00083384"/>
    <w:rsid w:val="00155CAF"/>
    <w:rsid w:val="00192883"/>
    <w:rsid w:val="001957C2"/>
    <w:rsid w:val="001C1845"/>
    <w:rsid w:val="001F40E7"/>
    <w:rsid w:val="0025648C"/>
    <w:rsid w:val="002A0411"/>
    <w:rsid w:val="002D454F"/>
    <w:rsid w:val="002F3FC0"/>
    <w:rsid w:val="002F4BCA"/>
    <w:rsid w:val="003151D6"/>
    <w:rsid w:val="00340CE4"/>
    <w:rsid w:val="00354644"/>
    <w:rsid w:val="00383873"/>
    <w:rsid w:val="003A5439"/>
    <w:rsid w:val="003D13AD"/>
    <w:rsid w:val="003F57E8"/>
    <w:rsid w:val="0044646F"/>
    <w:rsid w:val="004C0310"/>
    <w:rsid w:val="004C19C8"/>
    <w:rsid w:val="004C538F"/>
    <w:rsid w:val="004D00E3"/>
    <w:rsid w:val="005C7C34"/>
    <w:rsid w:val="00600F53"/>
    <w:rsid w:val="00631D8B"/>
    <w:rsid w:val="00667EF7"/>
    <w:rsid w:val="00682117"/>
    <w:rsid w:val="00683093"/>
    <w:rsid w:val="006C6FE8"/>
    <w:rsid w:val="006D4DAD"/>
    <w:rsid w:val="00737CED"/>
    <w:rsid w:val="00744CB5"/>
    <w:rsid w:val="008070DB"/>
    <w:rsid w:val="00821438"/>
    <w:rsid w:val="00851CC6"/>
    <w:rsid w:val="00896C1A"/>
    <w:rsid w:val="008A7927"/>
    <w:rsid w:val="009225E0"/>
    <w:rsid w:val="00951B49"/>
    <w:rsid w:val="009913F1"/>
    <w:rsid w:val="009A3042"/>
    <w:rsid w:val="009A59F2"/>
    <w:rsid w:val="009B54B5"/>
    <w:rsid w:val="009C0357"/>
    <w:rsid w:val="009F35DF"/>
    <w:rsid w:val="00A37008"/>
    <w:rsid w:val="00A70A54"/>
    <w:rsid w:val="00AC58AB"/>
    <w:rsid w:val="00B17D40"/>
    <w:rsid w:val="00B40428"/>
    <w:rsid w:val="00B426C6"/>
    <w:rsid w:val="00B551D5"/>
    <w:rsid w:val="00BC7EE1"/>
    <w:rsid w:val="00C9729A"/>
    <w:rsid w:val="00CB6356"/>
    <w:rsid w:val="00CD0438"/>
    <w:rsid w:val="00CE35AD"/>
    <w:rsid w:val="00D94775"/>
    <w:rsid w:val="00DC51A0"/>
    <w:rsid w:val="00DD191F"/>
    <w:rsid w:val="00EA6630"/>
    <w:rsid w:val="00EE3942"/>
    <w:rsid w:val="00F16235"/>
    <w:rsid w:val="00F228D9"/>
    <w:rsid w:val="00F334DD"/>
    <w:rsid w:val="00F86E43"/>
    <w:rsid w:val="00F93D02"/>
    <w:rsid w:val="00FB3D69"/>
    <w:rsid w:val="012E3560"/>
    <w:rsid w:val="01802C9E"/>
    <w:rsid w:val="01F914E4"/>
    <w:rsid w:val="02042B5A"/>
    <w:rsid w:val="02535CBD"/>
    <w:rsid w:val="028445E9"/>
    <w:rsid w:val="02A9BC2B"/>
    <w:rsid w:val="02D7069C"/>
    <w:rsid w:val="033958D4"/>
    <w:rsid w:val="03553CD9"/>
    <w:rsid w:val="03CF2E94"/>
    <w:rsid w:val="03D73A2A"/>
    <w:rsid w:val="043F474B"/>
    <w:rsid w:val="04743189"/>
    <w:rsid w:val="05831C51"/>
    <w:rsid w:val="061B7B13"/>
    <w:rsid w:val="067803E8"/>
    <w:rsid w:val="069114AA"/>
    <w:rsid w:val="06D40BEA"/>
    <w:rsid w:val="0721436B"/>
    <w:rsid w:val="07854B6B"/>
    <w:rsid w:val="07F03B1A"/>
    <w:rsid w:val="07F367B9"/>
    <w:rsid w:val="08297076"/>
    <w:rsid w:val="0845576F"/>
    <w:rsid w:val="08460ACE"/>
    <w:rsid w:val="08752E31"/>
    <w:rsid w:val="08C07A20"/>
    <w:rsid w:val="09D52C60"/>
    <w:rsid w:val="09E571EF"/>
    <w:rsid w:val="0A963B4F"/>
    <w:rsid w:val="0ACD5130"/>
    <w:rsid w:val="0B503FC4"/>
    <w:rsid w:val="0BCE2C80"/>
    <w:rsid w:val="0BDF32FA"/>
    <w:rsid w:val="0BED07A7"/>
    <w:rsid w:val="0C566AD6"/>
    <w:rsid w:val="0D206A24"/>
    <w:rsid w:val="0D7B2B17"/>
    <w:rsid w:val="0D8E2B50"/>
    <w:rsid w:val="0D945B8C"/>
    <w:rsid w:val="0EB71FD4"/>
    <w:rsid w:val="0EDF2782"/>
    <w:rsid w:val="0F6EB4C0"/>
    <w:rsid w:val="0F7502C7"/>
    <w:rsid w:val="0FF7E6ED"/>
    <w:rsid w:val="0FFA92B2"/>
    <w:rsid w:val="0FFFBDFE"/>
    <w:rsid w:val="10231231"/>
    <w:rsid w:val="10AE3DF3"/>
    <w:rsid w:val="10BA004E"/>
    <w:rsid w:val="10D10E21"/>
    <w:rsid w:val="112A3E83"/>
    <w:rsid w:val="1171A4F2"/>
    <w:rsid w:val="11FF0029"/>
    <w:rsid w:val="126FEB2A"/>
    <w:rsid w:val="12E637CF"/>
    <w:rsid w:val="134B374D"/>
    <w:rsid w:val="137C7625"/>
    <w:rsid w:val="13FAFEA3"/>
    <w:rsid w:val="14EFEE33"/>
    <w:rsid w:val="152754B3"/>
    <w:rsid w:val="1572659E"/>
    <w:rsid w:val="15D17A45"/>
    <w:rsid w:val="15FBB4B4"/>
    <w:rsid w:val="16644430"/>
    <w:rsid w:val="168347D7"/>
    <w:rsid w:val="171B1048"/>
    <w:rsid w:val="172FE05D"/>
    <w:rsid w:val="175B571E"/>
    <w:rsid w:val="176E1F96"/>
    <w:rsid w:val="17FD688E"/>
    <w:rsid w:val="185A6F14"/>
    <w:rsid w:val="19212219"/>
    <w:rsid w:val="19D91F3C"/>
    <w:rsid w:val="19FE069F"/>
    <w:rsid w:val="19FF176B"/>
    <w:rsid w:val="1A439476"/>
    <w:rsid w:val="1A7E6A1D"/>
    <w:rsid w:val="1A96456E"/>
    <w:rsid w:val="1ABD96B2"/>
    <w:rsid w:val="1B2D1349"/>
    <w:rsid w:val="1B3F3E0A"/>
    <w:rsid w:val="1B5FCDE8"/>
    <w:rsid w:val="1B6AD873"/>
    <w:rsid w:val="1B7B6F97"/>
    <w:rsid w:val="1BAF55AC"/>
    <w:rsid w:val="1BB7A0FD"/>
    <w:rsid w:val="1BDFD091"/>
    <w:rsid w:val="1BFFFB5C"/>
    <w:rsid w:val="1C15005C"/>
    <w:rsid w:val="1C803606"/>
    <w:rsid w:val="1C9D0AA6"/>
    <w:rsid w:val="1CFD93CB"/>
    <w:rsid w:val="1D3D9352"/>
    <w:rsid w:val="1D7E2CFC"/>
    <w:rsid w:val="1D97F587"/>
    <w:rsid w:val="1DCD3773"/>
    <w:rsid w:val="1DEDE84E"/>
    <w:rsid w:val="1DFD766A"/>
    <w:rsid w:val="1DFFC87C"/>
    <w:rsid w:val="1E04307C"/>
    <w:rsid w:val="1E12E7CF"/>
    <w:rsid w:val="1E9FD0C8"/>
    <w:rsid w:val="1EBF2F1C"/>
    <w:rsid w:val="1ED56307"/>
    <w:rsid w:val="1ED6D6FA"/>
    <w:rsid w:val="1EDF4869"/>
    <w:rsid w:val="1EDFC238"/>
    <w:rsid w:val="1EEFCB58"/>
    <w:rsid w:val="1EF16303"/>
    <w:rsid w:val="1EFE6D5D"/>
    <w:rsid w:val="1EFE96B6"/>
    <w:rsid w:val="1F1B9009"/>
    <w:rsid w:val="1F346D57"/>
    <w:rsid w:val="1F3507CD"/>
    <w:rsid w:val="1F6E7F99"/>
    <w:rsid w:val="1F7E8C6A"/>
    <w:rsid w:val="1FAD5DE5"/>
    <w:rsid w:val="1FBFBDF0"/>
    <w:rsid w:val="1FDBFD0E"/>
    <w:rsid w:val="1FF4358C"/>
    <w:rsid w:val="1FF7DF03"/>
    <w:rsid w:val="1FFA52BC"/>
    <w:rsid w:val="1FFB2872"/>
    <w:rsid w:val="1FFBE19C"/>
    <w:rsid w:val="1FFF2535"/>
    <w:rsid w:val="20321B7E"/>
    <w:rsid w:val="20402AB8"/>
    <w:rsid w:val="215A09BE"/>
    <w:rsid w:val="21AD4532"/>
    <w:rsid w:val="21D26CFA"/>
    <w:rsid w:val="21F5F32D"/>
    <w:rsid w:val="22484CBB"/>
    <w:rsid w:val="22504336"/>
    <w:rsid w:val="231D7EF5"/>
    <w:rsid w:val="236478D2"/>
    <w:rsid w:val="236F49BD"/>
    <w:rsid w:val="23812232"/>
    <w:rsid w:val="24CD14A7"/>
    <w:rsid w:val="24F4AEF7"/>
    <w:rsid w:val="24FD36C7"/>
    <w:rsid w:val="257AE668"/>
    <w:rsid w:val="25951C19"/>
    <w:rsid w:val="26203946"/>
    <w:rsid w:val="26594960"/>
    <w:rsid w:val="266E48DB"/>
    <w:rsid w:val="26A85D28"/>
    <w:rsid w:val="27956805"/>
    <w:rsid w:val="27B70C82"/>
    <w:rsid w:val="27BA765B"/>
    <w:rsid w:val="27DD5EA5"/>
    <w:rsid w:val="27EF60EA"/>
    <w:rsid w:val="27F7535E"/>
    <w:rsid w:val="28335AC5"/>
    <w:rsid w:val="286B63E3"/>
    <w:rsid w:val="28C3509B"/>
    <w:rsid w:val="2957A0B3"/>
    <w:rsid w:val="298E7E44"/>
    <w:rsid w:val="29D22DB9"/>
    <w:rsid w:val="2A102562"/>
    <w:rsid w:val="2A386EE7"/>
    <w:rsid w:val="2A6703B7"/>
    <w:rsid w:val="2AA809EC"/>
    <w:rsid w:val="2B362A84"/>
    <w:rsid w:val="2B5C5333"/>
    <w:rsid w:val="2B672778"/>
    <w:rsid w:val="2B6FF1D6"/>
    <w:rsid w:val="2B8B2CAD"/>
    <w:rsid w:val="2B8FDB8E"/>
    <w:rsid w:val="2BCB7213"/>
    <w:rsid w:val="2BEFBA72"/>
    <w:rsid w:val="2BFC7002"/>
    <w:rsid w:val="2CBE62A5"/>
    <w:rsid w:val="2CEF2E39"/>
    <w:rsid w:val="2DC34622"/>
    <w:rsid w:val="2DF12B8B"/>
    <w:rsid w:val="2E3B56D4"/>
    <w:rsid w:val="2E4737C7"/>
    <w:rsid w:val="2EDFF1CD"/>
    <w:rsid w:val="2EEB0EA8"/>
    <w:rsid w:val="2EF93B20"/>
    <w:rsid w:val="2EFC3993"/>
    <w:rsid w:val="2EFD4E26"/>
    <w:rsid w:val="2EFD8B1D"/>
    <w:rsid w:val="2EFF8789"/>
    <w:rsid w:val="2EFF976E"/>
    <w:rsid w:val="2F5A201E"/>
    <w:rsid w:val="2F6F5BBD"/>
    <w:rsid w:val="2F7DD39D"/>
    <w:rsid w:val="2FBCFF17"/>
    <w:rsid w:val="2FDB9586"/>
    <w:rsid w:val="2FDC98C5"/>
    <w:rsid w:val="2FDF96E3"/>
    <w:rsid w:val="2FE39272"/>
    <w:rsid w:val="2FF7F0D6"/>
    <w:rsid w:val="2FFA6961"/>
    <w:rsid w:val="2FFB2966"/>
    <w:rsid w:val="2FFB717D"/>
    <w:rsid w:val="2FFD44AD"/>
    <w:rsid w:val="2FFF06F1"/>
    <w:rsid w:val="2FFF9B98"/>
    <w:rsid w:val="300E30A0"/>
    <w:rsid w:val="301E06BD"/>
    <w:rsid w:val="307C4E42"/>
    <w:rsid w:val="30951D3A"/>
    <w:rsid w:val="30D96228"/>
    <w:rsid w:val="313F01EF"/>
    <w:rsid w:val="31780C1F"/>
    <w:rsid w:val="31CA0C29"/>
    <w:rsid w:val="31F7E046"/>
    <w:rsid w:val="320040BE"/>
    <w:rsid w:val="3387F626"/>
    <w:rsid w:val="33BAD841"/>
    <w:rsid w:val="33D874E8"/>
    <w:rsid w:val="33E480E0"/>
    <w:rsid w:val="33F7EB16"/>
    <w:rsid w:val="34640F68"/>
    <w:rsid w:val="34AF1148"/>
    <w:rsid w:val="34EA01A6"/>
    <w:rsid w:val="34F703D9"/>
    <w:rsid w:val="3536761D"/>
    <w:rsid w:val="353FB006"/>
    <w:rsid w:val="35512F85"/>
    <w:rsid w:val="357C2320"/>
    <w:rsid w:val="358E1651"/>
    <w:rsid w:val="35BF6BEA"/>
    <w:rsid w:val="35D5640E"/>
    <w:rsid w:val="35F27954"/>
    <w:rsid w:val="35F5C7D7"/>
    <w:rsid w:val="35FC01A3"/>
    <w:rsid w:val="364FC03E"/>
    <w:rsid w:val="365E3CBD"/>
    <w:rsid w:val="367F9CF0"/>
    <w:rsid w:val="368340BC"/>
    <w:rsid w:val="36BE7131"/>
    <w:rsid w:val="36BE9A3F"/>
    <w:rsid w:val="3707EB7D"/>
    <w:rsid w:val="370CD0C4"/>
    <w:rsid w:val="373D0913"/>
    <w:rsid w:val="373E0798"/>
    <w:rsid w:val="373FF03E"/>
    <w:rsid w:val="375DAF24"/>
    <w:rsid w:val="375F9BA6"/>
    <w:rsid w:val="377B6F93"/>
    <w:rsid w:val="377C19DE"/>
    <w:rsid w:val="377D1B64"/>
    <w:rsid w:val="377D52F5"/>
    <w:rsid w:val="377D8856"/>
    <w:rsid w:val="379B0B18"/>
    <w:rsid w:val="379B120A"/>
    <w:rsid w:val="379FABBD"/>
    <w:rsid w:val="37BFA185"/>
    <w:rsid w:val="37BFF06E"/>
    <w:rsid w:val="37D654CF"/>
    <w:rsid w:val="37DF1BDB"/>
    <w:rsid w:val="37DFA240"/>
    <w:rsid w:val="37E6A8C2"/>
    <w:rsid w:val="37EFFD9B"/>
    <w:rsid w:val="37F3DBB2"/>
    <w:rsid w:val="37FF3632"/>
    <w:rsid w:val="37FF7862"/>
    <w:rsid w:val="37FF8E2E"/>
    <w:rsid w:val="381476C1"/>
    <w:rsid w:val="382D6759"/>
    <w:rsid w:val="387C7B4A"/>
    <w:rsid w:val="387F332F"/>
    <w:rsid w:val="388A1358"/>
    <w:rsid w:val="38AFA3AB"/>
    <w:rsid w:val="38FD1DE6"/>
    <w:rsid w:val="38FF310A"/>
    <w:rsid w:val="39482C6D"/>
    <w:rsid w:val="3959480A"/>
    <w:rsid w:val="397FBBD4"/>
    <w:rsid w:val="398A879A"/>
    <w:rsid w:val="39A700C1"/>
    <w:rsid w:val="39AF6C47"/>
    <w:rsid w:val="39C2625F"/>
    <w:rsid w:val="39EE31A3"/>
    <w:rsid w:val="3AFE4279"/>
    <w:rsid w:val="3B5975D6"/>
    <w:rsid w:val="3B75DA48"/>
    <w:rsid w:val="3B7AFBCC"/>
    <w:rsid w:val="3B7AFC24"/>
    <w:rsid w:val="3BBC60A6"/>
    <w:rsid w:val="3BBF0BBE"/>
    <w:rsid w:val="3BBF2140"/>
    <w:rsid w:val="3BDB55D6"/>
    <w:rsid w:val="3BDF8450"/>
    <w:rsid w:val="3BEF65E9"/>
    <w:rsid w:val="3BF70FBD"/>
    <w:rsid w:val="3BFD80EC"/>
    <w:rsid w:val="3BFDF67C"/>
    <w:rsid w:val="3BFF026D"/>
    <w:rsid w:val="3C4DCBA2"/>
    <w:rsid w:val="3C753AED"/>
    <w:rsid w:val="3CC33464"/>
    <w:rsid w:val="3CDC06F8"/>
    <w:rsid w:val="3CDF1FB0"/>
    <w:rsid w:val="3CFF4FCD"/>
    <w:rsid w:val="3CFF5897"/>
    <w:rsid w:val="3D3FE9AB"/>
    <w:rsid w:val="3D54230E"/>
    <w:rsid w:val="3D626DB3"/>
    <w:rsid w:val="3D7DD1BA"/>
    <w:rsid w:val="3D7FCB2A"/>
    <w:rsid w:val="3D8F1598"/>
    <w:rsid w:val="3DA60DBB"/>
    <w:rsid w:val="3DAFCDDE"/>
    <w:rsid w:val="3DBA5C43"/>
    <w:rsid w:val="3DBA6615"/>
    <w:rsid w:val="3DD4D6C8"/>
    <w:rsid w:val="3DDCEBDA"/>
    <w:rsid w:val="3DDE44EB"/>
    <w:rsid w:val="3DEC4E87"/>
    <w:rsid w:val="3DEF2EA7"/>
    <w:rsid w:val="3DF6B3E4"/>
    <w:rsid w:val="3DFB4F53"/>
    <w:rsid w:val="3DFBAE01"/>
    <w:rsid w:val="3DFEDF62"/>
    <w:rsid w:val="3DFF35B2"/>
    <w:rsid w:val="3E304C89"/>
    <w:rsid w:val="3E524A9F"/>
    <w:rsid w:val="3E5325C6"/>
    <w:rsid w:val="3E5DC993"/>
    <w:rsid w:val="3E5FD024"/>
    <w:rsid w:val="3E704F26"/>
    <w:rsid w:val="3E7F60C5"/>
    <w:rsid w:val="3E8E3500"/>
    <w:rsid w:val="3E9E9DE5"/>
    <w:rsid w:val="3EB6600E"/>
    <w:rsid w:val="3EBF9715"/>
    <w:rsid w:val="3EECC060"/>
    <w:rsid w:val="3EEE818C"/>
    <w:rsid w:val="3EF7F4C6"/>
    <w:rsid w:val="3EFB3EC1"/>
    <w:rsid w:val="3EFFDE05"/>
    <w:rsid w:val="3F1A397D"/>
    <w:rsid w:val="3F1DEE8A"/>
    <w:rsid w:val="3F2EEA4B"/>
    <w:rsid w:val="3F39A056"/>
    <w:rsid w:val="3F3BD2FA"/>
    <w:rsid w:val="3F4BDCAC"/>
    <w:rsid w:val="3F56E1CD"/>
    <w:rsid w:val="3F57D383"/>
    <w:rsid w:val="3F6E0CEA"/>
    <w:rsid w:val="3F6F060D"/>
    <w:rsid w:val="3F7B7082"/>
    <w:rsid w:val="3F7BC42C"/>
    <w:rsid w:val="3F7C4E0F"/>
    <w:rsid w:val="3F7D8BC5"/>
    <w:rsid w:val="3F7E97EE"/>
    <w:rsid w:val="3F91B359"/>
    <w:rsid w:val="3F9F2730"/>
    <w:rsid w:val="3F9F2C8E"/>
    <w:rsid w:val="3FB3AC44"/>
    <w:rsid w:val="3FB3EE45"/>
    <w:rsid w:val="3FB6BEDC"/>
    <w:rsid w:val="3FB85863"/>
    <w:rsid w:val="3FBB4591"/>
    <w:rsid w:val="3FBC5115"/>
    <w:rsid w:val="3FBE5935"/>
    <w:rsid w:val="3FBFF29D"/>
    <w:rsid w:val="3FCF9ACE"/>
    <w:rsid w:val="3FD61D22"/>
    <w:rsid w:val="3FDA92D2"/>
    <w:rsid w:val="3FDC85DC"/>
    <w:rsid w:val="3FDECD08"/>
    <w:rsid w:val="3FDED872"/>
    <w:rsid w:val="3FEFC97F"/>
    <w:rsid w:val="3FF798EB"/>
    <w:rsid w:val="3FF7CBA9"/>
    <w:rsid w:val="3FF8D098"/>
    <w:rsid w:val="3FFB38EB"/>
    <w:rsid w:val="3FFC10F4"/>
    <w:rsid w:val="3FFD8371"/>
    <w:rsid w:val="3FFDDC49"/>
    <w:rsid w:val="3FFDDF92"/>
    <w:rsid w:val="3FFF25A9"/>
    <w:rsid w:val="3FFF40A6"/>
    <w:rsid w:val="3FFF49DD"/>
    <w:rsid w:val="3FFF54B0"/>
    <w:rsid w:val="3FFF6BE5"/>
    <w:rsid w:val="3FFF8476"/>
    <w:rsid w:val="3FFFDAC4"/>
    <w:rsid w:val="40095632"/>
    <w:rsid w:val="406E7B77"/>
    <w:rsid w:val="4090675E"/>
    <w:rsid w:val="40E07193"/>
    <w:rsid w:val="41060219"/>
    <w:rsid w:val="410A2B29"/>
    <w:rsid w:val="418A4600"/>
    <w:rsid w:val="41F50184"/>
    <w:rsid w:val="42EB7271"/>
    <w:rsid w:val="42F75C15"/>
    <w:rsid w:val="435F2404"/>
    <w:rsid w:val="43FB3B1F"/>
    <w:rsid w:val="44FE7887"/>
    <w:rsid w:val="45267D97"/>
    <w:rsid w:val="45BB7765"/>
    <w:rsid w:val="45FEACC8"/>
    <w:rsid w:val="46BD5BCA"/>
    <w:rsid w:val="46C978C9"/>
    <w:rsid w:val="46CF3470"/>
    <w:rsid w:val="46FF7A09"/>
    <w:rsid w:val="47200AFF"/>
    <w:rsid w:val="47A03454"/>
    <w:rsid w:val="47F95737"/>
    <w:rsid w:val="47F963AB"/>
    <w:rsid w:val="47FFE196"/>
    <w:rsid w:val="48AC229F"/>
    <w:rsid w:val="48F87591"/>
    <w:rsid w:val="49A10078"/>
    <w:rsid w:val="49F11610"/>
    <w:rsid w:val="49F42A7C"/>
    <w:rsid w:val="49FFC3CA"/>
    <w:rsid w:val="4A8536C1"/>
    <w:rsid w:val="4A97348A"/>
    <w:rsid w:val="4AF9EDD4"/>
    <w:rsid w:val="4B3D0885"/>
    <w:rsid w:val="4B3D9640"/>
    <w:rsid w:val="4B8D74BC"/>
    <w:rsid w:val="4B9B4AE0"/>
    <w:rsid w:val="4BCFE2AD"/>
    <w:rsid w:val="4BDD42D3"/>
    <w:rsid w:val="4BDFE2EC"/>
    <w:rsid w:val="4BFFBE73"/>
    <w:rsid w:val="4C1E4213"/>
    <w:rsid w:val="4C3D55FB"/>
    <w:rsid w:val="4CB409E9"/>
    <w:rsid w:val="4CD9638C"/>
    <w:rsid w:val="4CEE5393"/>
    <w:rsid w:val="4CFA7946"/>
    <w:rsid w:val="4CFC2BCA"/>
    <w:rsid w:val="4D2910C1"/>
    <w:rsid w:val="4D5347E4"/>
    <w:rsid w:val="4D7D31BB"/>
    <w:rsid w:val="4DD7708B"/>
    <w:rsid w:val="4DFC106A"/>
    <w:rsid w:val="4DFDAE97"/>
    <w:rsid w:val="4E355886"/>
    <w:rsid w:val="4E7AC13E"/>
    <w:rsid w:val="4EF38567"/>
    <w:rsid w:val="4EFBFA94"/>
    <w:rsid w:val="4F1FF072"/>
    <w:rsid w:val="4F6AAE9A"/>
    <w:rsid w:val="4F76F9FC"/>
    <w:rsid w:val="4F7A4F78"/>
    <w:rsid w:val="4FBBAF88"/>
    <w:rsid w:val="4FC7B674"/>
    <w:rsid w:val="4FD3BEC2"/>
    <w:rsid w:val="4FD6DB02"/>
    <w:rsid w:val="4FD779A1"/>
    <w:rsid w:val="4FDD5FC6"/>
    <w:rsid w:val="4FE51E49"/>
    <w:rsid w:val="4FEB9DB5"/>
    <w:rsid w:val="4FED7FE0"/>
    <w:rsid w:val="4FFB5751"/>
    <w:rsid w:val="4FFC656E"/>
    <w:rsid w:val="4FFF1C3C"/>
    <w:rsid w:val="4FFF9202"/>
    <w:rsid w:val="503E4E84"/>
    <w:rsid w:val="50A13664"/>
    <w:rsid w:val="51AA741E"/>
    <w:rsid w:val="52043EAB"/>
    <w:rsid w:val="522D5C46"/>
    <w:rsid w:val="52B63289"/>
    <w:rsid w:val="52F77947"/>
    <w:rsid w:val="5376B078"/>
    <w:rsid w:val="538434F5"/>
    <w:rsid w:val="538C59B2"/>
    <w:rsid w:val="53C27B7A"/>
    <w:rsid w:val="53E67A75"/>
    <w:rsid w:val="53EB2AE9"/>
    <w:rsid w:val="53FB1D81"/>
    <w:rsid w:val="53FFEA8D"/>
    <w:rsid w:val="541F4FCC"/>
    <w:rsid w:val="547F4B62"/>
    <w:rsid w:val="54D05BBE"/>
    <w:rsid w:val="54D45DB6"/>
    <w:rsid w:val="55BAE84F"/>
    <w:rsid w:val="55F4483B"/>
    <w:rsid w:val="55FF3931"/>
    <w:rsid w:val="55FF54F2"/>
    <w:rsid w:val="561F75C5"/>
    <w:rsid w:val="563E5155"/>
    <w:rsid w:val="569B263E"/>
    <w:rsid w:val="56AC7E54"/>
    <w:rsid w:val="56AF4FF1"/>
    <w:rsid w:val="56BFEBD4"/>
    <w:rsid w:val="56DF5B61"/>
    <w:rsid w:val="56F49F73"/>
    <w:rsid w:val="56F67D82"/>
    <w:rsid w:val="56FF27A3"/>
    <w:rsid w:val="573657E8"/>
    <w:rsid w:val="57572022"/>
    <w:rsid w:val="576E0A54"/>
    <w:rsid w:val="57A74ABF"/>
    <w:rsid w:val="57B47D41"/>
    <w:rsid w:val="57B73F5B"/>
    <w:rsid w:val="57BFB2B3"/>
    <w:rsid w:val="57DF7EA7"/>
    <w:rsid w:val="57EBE055"/>
    <w:rsid w:val="57F3A006"/>
    <w:rsid w:val="57FF6481"/>
    <w:rsid w:val="57FF8752"/>
    <w:rsid w:val="57FFBCCE"/>
    <w:rsid w:val="583F899E"/>
    <w:rsid w:val="58704463"/>
    <w:rsid w:val="589BD62B"/>
    <w:rsid w:val="593432C8"/>
    <w:rsid w:val="593E5EF4"/>
    <w:rsid w:val="594D965F"/>
    <w:rsid w:val="599F8B54"/>
    <w:rsid w:val="59A2746C"/>
    <w:rsid w:val="59B72DA7"/>
    <w:rsid w:val="59F13C0E"/>
    <w:rsid w:val="59F34B18"/>
    <w:rsid w:val="59FE714E"/>
    <w:rsid w:val="59FE9AB5"/>
    <w:rsid w:val="59FFE28E"/>
    <w:rsid w:val="5A57C752"/>
    <w:rsid w:val="5A6574B1"/>
    <w:rsid w:val="5A7D7A52"/>
    <w:rsid w:val="5ADCBE01"/>
    <w:rsid w:val="5ADFB9ED"/>
    <w:rsid w:val="5AEC709C"/>
    <w:rsid w:val="5AFDEE3B"/>
    <w:rsid w:val="5B002D77"/>
    <w:rsid w:val="5B39022D"/>
    <w:rsid w:val="5B3FE923"/>
    <w:rsid w:val="5B5860F1"/>
    <w:rsid w:val="5B5DCB6F"/>
    <w:rsid w:val="5B6D0763"/>
    <w:rsid w:val="5BBB6456"/>
    <w:rsid w:val="5BBBA115"/>
    <w:rsid w:val="5BBF5D80"/>
    <w:rsid w:val="5BD3DBD7"/>
    <w:rsid w:val="5BD43470"/>
    <w:rsid w:val="5BD73556"/>
    <w:rsid w:val="5BDF25C4"/>
    <w:rsid w:val="5BF68A3D"/>
    <w:rsid w:val="5BFF156B"/>
    <w:rsid w:val="5BFF5ACE"/>
    <w:rsid w:val="5BFFDD92"/>
    <w:rsid w:val="5C3B77DE"/>
    <w:rsid w:val="5C4A417B"/>
    <w:rsid w:val="5C77A85E"/>
    <w:rsid w:val="5C7A3ED3"/>
    <w:rsid w:val="5CB37D7F"/>
    <w:rsid w:val="5CC27AA6"/>
    <w:rsid w:val="5CEBD464"/>
    <w:rsid w:val="5CF7BFC5"/>
    <w:rsid w:val="5CFC310C"/>
    <w:rsid w:val="5D67F4BF"/>
    <w:rsid w:val="5D7739CC"/>
    <w:rsid w:val="5D7B5150"/>
    <w:rsid w:val="5D7F3B06"/>
    <w:rsid w:val="5D9F25E3"/>
    <w:rsid w:val="5DA56816"/>
    <w:rsid w:val="5DBF40D9"/>
    <w:rsid w:val="5DBF8BC5"/>
    <w:rsid w:val="5DC83C6D"/>
    <w:rsid w:val="5DDB7793"/>
    <w:rsid w:val="5DF19876"/>
    <w:rsid w:val="5DF75092"/>
    <w:rsid w:val="5DF79B82"/>
    <w:rsid w:val="5DF95F52"/>
    <w:rsid w:val="5DFDA76E"/>
    <w:rsid w:val="5DFF088B"/>
    <w:rsid w:val="5DFF3621"/>
    <w:rsid w:val="5DFFE60F"/>
    <w:rsid w:val="5E054C70"/>
    <w:rsid w:val="5E0E9CAD"/>
    <w:rsid w:val="5E2F362B"/>
    <w:rsid w:val="5E321BE6"/>
    <w:rsid w:val="5E32D794"/>
    <w:rsid w:val="5E530500"/>
    <w:rsid w:val="5E670968"/>
    <w:rsid w:val="5E6FBBC0"/>
    <w:rsid w:val="5E7C281B"/>
    <w:rsid w:val="5E999523"/>
    <w:rsid w:val="5E9C3DA9"/>
    <w:rsid w:val="5E9D9F02"/>
    <w:rsid w:val="5EA66F45"/>
    <w:rsid w:val="5EBE3578"/>
    <w:rsid w:val="5EBFA517"/>
    <w:rsid w:val="5ED5B659"/>
    <w:rsid w:val="5EDB8E85"/>
    <w:rsid w:val="5EDC2AB7"/>
    <w:rsid w:val="5EE27322"/>
    <w:rsid w:val="5EEAAECE"/>
    <w:rsid w:val="5EEB5695"/>
    <w:rsid w:val="5EEDE3B0"/>
    <w:rsid w:val="5EEFE3A3"/>
    <w:rsid w:val="5EFEF760"/>
    <w:rsid w:val="5EFF37EC"/>
    <w:rsid w:val="5EFF7823"/>
    <w:rsid w:val="5F2FF598"/>
    <w:rsid w:val="5F3ADDD1"/>
    <w:rsid w:val="5F5B6E4E"/>
    <w:rsid w:val="5F5FCDF2"/>
    <w:rsid w:val="5F5FE0DE"/>
    <w:rsid w:val="5F624A1B"/>
    <w:rsid w:val="5F68116A"/>
    <w:rsid w:val="5F7BBFDC"/>
    <w:rsid w:val="5F7DA3D3"/>
    <w:rsid w:val="5F7DDADA"/>
    <w:rsid w:val="5F7F4A44"/>
    <w:rsid w:val="5F84B72F"/>
    <w:rsid w:val="5F8D8F3D"/>
    <w:rsid w:val="5F9D7995"/>
    <w:rsid w:val="5F9F9C22"/>
    <w:rsid w:val="5F9FF398"/>
    <w:rsid w:val="5FACA18C"/>
    <w:rsid w:val="5FAF00A2"/>
    <w:rsid w:val="5FB64008"/>
    <w:rsid w:val="5FB7A76C"/>
    <w:rsid w:val="5FB7C3E4"/>
    <w:rsid w:val="5FB94527"/>
    <w:rsid w:val="5FB9D6B4"/>
    <w:rsid w:val="5FBA93CA"/>
    <w:rsid w:val="5FBD2124"/>
    <w:rsid w:val="5FBD727A"/>
    <w:rsid w:val="5FBDF5A8"/>
    <w:rsid w:val="5FBE587B"/>
    <w:rsid w:val="5FCBEB3E"/>
    <w:rsid w:val="5FCF2716"/>
    <w:rsid w:val="5FD73C3F"/>
    <w:rsid w:val="5FDBCCAF"/>
    <w:rsid w:val="5FDE7742"/>
    <w:rsid w:val="5FDF15BB"/>
    <w:rsid w:val="5FDFDDFB"/>
    <w:rsid w:val="5FDFF4CA"/>
    <w:rsid w:val="5FDFF573"/>
    <w:rsid w:val="5FEEEAC6"/>
    <w:rsid w:val="5FEF7963"/>
    <w:rsid w:val="5FEFFF8C"/>
    <w:rsid w:val="5FF33074"/>
    <w:rsid w:val="5FF6AE3A"/>
    <w:rsid w:val="5FF6DA73"/>
    <w:rsid w:val="5FF70A3A"/>
    <w:rsid w:val="5FF72196"/>
    <w:rsid w:val="5FF79144"/>
    <w:rsid w:val="5FF94C57"/>
    <w:rsid w:val="5FFA5A97"/>
    <w:rsid w:val="5FFB2DC8"/>
    <w:rsid w:val="5FFB409D"/>
    <w:rsid w:val="5FFC532D"/>
    <w:rsid w:val="5FFD3AC9"/>
    <w:rsid w:val="5FFD4221"/>
    <w:rsid w:val="5FFDB391"/>
    <w:rsid w:val="5FFE2449"/>
    <w:rsid w:val="5FFF11D2"/>
    <w:rsid w:val="5FFF5015"/>
    <w:rsid w:val="5FFF7257"/>
    <w:rsid w:val="5FFFAFF8"/>
    <w:rsid w:val="5FFFCCA8"/>
    <w:rsid w:val="60470F1F"/>
    <w:rsid w:val="60B230F3"/>
    <w:rsid w:val="612EE0AE"/>
    <w:rsid w:val="621F2A54"/>
    <w:rsid w:val="62F776DA"/>
    <w:rsid w:val="634637EB"/>
    <w:rsid w:val="635F300E"/>
    <w:rsid w:val="63BB9AFD"/>
    <w:rsid w:val="63FF011B"/>
    <w:rsid w:val="63FF87EC"/>
    <w:rsid w:val="641950C9"/>
    <w:rsid w:val="64867946"/>
    <w:rsid w:val="64B06200"/>
    <w:rsid w:val="64EA21B3"/>
    <w:rsid w:val="64EE0219"/>
    <w:rsid w:val="64FFA296"/>
    <w:rsid w:val="65894A2F"/>
    <w:rsid w:val="65B775BE"/>
    <w:rsid w:val="65F7023F"/>
    <w:rsid w:val="65F781AC"/>
    <w:rsid w:val="65FFF02B"/>
    <w:rsid w:val="662B7F80"/>
    <w:rsid w:val="664C3322"/>
    <w:rsid w:val="66AFA07B"/>
    <w:rsid w:val="66F7897D"/>
    <w:rsid w:val="66F8A071"/>
    <w:rsid w:val="67424E02"/>
    <w:rsid w:val="675E2752"/>
    <w:rsid w:val="6767041B"/>
    <w:rsid w:val="677F19E2"/>
    <w:rsid w:val="67AF0B0B"/>
    <w:rsid w:val="67B9E6C9"/>
    <w:rsid w:val="67BBC081"/>
    <w:rsid w:val="67BE175C"/>
    <w:rsid w:val="67BF6818"/>
    <w:rsid w:val="67CE48E7"/>
    <w:rsid w:val="67DE196D"/>
    <w:rsid w:val="67DE1A22"/>
    <w:rsid w:val="67F7F328"/>
    <w:rsid w:val="67FAAF36"/>
    <w:rsid w:val="67FDE387"/>
    <w:rsid w:val="67FF047E"/>
    <w:rsid w:val="67FF8D8C"/>
    <w:rsid w:val="68124563"/>
    <w:rsid w:val="68A634AE"/>
    <w:rsid w:val="68FD59DB"/>
    <w:rsid w:val="694139B8"/>
    <w:rsid w:val="695EFEE5"/>
    <w:rsid w:val="69721DB1"/>
    <w:rsid w:val="69EFC130"/>
    <w:rsid w:val="69F06D97"/>
    <w:rsid w:val="69F19492"/>
    <w:rsid w:val="69F702AA"/>
    <w:rsid w:val="69FF2CEF"/>
    <w:rsid w:val="6A99742E"/>
    <w:rsid w:val="6AAF8C65"/>
    <w:rsid w:val="6ABE3F92"/>
    <w:rsid w:val="6AD91E26"/>
    <w:rsid w:val="6AF70AAC"/>
    <w:rsid w:val="6AFDFF2A"/>
    <w:rsid w:val="6B2E7169"/>
    <w:rsid w:val="6B6868D2"/>
    <w:rsid w:val="6B7F02E4"/>
    <w:rsid w:val="6B7FE925"/>
    <w:rsid w:val="6B97F7C6"/>
    <w:rsid w:val="6BB2E78B"/>
    <w:rsid w:val="6BBD714D"/>
    <w:rsid w:val="6BBEB5AB"/>
    <w:rsid w:val="6BBF13AE"/>
    <w:rsid w:val="6BD56E70"/>
    <w:rsid w:val="6BDFA193"/>
    <w:rsid w:val="6BF6EA1D"/>
    <w:rsid w:val="6BFB16B8"/>
    <w:rsid w:val="6BFF7211"/>
    <w:rsid w:val="6BFFE887"/>
    <w:rsid w:val="6C47FC72"/>
    <w:rsid w:val="6C5D2634"/>
    <w:rsid w:val="6C76D19B"/>
    <w:rsid w:val="6CBD4179"/>
    <w:rsid w:val="6CFC0C9E"/>
    <w:rsid w:val="6D1550F0"/>
    <w:rsid w:val="6D3FFC5C"/>
    <w:rsid w:val="6D77C5CE"/>
    <w:rsid w:val="6D7FE03A"/>
    <w:rsid w:val="6D8F17A8"/>
    <w:rsid w:val="6D9AE911"/>
    <w:rsid w:val="6DA3DF1A"/>
    <w:rsid w:val="6DAA9BD2"/>
    <w:rsid w:val="6DB61784"/>
    <w:rsid w:val="6DC76666"/>
    <w:rsid w:val="6DD3699C"/>
    <w:rsid w:val="6DD55410"/>
    <w:rsid w:val="6DD790EE"/>
    <w:rsid w:val="6DDF19EE"/>
    <w:rsid w:val="6DE5D015"/>
    <w:rsid w:val="6DEB136D"/>
    <w:rsid w:val="6DEBCA2A"/>
    <w:rsid w:val="6DED2189"/>
    <w:rsid w:val="6DEDF77E"/>
    <w:rsid w:val="6DF7E9B7"/>
    <w:rsid w:val="6DFE53B8"/>
    <w:rsid w:val="6DFF0861"/>
    <w:rsid w:val="6DFFB236"/>
    <w:rsid w:val="6E38ACE4"/>
    <w:rsid w:val="6E7C509D"/>
    <w:rsid w:val="6E7F97A3"/>
    <w:rsid w:val="6E912981"/>
    <w:rsid w:val="6EC51F43"/>
    <w:rsid w:val="6EC9804A"/>
    <w:rsid w:val="6ED7B6D6"/>
    <w:rsid w:val="6EDA6DA4"/>
    <w:rsid w:val="6EF37580"/>
    <w:rsid w:val="6EF97C0A"/>
    <w:rsid w:val="6EFBC066"/>
    <w:rsid w:val="6EFD8EB7"/>
    <w:rsid w:val="6F003BEA"/>
    <w:rsid w:val="6F046E40"/>
    <w:rsid w:val="6F2E4D91"/>
    <w:rsid w:val="6F3F3938"/>
    <w:rsid w:val="6F47FC0A"/>
    <w:rsid w:val="6F5D1549"/>
    <w:rsid w:val="6F5F269A"/>
    <w:rsid w:val="6F659BD7"/>
    <w:rsid w:val="6F694520"/>
    <w:rsid w:val="6F6DA76C"/>
    <w:rsid w:val="6F6F9264"/>
    <w:rsid w:val="6F757DB9"/>
    <w:rsid w:val="6F768808"/>
    <w:rsid w:val="6F78448B"/>
    <w:rsid w:val="6F79B720"/>
    <w:rsid w:val="6F7B9E05"/>
    <w:rsid w:val="6F7D396F"/>
    <w:rsid w:val="6F7F83F6"/>
    <w:rsid w:val="6F856275"/>
    <w:rsid w:val="6F99DA36"/>
    <w:rsid w:val="6F99FD9F"/>
    <w:rsid w:val="6FAD0F32"/>
    <w:rsid w:val="6FAFB6CA"/>
    <w:rsid w:val="6FB75390"/>
    <w:rsid w:val="6FB9FF1B"/>
    <w:rsid w:val="6FBB3519"/>
    <w:rsid w:val="6FBB73E0"/>
    <w:rsid w:val="6FC6ACFF"/>
    <w:rsid w:val="6FCF7798"/>
    <w:rsid w:val="6FDE2352"/>
    <w:rsid w:val="6FDEAD5E"/>
    <w:rsid w:val="6FDF48A9"/>
    <w:rsid w:val="6FDFAC22"/>
    <w:rsid w:val="6FDFEFA1"/>
    <w:rsid w:val="6FEE4F6A"/>
    <w:rsid w:val="6FEF6146"/>
    <w:rsid w:val="6FF316D2"/>
    <w:rsid w:val="6FF79893"/>
    <w:rsid w:val="6FFAAD74"/>
    <w:rsid w:val="6FFAE588"/>
    <w:rsid w:val="6FFBB117"/>
    <w:rsid w:val="6FFD211C"/>
    <w:rsid w:val="6FFD220E"/>
    <w:rsid w:val="6FFF2E2F"/>
    <w:rsid w:val="6FFF851E"/>
    <w:rsid w:val="6FFF9EA7"/>
    <w:rsid w:val="6FFFAB48"/>
    <w:rsid w:val="6FFFE035"/>
    <w:rsid w:val="70246E58"/>
    <w:rsid w:val="70F4607A"/>
    <w:rsid w:val="70F72D69"/>
    <w:rsid w:val="71CA611F"/>
    <w:rsid w:val="71CC77AB"/>
    <w:rsid w:val="71DD1024"/>
    <w:rsid w:val="71EFAE8D"/>
    <w:rsid w:val="725BEFB4"/>
    <w:rsid w:val="725F457D"/>
    <w:rsid w:val="725FF635"/>
    <w:rsid w:val="729B0B97"/>
    <w:rsid w:val="72BF204A"/>
    <w:rsid w:val="732ECC10"/>
    <w:rsid w:val="733E22D7"/>
    <w:rsid w:val="734737A0"/>
    <w:rsid w:val="734B7DA3"/>
    <w:rsid w:val="7352981E"/>
    <w:rsid w:val="7357AC0C"/>
    <w:rsid w:val="736E9AE2"/>
    <w:rsid w:val="737D7C42"/>
    <w:rsid w:val="738346E2"/>
    <w:rsid w:val="739B06B6"/>
    <w:rsid w:val="73AE59D9"/>
    <w:rsid w:val="73DB6458"/>
    <w:rsid w:val="73F72D0C"/>
    <w:rsid w:val="73F9CF17"/>
    <w:rsid w:val="73FA722F"/>
    <w:rsid w:val="73FB693C"/>
    <w:rsid w:val="73FB6DDF"/>
    <w:rsid w:val="73FFBBB4"/>
    <w:rsid w:val="73FFDF48"/>
    <w:rsid w:val="74147B26"/>
    <w:rsid w:val="742213CD"/>
    <w:rsid w:val="7440091B"/>
    <w:rsid w:val="747226D3"/>
    <w:rsid w:val="747E1443"/>
    <w:rsid w:val="74883312"/>
    <w:rsid w:val="74921DD0"/>
    <w:rsid w:val="74BF0D9D"/>
    <w:rsid w:val="74D79026"/>
    <w:rsid w:val="74D79053"/>
    <w:rsid w:val="74FF8098"/>
    <w:rsid w:val="7501454E"/>
    <w:rsid w:val="753E09E7"/>
    <w:rsid w:val="755F3B43"/>
    <w:rsid w:val="75655141"/>
    <w:rsid w:val="757D1602"/>
    <w:rsid w:val="757EC2E2"/>
    <w:rsid w:val="757F993D"/>
    <w:rsid w:val="75AD1FE0"/>
    <w:rsid w:val="75AD82EE"/>
    <w:rsid w:val="75B3B3C2"/>
    <w:rsid w:val="75B4D6E4"/>
    <w:rsid w:val="75B75D91"/>
    <w:rsid w:val="75B9AB1D"/>
    <w:rsid w:val="75BFECF3"/>
    <w:rsid w:val="75D79AC7"/>
    <w:rsid w:val="75EBC8B1"/>
    <w:rsid w:val="75EF3410"/>
    <w:rsid w:val="75F0011F"/>
    <w:rsid w:val="75F547D5"/>
    <w:rsid w:val="75F9010C"/>
    <w:rsid w:val="75FB276E"/>
    <w:rsid w:val="75FF0F2E"/>
    <w:rsid w:val="76326354"/>
    <w:rsid w:val="7668426A"/>
    <w:rsid w:val="767F0507"/>
    <w:rsid w:val="769DE3E2"/>
    <w:rsid w:val="76A73994"/>
    <w:rsid w:val="76AA084D"/>
    <w:rsid w:val="76AF0F20"/>
    <w:rsid w:val="76B947CC"/>
    <w:rsid w:val="76BDDB02"/>
    <w:rsid w:val="76BFEEF9"/>
    <w:rsid w:val="76DF9787"/>
    <w:rsid w:val="76EB48EE"/>
    <w:rsid w:val="76EDCF4C"/>
    <w:rsid w:val="76F157FC"/>
    <w:rsid w:val="76F240CE"/>
    <w:rsid w:val="76FBD9C3"/>
    <w:rsid w:val="76FEFB3D"/>
    <w:rsid w:val="76FF7316"/>
    <w:rsid w:val="76FF96AE"/>
    <w:rsid w:val="771EBAE0"/>
    <w:rsid w:val="773771E7"/>
    <w:rsid w:val="775154D4"/>
    <w:rsid w:val="7767F271"/>
    <w:rsid w:val="776E84AB"/>
    <w:rsid w:val="776F82AB"/>
    <w:rsid w:val="77778147"/>
    <w:rsid w:val="777BD080"/>
    <w:rsid w:val="777DE238"/>
    <w:rsid w:val="777FF4E8"/>
    <w:rsid w:val="7784618F"/>
    <w:rsid w:val="77878710"/>
    <w:rsid w:val="778A09A6"/>
    <w:rsid w:val="778BA991"/>
    <w:rsid w:val="779D466D"/>
    <w:rsid w:val="779F4923"/>
    <w:rsid w:val="77AD8006"/>
    <w:rsid w:val="77B1C551"/>
    <w:rsid w:val="77B36A4A"/>
    <w:rsid w:val="77B399F5"/>
    <w:rsid w:val="77BB3898"/>
    <w:rsid w:val="77BB7195"/>
    <w:rsid w:val="77BD55C4"/>
    <w:rsid w:val="77BFE107"/>
    <w:rsid w:val="77D1F696"/>
    <w:rsid w:val="77DFCDE4"/>
    <w:rsid w:val="77E7AC91"/>
    <w:rsid w:val="77E92A1C"/>
    <w:rsid w:val="77E9E7AA"/>
    <w:rsid w:val="77EB2902"/>
    <w:rsid w:val="77EB3DA0"/>
    <w:rsid w:val="77EBA152"/>
    <w:rsid w:val="77EE8956"/>
    <w:rsid w:val="77EF6893"/>
    <w:rsid w:val="77EFC859"/>
    <w:rsid w:val="77EFE860"/>
    <w:rsid w:val="77F7002F"/>
    <w:rsid w:val="77F71608"/>
    <w:rsid w:val="77F7E7F7"/>
    <w:rsid w:val="77F7F8F8"/>
    <w:rsid w:val="77FB02A3"/>
    <w:rsid w:val="77FB1D8A"/>
    <w:rsid w:val="77FC273B"/>
    <w:rsid w:val="77FD626D"/>
    <w:rsid w:val="77FDB2CA"/>
    <w:rsid w:val="77FECDD2"/>
    <w:rsid w:val="77FF1304"/>
    <w:rsid w:val="781FD7E8"/>
    <w:rsid w:val="782F3180"/>
    <w:rsid w:val="786A4224"/>
    <w:rsid w:val="78E70C55"/>
    <w:rsid w:val="78EDCDA8"/>
    <w:rsid w:val="78FDFDDB"/>
    <w:rsid w:val="792030B8"/>
    <w:rsid w:val="797D4A78"/>
    <w:rsid w:val="797DD502"/>
    <w:rsid w:val="797E860A"/>
    <w:rsid w:val="798FAD82"/>
    <w:rsid w:val="7996A089"/>
    <w:rsid w:val="79AA5883"/>
    <w:rsid w:val="79B534D7"/>
    <w:rsid w:val="79B7E0FA"/>
    <w:rsid w:val="79BDE76E"/>
    <w:rsid w:val="79CEDE74"/>
    <w:rsid w:val="79DAB48D"/>
    <w:rsid w:val="79DF034B"/>
    <w:rsid w:val="79DF1256"/>
    <w:rsid w:val="79E4B8BC"/>
    <w:rsid w:val="79FA351C"/>
    <w:rsid w:val="79FAEE46"/>
    <w:rsid w:val="79FB0194"/>
    <w:rsid w:val="79FF1F5E"/>
    <w:rsid w:val="7A155622"/>
    <w:rsid w:val="7A5EABDB"/>
    <w:rsid w:val="7A725E97"/>
    <w:rsid w:val="7A728129"/>
    <w:rsid w:val="7ABD0F17"/>
    <w:rsid w:val="7AC71283"/>
    <w:rsid w:val="7ADF64C3"/>
    <w:rsid w:val="7AF38931"/>
    <w:rsid w:val="7AF48D64"/>
    <w:rsid w:val="7AF5B93C"/>
    <w:rsid w:val="7AFBFDF4"/>
    <w:rsid w:val="7AFD8EF1"/>
    <w:rsid w:val="7AFDD1C9"/>
    <w:rsid w:val="7AFE0A08"/>
    <w:rsid w:val="7B1A1016"/>
    <w:rsid w:val="7B2D2B52"/>
    <w:rsid w:val="7B5FAFE9"/>
    <w:rsid w:val="7B7637A6"/>
    <w:rsid w:val="7B77F14E"/>
    <w:rsid w:val="7B7B5AB6"/>
    <w:rsid w:val="7B7E3EBA"/>
    <w:rsid w:val="7B7F5433"/>
    <w:rsid w:val="7B7F9F9D"/>
    <w:rsid w:val="7BB36DF2"/>
    <w:rsid w:val="7BB5F127"/>
    <w:rsid w:val="7BB756E0"/>
    <w:rsid w:val="7BB7589D"/>
    <w:rsid w:val="7BB7E2E2"/>
    <w:rsid w:val="7BBB6683"/>
    <w:rsid w:val="7BBBE387"/>
    <w:rsid w:val="7BBDB09A"/>
    <w:rsid w:val="7BBF3F60"/>
    <w:rsid w:val="7BC8DEE3"/>
    <w:rsid w:val="7BCBD781"/>
    <w:rsid w:val="7BCF6546"/>
    <w:rsid w:val="7BCF8EF1"/>
    <w:rsid w:val="7BDFF399"/>
    <w:rsid w:val="7BE755CC"/>
    <w:rsid w:val="7BEF12D6"/>
    <w:rsid w:val="7BEF5EA7"/>
    <w:rsid w:val="7BF34CD1"/>
    <w:rsid w:val="7BF7E12C"/>
    <w:rsid w:val="7BFAA1CF"/>
    <w:rsid w:val="7BFB8F9F"/>
    <w:rsid w:val="7BFB9E7C"/>
    <w:rsid w:val="7BFD3595"/>
    <w:rsid w:val="7BFD3EDB"/>
    <w:rsid w:val="7BFE4D56"/>
    <w:rsid w:val="7BFE7CF0"/>
    <w:rsid w:val="7BFEB04E"/>
    <w:rsid w:val="7BFF3ACA"/>
    <w:rsid w:val="7BFF4CA3"/>
    <w:rsid w:val="7BFF6646"/>
    <w:rsid w:val="7BFF8619"/>
    <w:rsid w:val="7BFF865D"/>
    <w:rsid w:val="7BFFBEFA"/>
    <w:rsid w:val="7BFFC3FD"/>
    <w:rsid w:val="7BFFD64D"/>
    <w:rsid w:val="7C6E3A41"/>
    <w:rsid w:val="7C7DCAA7"/>
    <w:rsid w:val="7C85BF80"/>
    <w:rsid w:val="7CA71589"/>
    <w:rsid w:val="7CAAE5A8"/>
    <w:rsid w:val="7CAF8759"/>
    <w:rsid w:val="7CB061FF"/>
    <w:rsid w:val="7CBE3EE6"/>
    <w:rsid w:val="7CE2F35D"/>
    <w:rsid w:val="7CED1C2B"/>
    <w:rsid w:val="7CF7B90D"/>
    <w:rsid w:val="7CF961C6"/>
    <w:rsid w:val="7CFD09A8"/>
    <w:rsid w:val="7CFF4ED4"/>
    <w:rsid w:val="7D383451"/>
    <w:rsid w:val="7D394B1D"/>
    <w:rsid w:val="7D3D633F"/>
    <w:rsid w:val="7D599D3D"/>
    <w:rsid w:val="7D5D253D"/>
    <w:rsid w:val="7D73760E"/>
    <w:rsid w:val="7D771D0A"/>
    <w:rsid w:val="7D7F8CE5"/>
    <w:rsid w:val="7D7FA855"/>
    <w:rsid w:val="7D7FDAA9"/>
    <w:rsid w:val="7D9F3693"/>
    <w:rsid w:val="7DB66D12"/>
    <w:rsid w:val="7DBB41D9"/>
    <w:rsid w:val="7DBF4358"/>
    <w:rsid w:val="7DBFE92B"/>
    <w:rsid w:val="7DCD2C90"/>
    <w:rsid w:val="7DCF483A"/>
    <w:rsid w:val="7DD3563B"/>
    <w:rsid w:val="7DD7CD61"/>
    <w:rsid w:val="7DDBF7DB"/>
    <w:rsid w:val="7DDD43FF"/>
    <w:rsid w:val="7DDD495C"/>
    <w:rsid w:val="7DDDAD44"/>
    <w:rsid w:val="7DDEA7CD"/>
    <w:rsid w:val="7DDFB859"/>
    <w:rsid w:val="7DE9A881"/>
    <w:rsid w:val="7DEBB95C"/>
    <w:rsid w:val="7DEBE57E"/>
    <w:rsid w:val="7DEF372E"/>
    <w:rsid w:val="7DEF504A"/>
    <w:rsid w:val="7DEFE4C8"/>
    <w:rsid w:val="7DF5A016"/>
    <w:rsid w:val="7DF7A058"/>
    <w:rsid w:val="7DF7C8D8"/>
    <w:rsid w:val="7DFB2235"/>
    <w:rsid w:val="7DFC752E"/>
    <w:rsid w:val="7DFD7722"/>
    <w:rsid w:val="7DFF21C0"/>
    <w:rsid w:val="7DFF4F1A"/>
    <w:rsid w:val="7DFF679B"/>
    <w:rsid w:val="7DFF81C8"/>
    <w:rsid w:val="7DFF824A"/>
    <w:rsid w:val="7DFF9AF9"/>
    <w:rsid w:val="7DFFDA09"/>
    <w:rsid w:val="7DFFE92B"/>
    <w:rsid w:val="7E5E7653"/>
    <w:rsid w:val="7E5FD1AC"/>
    <w:rsid w:val="7E6B7040"/>
    <w:rsid w:val="7E6BD5FE"/>
    <w:rsid w:val="7E7FDBE4"/>
    <w:rsid w:val="7E9548E9"/>
    <w:rsid w:val="7EAF5CE1"/>
    <w:rsid w:val="7EB3878A"/>
    <w:rsid w:val="7EB5E915"/>
    <w:rsid w:val="7EB6FD03"/>
    <w:rsid w:val="7EBA539B"/>
    <w:rsid w:val="7EBA6352"/>
    <w:rsid w:val="7EBBF3E2"/>
    <w:rsid w:val="7EBD5E1A"/>
    <w:rsid w:val="7EBDADC9"/>
    <w:rsid w:val="7EBFABBC"/>
    <w:rsid w:val="7EBFD6FE"/>
    <w:rsid w:val="7EC505B1"/>
    <w:rsid w:val="7EC71A62"/>
    <w:rsid w:val="7ED1E4B9"/>
    <w:rsid w:val="7ED71332"/>
    <w:rsid w:val="7ED7E22C"/>
    <w:rsid w:val="7EDACD64"/>
    <w:rsid w:val="7EDB38CE"/>
    <w:rsid w:val="7EDDE86B"/>
    <w:rsid w:val="7EDE352B"/>
    <w:rsid w:val="7EE11177"/>
    <w:rsid w:val="7EE376B5"/>
    <w:rsid w:val="7EE96328"/>
    <w:rsid w:val="7EEC4AB3"/>
    <w:rsid w:val="7EED25E8"/>
    <w:rsid w:val="7EEF1763"/>
    <w:rsid w:val="7EEFCAF1"/>
    <w:rsid w:val="7EEFD2A2"/>
    <w:rsid w:val="7EEFEE55"/>
    <w:rsid w:val="7EF58E12"/>
    <w:rsid w:val="7EF59427"/>
    <w:rsid w:val="7EF60156"/>
    <w:rsid w:val="7EF791F9"/>
    <w:rsid w:val="7EF7FA06"/>
    <w:rsid w:val="7EF9A254"/>
    <w:rsid w:val="7EFD7F3E"/>
    <w:rsid w:val="7EFE36CD"/>
    <w:rsid w:val="7EFFAF39"/>
    <w:rsid w:val="7EFFCB9C"/>
    <w:rsid w:val="7F17D32C"/>
    <w:rsid w:val="7F1FE879"/>
    <w:rsid w:val="7F361AEA"/>
    <w:rsid w:val="7F37CE8E"/>
    <w:rsid w:val="7F39DD91"/>
    <w:rsid w:val="7F3B7CF9"/>
    <w:rsid w:val="7F3B9D6C"/>
    <w:rsid w:val="7F3BE97A"/>
    <w:rsid w:val="7F3E1C50"/>
    <w:rsid w:val="7F3E70DF"/>
    <w:rsid w:val="7F3E8756"/>
    <w:rsid w:val="7F3EBAD4"/>
    <w:rsid w:val="7F3EEC08"/>
    <w:rsid w:val="7F3F1EDD"/>
    <w:rsid w:val="7F55D6B6"/>
    <w:rsid w:val="7F57D9B2"/>
    <w:rsid w:val="7F585C31"/>
    <w:rsid w:val="7F596454"/>
    <w:rsid w:val="7F598958"/>
    <w:rsid w:val="7F5BFEFD"/>
    <w:rsid w:val="7F5DB882"/>
    <w:rsid w:val="7F5EF441"/>
    <w:rsid w:val="7F5F7FD8"/>
    <w:rsid w:val="7F63E3C4"/>
    <w:rsid w:val="7F692661"/>
    <w:rsid w:val="7F6D40A2"/>
    <w:rsid w:val="7F6D4A6A"/>
    <w:rsid w:val="7F6DA7DC"/>
    <w:rsid w:val="7F6E46AB"/>
    <w:rsid w:val="7F6F6B9B"/>
    <w:rsid w:val="7F7761F2"/>
    <w:rsid w:val="7F7844DA"/>
    <w:rsid w:val="7F78EB3A"/>
    <w:rsid w:val="7F7B5DBA"/>
    <w:rsid w:val="7F7BD65B"/>
    <w:rsid w:val="7F7BF649"/>
    <w:rsid w:val="7F7D9DDE"/>
    <w:rsid w:val="7F7DB27F"/>
    <w:rsid w:val="7F7DD559"/>
    <w:rsid w:val="7F7EBB1A"/>
    <w:rsid w:val="7F7F4354"/>
    <w:rsid w:val="7F8BC8E1"/>
    <w:rsid w:val="7F8DCE5C"/>
    <w:rsid w:val="7F8F00D4"/>
    <w:rsid w:val="7F9452BD"/>
    <w:rsid w:val="7F95821E"/>
    <w:rsid w:val="7F9EC509"/>
    <w:rsid w:val="7F9F2B26"/>
    <w:rsid w:val="7FA37581"/>
    <w:rsid w:val="7FABE259"/>
    <w:rsid w:val="7FAE80DB"/>
    <w:rsid w:val="7FAFD967"/>
    <w:rsid w:val="7FB6FFDD"/>
    <w:rsid w:val="7FB7DB77"/>
    <w:rsid w:val="7FB940D3"/>
    <w:rsid w:val="7FBA4919"/>
    <w:rsid w:val="7FBB0CC4"/>
    <w:rsid w:val="7FBB0FFD"/>
    <w:rsid w:val="7FBB495F"/>
    <w:rsid w:val="7FBD510F"/>
    <w:rsid w:val="7FBD6F57"/>
    <w:rsid w:val="7FBF0DE4"/>
    <w:rsid w:val="7FBF83F4"/>
    <w:rsid w:val="7FBFF461"/>
    <w:rsid w:val="7FCBA76D"/>
    <w:rsid w:val="7FCD7688"/>
    <w:rsid w:val="7FCFAC3A"/>
    <w:rsid w:val="7FD34134"/>
    <w:rsid w:val="7FD35448"/>
    <w:rsid w:val="7FD448CB"/>
    <w:rsid w:val="7FD54D0F"/>
    <w:rsid w:val="7FD77AB6"/>
    <w:rsid w:val="7FDBBD2F"/>
    <w:rsid w:val="7FDF5943"/>
    <w:rsid w:val="7FDF607F"/>
    <w:rsid w:val="7FDF73B0"/>
    <w:rsid w:val="7FDF7541"/>
    <w:rsid w:val="7FDF9842"/>
    <w:rsid w:val="7FDFE255"/>
    <w:rsid w:val="7FDFF26E"/>
    <w:rsid w:val="7FE2D3C8"/>
    <w:rsid w:val="7FE33C69"/>
    <w:rsid w:val="7FE5BDF1"/>
    <w:rsid w:val="7FE71939"/>
    <w:rsid w:val="7FE7D06D"/>
    <w:rsid w:val="7FE7EBFC"/>
    <w:rsid w:val="7FE864ED"/>
    <w:rsid w:val="7FE97D9B"/>
    <w:rsid w:val="7FEAFC87"/>
    <w:rsid w:val="7FEB57F0"/>
    <w:rsid w:val="7FECA8CE"/>
    <w:rsid w:val="7FEE396F"/>
    <w:rsid w:val="7FEF68ED"/>
    <w:rsid w:val="7FEFA596"/>
    <w:rsid w:val="7FEFC476"/>
    <w:rsid w:val="7FEFC512"/>
    <w:rsid w:val="7FEFDA75"/>
    <w:rsid w:val="7FF231B8"/>
    <w:rsid w:val="7FF299A9"/>
    <w:rsid w:val="7FF59E50"/>
    <w:rsid w:val="7FF5DD1A"/>
    <w:rsid w:val="7FF7044F"/>
    <w:rsid w:val="7FF70716"/>
    <w:rsid w:val="7FF73A80"/>
    <w:rsid w:val="7FF75DF2"/>
    <w:rsid w:val="7FF79C51"/>
    <w:rsid w:val="7FF7A514"/>
    <w:rsid w:val="7FF7B87C"/>
    <w:rsid w:val="7FF7C765"/>
    <w:rsid w:val="7FF91C10"/>
    <w:rsid w:val="7FFA159A"/>
    <w:rsid w:val="7FFADD94"/>
    <w:rsid w:val="7FFB57DC"/>
    <w:rsid w:val="7FFBA04D"/>
    <w:rsid w:val="7FFC9051"/>
    <w:rsid w:val="7FFD061E"/>
    <w:rsid w:val="7FFD4CE9"/>
    <w:rsid w:val="7FFD6AED"/>
    <w:rsid w:val="7FFD6CEB"/>
    <w:rsid w:val="7FFD7840"/>
    <w:rsid w:val="7FFDD4C3"/>
    <w:rsid w:val="7FFE809F"/>
    <w:rsid w:val="7FFEEC4C"/>
    <w:rsid w:val="7FFF332F"/>
    <w:rsid w:val="7FFF3CE5"/>
    <w:rsid w:val="7FFF7F59"/>
    <w:rsid w:val="7FFFA3CD"/>
    <w:rsid w:val="7FFFDFB9"/>
    <w:rsid w:val="7FFFE1FB"/>
    <w:rsid w:val="7FFFF27E"/>
    <w:rsid w:val="7FFFFF14"/>
    <w:rsid w:val="80EFC792"/>
    <w:rsid w:val="85D78DA1"/>
    <w:rsid w:val="876B530C"/>
    <w:rsid w:val="87F58C38"/>
    <w:rsid w:val="87FA798D"/>
    <w:rsid w:val="89BDF4A0"/>
    <w:rsid w:val="89FAD00D"/>
    <w:rsid w:val="8B57D31C"/>
    <w:rsid w:val="8BB2B3BC"/>
    <w:rsid w:val="8CEFE79C"/>
    <w:rsid w:val="8D7FA5DA"/>
    <w:rsid w:val="8DEB5201"/>
    <w:rsid w:val="8EB39BD6"/>
    <w:rsid w:val="8EE9DF65"/>
    <w:rsid w:val="8EEDB2C6"/>
    <w:rsid w:val="8F75900F"/>
    <w:rsid w:val="8F7C4895"/>
    <w:rsid w:val="8FE564A5"/>
    <w:rsid w:val="8FEFB710"/>
    <w:rsid w:val="8FFBAFFC"/>
    <w:rsid w:val="8FFE7C3A"/>
    <w:rsid w:val="91961ECD"/>
    <w:rsid w:val="919B2C77"/>
    <w:rsid w:val="957D4682"/>
    <w:rsid w:val="959FEF15"/>
    <w:rsid w:val="95BB3604"/>
    <w:rsid w:val="95E8C2AC"/>
    <w:rsid w:val="95FF9BCA"/>
    <w:rsid w:val="96FDAC3E"/>
    <w:rsid w:val="971B55AB"/>
    <w:rsid w:val="97DA14B0"/>
    <w:rsid w:val="97EF4D88"/>
    <w:rsid w:val="97FB014A"/>
    <w:rsid w:val="9A5A9ED9"/>
    <w:rsid w:val="9BCF4C2A"/>
    <w:rsid w:val="9BE47E32"/>
    <w:rsid w:val="9D9D78B6"/>
    <w:rsid w:val="9DBFBE20"/>
    <w:rsid w:val="9DEE4B0F"/>
    <w:rsid w:val="9DFE3EE8"/>
    <w:rsid w:val="9DFFA4F4"/>
    <w:rsid w:val="9E3FCEB0"/>
    <w:rsid w:val="9EBF959B"/>
    <w:rsid w:val="9F1FAE49"/>
    <w:rsid w:val="9F3A96F3"/>
    <w:rsid w:val="9F3F40D5"/>
    <w:rsid w:val="9F3F5EC4"/>
    <w:rsid w:val="9F572E09"/>
    <w:rsid w:val="9F5E4E62"/>
    <w:rsid w:val="9F756310"/>
    <w:rsid w:val="9F77CD4B"/>
    <w:rsid w:val="9F7D63EA"/>
    <w:rsid w:val="9FEE0ECD"/>
    <w:rsid w:val="9FEE71D8"/>
    <w:rsid w:val="9FEFDF6F"/>
    <w:rsid w:val="9FFD0E75"/>
    <w:rsid w:val="9FFE6C37"/>
    <w:rsid w:val="9FFEC882"/>
    <w:rsid w:val="9FFF94FD"/>
    <w:rsid w:val="9FFF9AFA"/>
    <w:rsid w:val="9FFFD549"/>
    <w:rsid w:val="9FFFEBA3"/>
    <w:rsid w:val="A37EBC9A"/>
    <w:rsid w:val="A47FFB73"/>
    <w:rsid w:val="A4ED5A0B"/>
    <w:rsid w:val="A5DBEB03"/>
    <w:rsid w:val="A62E5017"/>
    <w:rsid w:val="A6A14C08"/>
    <w:rsid w:val="A6DF7F3A"/>
    <w:rsid w:val="A77C64FE"/>
    <w:rsid w:val="A77FDA24"/>
    <w:rsid w:val="A7A7E726"/>
    <w:rsid w:val="A7BF0642"/>
    <w:rsid w:val="A7BF33FC"/>
    <w:rsid w:val="A7F5C857"/>
    <w:rsid w:val="A8F174C2"/>
    <w:rsid w:val="AAD7335C"/>
    <w:rsid w:val="AADAF94C"/>
    <w:rsid w:val="AB2F2004"/>
    <w:rsid w:val="ABAD3598"/>
    <w:rsid w:val="ABB6BA54"/>
    <w:rsid w:val="ABF76BA1"/>
    <w:rsid w:val="ABF7A3FC"/>
    <w:rsid w:val="AC95E313"/>
    <w:rsid w:val="ACD73D8A"/>
    <w:rsid w:val="ACDF8D64"/>
    <w:rsid w:val="ACF502EC"/>
    <w:rsid w:val="ACFE3E03"/>
    <w:rsid w:val="ACFF65E5"/>
    <w:rsid w:val="AD7DB07F"/>
    <w:rsid w:val="AD9F26ED"/>
    <w:rsid w:val="ADDA87A8"/>
    <w:rsid w:val="ADDF9105"/>
    <w:rsid w:val="ADFD9D8C"/>
    <w:rsid w:val="AE4FAC0F"/>
    <w:rsid w:val="AE7B3EA2"/>
    <w:rsid w:val="AE7F04FD"/>
    <w:rsid w:val="AE9765D3"/>
    <w:rsid w:val="AEDB8D59"/>
    <w:rsid w:val="AEEF02B1"/>
    <w:rsid w:val="AF52DF01"/>
    <w:rsid w:val="AF67C042"/>
    <w:rsid w:val="AF6BBE28"/>
    <w:rsid w:val="AF6FFFB3"/>
    <w:rsid w:val="AF74E489"/>
    <w:rsid w:val="AF7D98C6"/>
    <w:rsid w:val="AFB3D45C"/>
    <w:rsid w:val="AFC3ED3B"/>
    <w:rsid w:val="AFDD9876"/>
    <w:rsid w:val="AFEBBDAA"/>
    <w:rsid w:val="AFEC31FA"/>
    <w:rsid w:val="AFEDE309"/>
    <w:rsid w:val="AFF7CD6C"/>
    <w:rsid w:val="AFF9DD23"/>
    <w:rsid w:val="AFFA1B23"/>
    <w:rsid w:val="AFFA57BF"/>
    <w:rsid w:val="AFFF590A"/>
    <w:rsid w:val="AFFFFA36"/>
    <w:rsid w:val="B16ED55A"/>
    <w:rsid w:val="B1DB26EF"/>
    <w:rsid w:val="B1EF5619"/>
    <w:rsid w:val="B1FA5E23"/>
    <w:rsid w:val="B2BDF08F"/>
    <w:rsid w:val="B2DA6764"/>
    <w:rsid w:val="B2F610A6"/>
    <w:rsid w:val="B2FDB9EB"/>
    <w:rsid w:val="B365F94E"/>
    <w:rsid w:val="B37E2A94"/>
    <w:rsid w:val="B3C66587"/>
    <w:rsid w:val="B3DFBEDD"/>
    <w:rsid w:val="B4CF15DB"/>
    <w:rsid w:val="B5396109"/>
    <w:rsid w:val="B58FA3C3"/>
    <w:rsid w:val="B5B77F22"/>
    <w:rsid w:val="B5DE125A"/>
    <w:rsid w:val="B5EF5766"/>
    <w:rsid w:val="B5FF5E4F"/>
    <w:rsid w:val="B6330CE3"/>
    <w:rsid w:val="B677D379"/>
    <w:rsid w:val="B6BB9D75"/>
    <w:rsid w:val="B6F6440A"/>
    <w:rsid w:val="B6F763BE"/>
    <w:rsid w:val="B6FD0A78"/>
    <w:rsid w:val="B6FD60E6"/>
    <w:rsid w:val="B7136E23"/>
    <w:rsid w:val="B75D4E78"/>
    <w:rsid w:val="B76FE665"/>
    <w:rsid w:val="B77A11D1"/>
    <w:rsid w:val="B7A8B51E"/>
    <w:rsid w:val="B7AEF592"/>
    <w:rsid w:val="B7CF0295"/>
    <w:rsid w:val="B7D78A95"/>
    <w:rsid w:val="B7D7D62F"/>
    <w:rsid w:val="B7DEBC42"/>
    <w:rsid w:val="B7DF034E"/>
    <w:rsid w:val="B7EF68A2"/>
    <w:rsid w:val="B7F79294"/>
    <w:rsid w:val="B8FD90DB"/>
    <w:rsid w:val="B95B8C87"/>
    <w:rsid w:val="B9BA4F5B"/>
    <w:rsid w:val="B9C246A5"/>
    <w:rsid w:val="B9EFAE3E"/>
    <w:rsid w:val="B9FE7589"/>
    <w:rsid w:val="BA6F6B48"/>
    <w:rsid w:val="BA7B23C6"/>
    <w:rsid w:val="BAF557D7"/>
    <w:rsid w:val="BAF76414"/>
    <w:rsid w:val="BAFEE2A2"/>
    <w:rsid w:val="BB6F9081"/>
    <w:rsid w:val="BB7FEB03"/>
    <w:rsid w:val="BB8ECD29"/>
    <w:rsid w:val="BB9A0C7C"/>
    <w:rsid w:val="BBA9CE7B"/>
    <w:rsid w:val="BBDF3C52"/>
    <w:rsid w:val="BBF206DC"/>
    <w:rsid w:val="BBF3AAF9"/>
    <w:rsid w:val="BBF6F9CC"/>
    <w:rsid w:val="BC3A6BCE"/>
    <w:rsid w:val="BC3D856A"/>
    <w:rsid w:val="BC3F4CC3"/>
    <w:rsid w:val="BC7EBA95"/>
    <w:rsid w:val="BCFF886B"/>
    <w:rsid w:val="BD9F9203"/>
    <w:rsid w:val="BDB4298A"/>
    <w:rsid w:val="BDBDA2A7"/>
    <w:rsid w:val="BDBF88DA"/>
    <w:rsid w:val="BDC7F48A"/>
    <w:rsid w:val="BDDD21D2"/>
    <w:rsid w:val="BDE5BDD2"/>
    <w:rsid w:val="BDEA00E3"/>
    <w:rsid w:val="BDED7EB5"/>
    <w:rsid w:val="BDFBDDC7"/>
    <w:rsid w:val="BDFC2C75"/>
    <w:rsid w:val="BDFD22C7"/>
    <w:rsid w:val="BDFF0938"/>
    <w:rsid w:val="BDFF0987"/>
    <w:rsid w:val="BDFF4813"/>
    <w:rsid w:val="BDFF498A"/>
    <w:rsid w:val="BE7F1A0E"/>
    <w:rsid w:val="BE7F2DE1"/>
    <w:rsid w:val="BEB198E3"/>
    <w:rsid w:val="BEDD58EA"/>
    <w:rsid w:val="BEE31781"/>
    <w:rsid w:val="BEE7202F"/>
    <w:rsid w:val="BEEE12F3"/>
    <w:rsid w:val="BEEE8645"/>
    <w:rsid w:val="BEEF0AEA"/>
    <w:rsid w:val="BEEF6494"/>
    <w:rsid w:val="BEF7DF96"/>
    <w:rsid w:val="BEFBF052"/>
    <w:rsid w:val="BEFE1DEA"/>
    <w:rsid w:val="BEFFDD1C"/>
    <w:rsid w:val="BF130EFC"/>
    <w:rsid w:val="BF1D6932"/>
    <w:rsid w:val="BF2DC2A9"/>
    <w:rsid w:val="BF3D3DB9"/>
    <w:rsid w:val="BF3D5D6D"/>
    <w:rsid w:val="BF558FE0"/>
    <w:rsid w:val="BF5A6D56"/>
    <w:rsid w:val="BF6E68F1"/>
    <w:rsid w:val="BF6EFAB1"/>
    <w:rsid w:val="BF7565B3"/>
    <w:rsid w:val="BF7B27AE"/>
    <w:rsid w:val="BF7BDE1F"/>
    <w:rsid w:val="BF7BFB62"/>
    <w:rsid w:val="BF7D129A"/>
    <w:rsid w:val="BF7FADB0"/>
    <w:rsid w:val="BFA6F7AA"/>
    <w:rsid w:val="BFB1C6DF"/>
    <w:rsid w:val="BFB322AE"/>
    <w:rsid w:val="BFB7F726"/>
    <w:rsid w:val="BFBB7567"/>
    <w:rsid w:val="BFBBE8D3"/>
    <w:rsid w:val="BFBEF090"/>
    <w:rsid w:val="BFBF1386"/>
    <w:rsid w:val="BFBFD88F"/>
    <w:rsid w:val="BFC77DAE"/>
    <w:rsid w:val="BFD53739"/>
    <w:rsid w:val="BFD6B3F0"/>
    <w:rsid w:val="BFDB7EC5"/>
    <w:rsid w:val="BFDD88F7"/>
    <w:rsid w:val="BFDFC8B0"/>
    <w:rsid w:val="BFDFF978"/>
    <w:rsid w:val="BFE34CEA"/>
    <w:rsid w:val="BFE715C2"/>
    <w:rsid w:val="BFEBC220"/>
    <w:rsid w:val="BFEF7EA5"/>
    <w:rsid w:val="BFF5064D"/>
    <w:rsid w:val="BFF73E93"/>
    <w:rsid w:val="BFF7934A"/>
    <w:rsid w:val="BFF7A144"/>
    <w:rsid w:val="BFFA79C3"/>
    <w:rsid w:val="BFFB5DFE"/>
    <w:rsid w:val="BFFBEAC5"/>
    <w:rsid w:val="BFFDFA61"/>
    <w:rsid w:val="BFFE827D"/>
    <w:rsid w:val="BFFEAD56"/>
    <w:rsid w:val="BFFF3475"/>
    <w:rsid w:val="BFFF74F9"/>
    <w:rsid w:val="C3DDF51D"/>
    <w:rsid w:val="C4DFA427"/>
    <w:rsid w:val="C57FF17F"/>
    <w:rsid w:val="C5EF1B3A"/>
    <w:rsid w:val="C5F6D84C"/>
    <w:rsid w:val="C6DC8407"/>
    <w:rsid w:val="C7F5EC92"/>
    <w:rsid w:val="C965DD7F"/>
    <w:rsid w:val="C99FE602"/>
    <w:rsid w:val="C9F90D93"/>
    <w:rsid w:val="CAD6B96A"/>
    <w:rsid w:val="CADFBDCC"/>
    <w:rsid w:val="CAF22554"/>
    <w:rsid w:val="CB9A15EF"/>
    <w:rsid w:val="CBFE059F"/>
    <w:rsid w:val="CBFF7558"/>
    <w:rsid w:val="CBFF8DBF"/>
    <w:rsid w:val="CCF9DEDF"/>
    <w:rsid w:val="CD474F4C"/>
    <w:rsid w:val="CDF3EF1D"/>
    <w:rsid w:val="CDFE7BE4"/>
    <w:rsid w:val="CDFF1EFE"/>
    <w:rsid w:val="CE5AA315"/>
    <w:rsid w:val="CE73BDFE"/>
    <w:rsid w:val="CECFE12C"/>
    <w:rsid w:val="CEDB1A49"/>
    <w:rsid w:val="CEDF7AF1"/>
    <w:rsid w:val="CEFBF31A"/>
    <w:rsid w:val="CEFF8ECF"/>
    <w:rsid w:val="CF3C8E24"/>
    <w:rsid w:val="CF67172D"/>
    <w:rsid w:val="CF7B1FA0"/>
    <w:rsid w:val="CF7FB480"/>
    <w:rsid w:val="CFBB5B11"/>
    <w:rsid w:val="CFBD5C7E"/>
    <w:rsid w:val="CFBF1722"/>
    <w:rsid w:val="CFC32085"/>
    <w:rsid w:val="CFCD47CD"/>
    <w:rsid w:val="CFDBD329"/>
    <w:rsid w:val="CFDE71CA"/>
    <w:rsid w:val="CFEE869B"/>
    <w:rsid w:val="CFEFAE34"/>
    <w:rsid w:val="CFEFAE36"/>
    <w:rsid w:val="CFEFE518"/>
    <w:rsid w:val="CFF5248A"/>
    <w:rsid w:val="CFF70750"/>
    <w:rsid w:val="CFF7096B"/>
    <w:rsid w:val="CFF773C0"/>
    <w:rsid w:val="CFF89A5F"/>
    <w:rsid w:val="CFFAD00A"/>
    <w:rsid w:val="CFFF9694"/>
    <w:rsid w:val="CFFFD032"/>
    <w:rsid w:val="CFFFD2F9"/>
    <w:rsid w:val="D1EF3080"/>
    <w:rsid w:val="D3618636"/>
    <w:rsid w:val="D3BC2EEB"/>
    <w:rsid w:val="D3CCCDE4"/>
    <w:rsid w:val="D3DF1344"/>
    <w:rsid w:val="D3DFA250"/>
    <w:rsid w:val="D3FE0EF9"/>
    <w:rsid w:val="D535417A"/>
    <w:rsid w:val="D577836E"/>
    <w:rsid w:val="D5BF3EC4"/>
    <w:rsid w:val="D5BFF4B6"/>
    <w:rsid w:val="D5DF99A8"/>
    <w:rsid w:val="D5FBC13C"/>
    <w:rsid w:val="D65DFAE3"/>
    <w:rsid w:val="D67FEC3E"/>
    <w:rsid w:val="D6A61325"/>
    <w:rsid w:val="D6BD2BCD"/>
    <w:rsid w:val="D6F8C334"/>
    <w:rsid w:val="D73564DA"/>
    <w:rsid w:val="D73B0786"/>
    <w:rsid w:val="D76F5844"/>
    <w:rsid w:val="D7ABD135"/>
    <w:rsid w:val="D7B72AFA"/>
    <w:rsid w:val="D7C0A7F5"/>
    <w:rsid w:val="D7D7CD9A"/>
    <w:rsid w:val="D7EA4AA8"/>
    <w:rsid w:val="D7F5B67A"/>
    <w:rsid w:val="D83D8941"/>
    <w:rsid w:val="D89E5C89"/>
    <w:rsid w:val="D8FF1A0A"/>
    <w:rsid w:val="D97B4938"/>
    <w:rsid w:val="D9D74252"/>
    <w:rsid w:val="D9EE9E1A"/>
    <w:rsid w:val="D9EEF176"/>
    <w:rsid w:val="D9FFD011"/>
    <w:rsid w:val="DA8FA520"/>
    <w:rsid w:val="DAAD24DE"/>
    <w:rsid w:val="DACB3B6B"/>
    <w:rsid w:val="DB276DA2"/>
    <w:rsid w:val="DB56EDB2"/>
    <w:rsid w:val="DB79F687"/>
    <w:rsid w:val="DB7F509B"/>
    <w:rsid w:val="DB8F8A95"/>
    <w:rsid w:val="DBBBFB84"/>
    <w:rsid w:val="DBBDFBA2"/>
    <w:rsid w:val="DBD16A88"/>
    <w:rsid w:val="DBD93941"/>
    <w:rsid w:val="DBDF1489"/>
    <w:rsid w:val="DBEDF1D4"/>
    <w:rsid w:val="DBF33892"/>
    <w:rsid w:val="DBF70E74"/>
    <w:rsid w:val="DBFBD0B6"/>
    <w:rsid w:val="DBFD2478"/>
    <w:rsid w:val="DBFDD843"/>
    <w:rsid w:val="DBFE1431"/>
    <w:rsid w:val="DC5FAA38"/>
    <w:rsid w:val="DCCFBAAC"/>
    <w:rsid w:val="DCEE2A53"/>
    <w:rsid w:val="DCEF530B"/>
    <w:rsid w:val="DCFB80DF"/>
    <w:rsid w:val="DD3FC7E3"/>
    <w:rsid w:val="DD5E7E2F"/>
    <w:rsid w:val="DD76132E"/>
    <w:rsid w:val="DD829F1D"/>
    <w:rsid w:val="DDDF6B25"/>
    <w:rsid w:val="DDEFE491"/>
    <w:rsid w:val="DDF38D26"/>
    <w:rsid w:val="DDF73DC1"/>
    <w:rsid w:val="DDFA0F6D"/>
    <w:rsid w:val="DDFEC9D6"/>
    <w:rsid w:val="DDFEEB01"/>
    <w:rsid w:val="DDFF4103"/>
    <w:rsid w:val="DE16F5A9"/>
    <w:rsid w:val="DE3EABE2"/>
    <w:rsid w:val="DE5BEB98"/>
    <w:rsid w:val="DEA3C969"/>
    <w:rsid w:val="DEA7D1A1"/>
    <w:rsid w:val="DEB1EFB5"/>
    <w:rsid w:val="DEB56E1E"/>
    <w:rsid w:val="DEBB6E48"/>
    <w:rsid w:val="DEBF981E"/>
    <w:rsid w:val="DED51A3D"/>
    <w:rsid w:val="DEDECD6D"/>
    <w:rsid w:val="DEDFE488"/>
    <w:rsid w:val="DEE32C17"/>
    <w:rsid w:val="DEEC8608"/>
    <w:rsid w:val="DEED425F"/>
    <w:rsid w:val="DEEFD96A"/>
    <w:rsid w:val="DEF6FA9C"/>
    <w:rsid w:val="DEF707F2"/>
    <w:rsid w:val="DEFDC7D9"/>
    <w:rsid w:val="DEFDD243"/>
    <w:rsid w:val="DEFF5F0E"/>
    <w:rsid w:val="DEFFECD5"/>
    <w:rsid w:val="DF3C6032"/>
    <w:rsid w:val="DF5B2631"/>
    <w:rsid w:val="DF5B62AA"/>
    <w:rsid w:val="DF6FA0C9"/>
    <w:rsid w:val="DF76955E"/>
    <w:rsid w:val="DF7AD0A1"/>
    <w:rsid w:val="DF7B1D4D"/>
    <w:rsid w:val="DF7F2F73"/>
    <w:rsid w:val="DF96E2A8"/>
    <w:rsid w:val="DF9BADEC"/>
    <w:rsid w:val="DFA72783"/>
    <w:rsid w:val="DFA72C78"/>
    <w:rsid w:val="DFAD5B65"/>
    <w:rsid w:val="DFB1BD71"/>
    <w:rsid w:val="DFB5F958"/>
    <w:rsid w:val="DFBFC291"/>
    <w:rsid w:val="DFCEF5B8"/>
    <w:rsid w:val="DFD78F38"/>
    <w:rsid w:val="DFD7B7D8"/>
    <w:rsid w:val="DFDB5235"/>
    <w:rsid w:val="DFDF72D9"/>
    <w:rsid w:val="DFDFBE58"/>
    <w:rsid w:val="DFDFD289"/>
    <w:rsid w:val="DFE40147"/>
    <w:rsid w:val="DFE6EE7F"/>
    <w:rsid w:val="DFE7DCC6"/>
    <w:rsid w:val="DFEC2CC0"/>
    <w:rsid w:val="DFEF4D93"/>
    <w:rsid w:val="DFEF54D1"/>
    <w:rsid w:val="DFEF76F7"/>
    <w:rsid w:val="DFEFBC75"/>
    <w:rsid w:val="DFEFFE37"/>
    <w:rsid w:val="DFF07396"/>
    <w:rsid w:val="DFF39405"/>
    <w:rsid w:val="DFF4D840"/>
    <w:rsid w:val="DFF5B61E"/>
    <w:rsid w:val="DFF99CD0"/>
    <w:rsid w:val="DFFAE53E"/>
    <w:rsid w:val="DFFB6F07"/>
    <w:rsid w:val="DFFB8605"/>
    <w:rsid w:val="DFFCBDAC"/>
    <w:rsid w:val="DFFD13E3"/>
    <w:rsid w:val="DFFD5DF9"/>
    <w:rsid w:val="DFFDE39A"/>
    <w:rsid w:val="DFFEB0D7"/>
    <w:rsid w:val="DFFF0990"/>
    <w:rsid w:val="DFFF3F31"/>
    <w:rsid w:val="DFFF5FE8"/>
    <w:rsid w:val="DFFF7D87"/>
    <w:rsid w:val="DFFF862C"/>
    <w:rsid w:val="DFFF9397"/>
    <w:rsid w:val="DFFFEF4C"/>
    <w:rsid w:val="E1AFF67D"/>
    <w:rsid w:val="E1CF0834"/>
    <w:rsid w:val="E1F51BFD"/>
    <w:rsid w:val="E2FF9E8F"/>
    <w:rsid w:val="E37F4284"/>
    <w:rsid w:val="E3DF8D15"/>
    <w:rsid w:val="E3F64D3C"/>
    <w:rsid w:val="E3FF601C"/>
    <w:rsid w:val="E4CC7C61"/>
    <w:rsid w:val="E4DE666B"/>
    <w:rsid w:val="E57FACB2"/>
    <w:rsid w:val="E58FB05A"/>
    <w:rsid w:val="E5A73102"/>
    <w:rsid w:val="E5BEA6BE"/>
    <w:rsid w:val="E5FB6642"/>
    <w:rsid w:val="E5FB8E74"/>
    <w:rsid w:val="E679077C"/>
    <w:rsid w:val="E6E6DA3B"/>
    <w:rsid w:val="E73F5E2C"/>
    <w:rsid w:val="E77BD88B"/>
    <w:rsid w:val="E77FDCA0"/>
    <w:rsid w:val="E79D5BBE"/>
    <w:rsid w:val="E7CF3897"/>
    <w:rsid w:val="E7EF400A"/>
    <w:rsid w:val="E7EF42F4"/>
    <w:rsid w:val="E7EFFFF8"/>
    <w:rsid w:val="E7F55443"/>
    <w:rsid w:val="E7F56FA1"/>
    <w:rsid w:val="E7F73EF9"/>
    <w:rsid w:val="E7FDC399"/>
    <w:rsid w:val="E7FDEA35"/>
    <w:rsid w:val="E7FE1194"/>
    <w:rsid w:val="E7FE9BCF"/>
    <w:rsid w:val="E7FEBD80"/>
    <w:rsid w:val="E87D85A8"/>
    <w:rsid w:val="E8F5EDE9"/>
    <w:rsid w:val="E9535514"/>
    <w:rsid w:val="E95E79D6"/>
    <w:rsid w:val="E97FD14E"/>
    <w:rsid w:val="E9F61762"/>
    <w:rsid w:val="E9FA44BF"/>
    <w:rsid w:val="E9FD940E"/>
    <w:rsid w:val="E9FF434B"/>
    <w:rsid w:val="E9FF5745"/>
    <w:rsid w:val="EA7FC3BF"/>
    <w:rsid w:val="EA9F7F7C"/>
    <w:rsid w:val="EACF4C1E"/>
    <w:rsid w:val="EADF2EE1"/>
    <w:rsid w:val="EB5F0E02"/>
    <w:rsid w:val="EB7E518E"/>
    <w:rsid w:val="EBBA110A"/>
    <w:rsid w:val="EBBBCED1"/>
    <w:rsid w:val="EBBDD736"/>
    <w:rsid w:val="EBCF7ECE"/>
    <w:rsid w:val="EBCFCC82"/>
    <w:rsid w:val="EBDA2BC9"/>
    <w:rsid w:val="EBDBA685"/>
    <w:rsid w:val="EBDF2ACA"/>
    <w:rsid w:val="EBDF52BA"/>
    <w:rsid w:val="EBDFD38C"/>
    <w:rsid w:val="EBEFD86E"/>
    <w:rsid w:val="EBF7A3CD"/>
    <w:rsid w:val="EBFF3D67"/>
    <w:rsid w:val="EBFF4924"/>
    <w:rsid w:val="EBFFDF52"/>
    <w:rsid w:val="EC21243F"/>
    <w:rsid w:val="EC7F70B9"/>
    <w:rsid w:val="ECAFCD44"/>
    <w:rsid w:val="ECBF1F0D"/>
    <w:rsid w:val="ECDE6803"/>
    <w:rsid w:val="ECFB6D97"/>
    <w:rsid w:val="ED3EA85C"/>
    <w:rsid w:val="ED5F05C0"/>
    <w:rsid w:val="ED8DCB7A"/>
    <w:rsid w:val="EDAF6066"/>
    <w:rsid w:val="EDB6F467"/>
    <w:rsid w:val="EDBFBB55"/>
    <w:rsid w:val="EDD28C62"/>
    <w:rsid w:val="EDDB7AFC"/>
    <w:rsid w:val="EDEB582C"/>
    <w:rsid w:val="EDEE3B17"/>
    <w:rsid w:val="EDF3B5D2"/>
    <w:rsid w:val="EDF715FA"/>
    <w:rsid w:val="EDFF6121"/>
    <w:rsid w:val="EDFF8D3D"/>
    <w:rsid w:val="EE377369"/>
    <w:rsid w:val="EE3F57BF"/>
    <w:rsid w:val="EE5A3ABA"/>
    <w:rsid w:val="EE7F1864"/>
    <w:rsid w:val="EE8F4FF8"/>
    <w:rsid w:val="EE9F8E45"/>
    <w:rsid w:val="EEBB8C53"/>
    <w:rsid w:val="EEBFC902"/>
    <w:rsid w:val="EED79A50"/>
    <w:rsid w:val="EEEF8887"/>
    <w:rsid w:val="EEF429FC"/>
    <w:rsid w:val="EEFF2418"/>
    <w:rsid w:val="EEFFED51"/>
    <w:rsid w:val="EF5F8177"/>
    <w:rsid w:val="EF5F9AF4"/>
    <w:rsid w:val="EF6D8E7C"/>
    <w:rsid w:val="EF7AB7D0"/>
    <w:rsid w:val="EF7C31DC"/>
    <w:rsid w:val="EF7E9F9A"/>
    <w:rsid w:val="EF7EFFD0"/>
    <w:rsid w:val="EF7F30C2"/>
    <w:rsid w:val="EF7F8380"/>
    <w:rsid w:val="EF7F87EC"/>
    <w:rsid w:val="EF7F9B98"/>
    <w:rsid w:val="EF8FB1C5"/>
    <w:rsid w:val="EF968D02"/>
    <w:rsid w:val="EF9DC7AD"/>
    <w:rsid w:val="EFAAB577"/>
    <w:rsid w:val="EFADC7E9"/>
    <w:rsid w:val="EFAE5BBD"/>
    <w:rsid w:val="EFB38645"/>
    <w:rsid w:val="EFB598FD"/>
    <w:rsid w:val="EFBD3857"/>
    <w:rsid w:val="EFBE5881"/>
    <w:rsid w:val="EFBF2A55"/>
    <w:rsid w:val="EFBF2DA2"/>
    <w:rsid w:val="EFBFF749"/>
    <w:rsid w:val="EFC7122B"/>
    <w:rsid w:val="EFCEBADA"/>
    <w:rsid w:val="EFCFF5B8"/>
    <w:rsid w:val="EFDE207C"/>
    <w:rsid w:val="EFDE2FCD"/>
    <w:rsid w:val="EFDF437F"/>
    <w:rsid w:val="EFF132E8"/>
    <w:rsid w:val="EFF24398"/>
    <w:rsid w:val="EFF64DA4"/>
    <w:rsid w:val="EFFAE8C8"/>
    <w:rsid w:val="EFFBDA86"/>
    <w:rsid w:val="EFFC5265"/>
    <w:rsid w:val="EFFD7D05"/>
    <w:rsid w:val="EFFEE7AD"/>
    <w:rsid w:val="EFFF01A2"/>
    <w:rsid w:val="EFFF2B66"/>
    <w:rsid w:val="EFFF6886"/>
    <w:rsid w:val="F0B94860"/>
    <w:rsid w:val="F15CE9E7"/>
    <w:rsid w:val="F1633765"/>
    <w:rsid w:val="F16E3532"/>
    <w:rsid w:val="F17E7800"/>
    <w:rsid w:val="F192BBB7"/>
    <w:rsid w:val="F1F5A407"/>
    <w:rsid w:val="F1F67860"/>
    <w:rsid w:val="F1F75F8A"/>
    <w:rsid w:val="F1FBD7D3"/>
    <w:rsid w:val="F2FEDBCD"/>
    <w:rsid w:val="F35F9853"/>
    <w:rsid w:val="F37E3DED"/>
    <w:rsid w:val="F37E9756"/>
    <w:rsid w:val="F37E9877"/>
    <w:rsid w:val="F3BBBD00"/>
    <w:rsid w:val="F3BE4E0B"/>
    <w:rsid w:val="F3D7E6C9"/>
    <w:rsid w:val="F3DFA8E1"/>
    <w:rsid w:val="F3E6B9AD"/>
    <w:rsid w:val="F3F8888C"/>
    <w:rsid w:val="F3F9FC9A"/>
    <w:rsid w:val="F3FB9411"/>
    <w:rsid w:val="F3FC1FC3"/>
    <w:rsid w:val="F3FE2983"/>
    <w:rsid w:val="F3FF83BC"/>
    <w:rsid w:val="F3FFD5B8"/>
    <w:rsid w:val="F3FFE148"/>
    <w:rsid w:val="F46F65C4"/>
    <w:rsid w:val="F4AF64DA"/>
    <w:rsid w:val="F4EEF804"/>
    <w:rsid w:val="F51F377A"/>
    <w:rsid w:val="F53F25EF"/>
    <w:rsid w:val="F5647736"/>
    <w:rsid w:val="F56B576B"/>
    <w:rsid w:val="F571003F"/>
    <w:rsid w:val="F57B3103"/>
    <w:rsid w:val="F57BA77E"/>
    <w:rsid w:val="F5B7EEE1"/>
    <w:rsid w:val="F5CF93B6"/>
    <w:rsid w:val="F5D72B9F"/>
    <w:rsid w:val="F5D7FCC9"/>
    <w:rsid w:val="F5DBB84B"/>
    <w:rsid w:val="F5DD8A5E"/>
    <w:rsid w:val="F5DDAF92"/>
    <w:rsid w:val="F5DFADD5"/>
    <w:rsid w:val="F5F41226"/>
    <w:rsid w:val="F5FADAAF"/>
    <w:rsid w:val="F5FD170B"/>
    <w:rsid w:val="F5FFAE11"/>
    <w:rsid w:val="F6039677"/>
    <w:rsid w:val="F6379083"/>
    <w:rsid w:val="F67E4B6E"/>
    <w:rsid w:val="F67FC3E3"/>
    <w:rsid w:val="F6915F2B"/>
    <w:rsid w:val="F69DDC39"/>
    <w:rsid w:val="F6B9448D"/>
    <w:rsid w:val="F6CFF30B"/>
    <w:rsid w:val="F6D2D1DA"/>
    <w:rsid w:val="F6D89B26"/>
    <w:rsid w:val="F6DB6C07"/>
    <w:rsid w:val="F6DD586B"/>
    <w:rsid w:val="F6E28255"/>
    <w:rsid w:val="F6EB93EA"/>
    <w:rsid w:val="F6F66E7E"/>
    <w:rsid w:val="F6F76023"/>
    <w:rsid w:val="F6FBE82A"/>
    <w:rsid w:val="F6FCEC1E"/>
    <w:rsid w:val="F6FD090A"/>
    <w:rsid w:val="F6FDA881"/>
    <w:rsid w:val="F6FF7495"/>
    <w:rsid w:val="F70FE538"/>
    <w:rsid w:val="F73FEE35"/>
    <w:rsid w:val="F77390A6"/>
    <w:rsid w:val="F77F2C64"/>
    <w:rsid w:val="F77FA596"/>
    <w:rsid w:val="F7AD0862"/>
    <w:rsid w:val="F7AFA0A5"/>
    <w:rsid w:val="F7BB0CD6"/>
    <w:rsid w:val="F7BB1A63"/>
    <w:rsid w:val="F7BDA18D"/>
    <w:rsid w:val="F7BE6014"/>
    <w:rsid w:val="F7BF1E4D"/>
    <w:rsid w:val="F7CDE5EF"/>
    <w:rsid w:val="F7CE381D"/>
    <w:rsid w:val="F7CF4DE0"/>
    <w:rsid w:val="F7DB1892"/>
    <w:rsid w:val="F7DE6C83"/>
    <w:rsid w:val="F7DF27E1"/>
    <w:rsid w:val="F7E32176"/>
    <w:rsid w:val="F7EEB581"/>
    <w:rsid w:val="F7EF1925"/>
    <w:rsid w:val="F7F361B6"/>
    <w:rsid w:val="F7F52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F5BD"/>
  <w15:docId w15:val="{3EE96D72-78E8-4277-A082-F3127219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page number"/>
    <w:basedOn w:val="a0"/>
    <w:qFormat/>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6</Pages>
  <Words>462</Words>
  <Characters>2636</Characters>
  <Application>Microsoft Office Word</Application>
  <DocSecurity>0</DocSecurity>
  <Lines>21</Lines>
  <Paragraphs>6</Paragraphs>
  <ScaleCrop>false</ScaleCrop>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张波</dc:creator>
  <cp:lastModifiedBy>夏雨</cp:lastModifiedBy>
  <cp:revision>62</cp:revision>
  <cp:lastPrinted>2025-01-17T17:26:00Z</cp:lastPrinted>
  <dcterms:created xsi:type="dcterms:W3CDTF">2021-10-19T07:54:00Z</dcterms:created>
  <dcterms:modified xsi:type="dcterms:W3CDTF">2025-06-10T08:22:00Z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3C67566C0C992C7F235B56679C512CFF</vt:lpwstr>
  </property>
  <property fmtid="{D5CDD505-2E9C-101B-9397-08002B2CF9AE}" pid="4" name="KSOTemplateDocerSaveRecord">
    <vt:lpwstr>eyJoZGlkIjoiMjAzNmI2N2FjZjZiNjliYTA5NDRiOWNiNmFmY2YxNmQifQ==</vt:lpwstr>
  </property>
</Properties>
</file>