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eastAsia="黑体"/>
          <w:b/>
          <w:color w:val="auto"/>
          <w:sz w:val="36"/>
          <w:szCs w:val="36"/>
        </w:rPr>
      </w:pPr>
      <w:bookmarkStart w:id="0" w:name="_GoBack"/>
      <w:r>
        <w:rPr>
          <w:rFonts w:hint="eastAsia" w:eastAsia="黑体"/>
          <w:b/>
          <w:color w:val="auto"/>
          <w:sz w:val="36"/>
          <w:szCs w:val="36"/>
        </w:rPr>
        <w:t>上浦镇镇级工程项目管理办法</w:t>
      </w:r>
      <w:bookmarkEnd w:id="0"/>
    </w:p>
    <w:p>
      <w:pPr>
        <w:adjustRightInd w:val="0"/>
        <w:snapToGrid w:val="0"/>
        <w:spacing w:line="540" w:lineRule="exact"/>
        <w:rPr>
          <w:color w:val="auto"/>
        </w:rPr>
      </w:pPr>
    </w:p>
    <w:p>
      <w:pPr>
        <w:adjustRightInd w:val="0"/>
        <w:snapToGrid w:val="0"/>
        <w:spacing w:line="540" w:lineRule="exact"/>
        <w:ind w:firstLine="600" w:firstLineChars="200"/>
        <w:rPr>
          <w:rFonts w:eastAsia="仿宋_GB2312"/>
          <w:color w:val="auto"/>
          <w:sz w:val="30"/>
          <w:szCs w:val="30"/>
        </w:rPr>
      </w:pPr>
      <w:r>
        <w:rPr>
          <w:rFonts w:hint="eastAsia" w:eastAsia="仿宋_GB2312"/>
          <w:color w:val="auto"/>
          <w:sz w:val="30"/>
          <w:szCs w:val="30"/>
        </w:rPr>
        <w:t>为深入贯彻落实镇村振兴战略部署，进一步规范我镇工程项目管理行为，更好推进全镇建设发展，根据上级相关文件规定，结合上浦实际，特制定本办法。</w:t>
      </w:r>
    </w:p>
    <w:p>
      <w:pPr>
        <w:adjustRightInd w:val="0"/>
        <w:snapToGrid w:val="0"/>
        <w:spacing w:line="540" w:lineRule="exact"/>
        <w:ind w:firstLine="600" w:firstLineChars="200"/>
        <w:rPr>
          <w:rFonts w:eastAsia="黑体"/>
          <w:color w:val="auto"/>
          <w:sz w:val="30"/>
          <w:szCs w:val="30"/>
        </w:rPr>
      </w:pPr>
      <w:r>
        <w:rPr>
          <w:rFonts w:hint="eastAsia" w:eastAsia="黑体"/>
          <w:color w:val="auto"/>
          <w:sz w:val="30"/>
          <w:szCs w:val="30"/>
        </w:rPr>
        <w:t>一、适用范围</w:t>
      </w:r>
    </w:p>
    <w:p>
      <w:pPr>
        <w:adjustRightInd w:val="0"/>
        <w:snapToGrid w:val="0"/>
        <w:spacing w:line="540" w:lineRule="exact"/>
        <w:ind w:firstLine="600" w:firstLineChars="200"/>
        <w:rPr>
          <w:rFonts w:eastAsia="仿宋_GB2312"/>
          <w:color w:val="auto"/>
          <w:sz w:val="30"/>
          <w:szCs w:val="30"/>
        </w:rPr>
      </w:pPr>
      <w:r>
        <w:rPr>
          <w:rFonts w:hint="eastAsia" w:eastAsia="仿宋_GB2312"/>
          <w:color w:val="auto"/>
          <w:sz w:val="30"/>
          <w:szCs w:val="30"/>
        </w:rPr>
        <w:t>由镇本级作为建设单位实施的各类工程项目（包括与工程建设相关的政府采购）均适用本办法。</w:t>
      </w:r>
    </w:p>
    <w:p>
      <w:pPr>
        <w:adjustRightInd w:val="0"/>
        <w:snapToGrid w:val="0"/>
        <w:spacing w:line="540" w:lineRule="exact"/>
        <w:ind w:firstLine="600" w:firstLineChars="200"/>
        <w:rPr>
          <w:rFonts w:eastAsia="黑体"/>
          <w:color w:val="auto"/>
          <w:sz w:val="30"/>
          <w:szCs w:val="30"/>
        </w:rPr>
      </w:pPr>
      <w:r>
        <w:rPr>
          <w:rFonts w:hint="eastAsia" w:eastAsia="黑体"/>
          <w:color w:val="auto"/>
          <w:sz w:val="30"/>
          <w:szCs w:val="30"/>
        </w:rPr>
        <w:t>二、管理职责</w:t>
      </w:r>
    </w:p>
    <w:p>
      <w:pPr>
        <w:adjustRightInd w:val="0"/>
        <w:snapToGrid w:val="0"/>
        <w:spacing w:line="540" w:lineRule="exact"/>
        <w:ind w:firstLine="600" w:firstLineChars="200"/>
        <w:rPr>
          <w:rFonts w:hint="eastAsia" w:eastAsia="仿宋_GB2312"/>
          <w:color w:val="auto"/>
          <w:sz w:val="30"/>
          <w:szCs w:val="30"/>
          <w:lang w:eastAsia="zh-CN"/>
        </w:rPr>
      </w:pPr>
      <w:r>
        <w:rPr>
          <w:rFonts w:hint="eastAsia" w:eastAsia="仿宋_GB2312"/>
          <w:color w:val="auto"/>
          <w:sz w:val="30"/>
          <w:szCs w:val="30"/>
        </w:rPr>
        <w:t>镇级工程项目管理主体为镇人民政府，由镇工程建设管理领导小组（镇招标投标中心）具体负责，下设招标投标办公室、审计办公室、监督办公室、采购办公室。</w:t>
      </w:r>
    </w:p>
    <w:p>
      <w:pPr>
        <w:adjustRightInd w:val="0"/>
        <w:snapToGrid w:val="0"/>
        <w:spacing w:line="540" w:lineRule="exact"/>
        <w:ind w:firstLine="602" w:firstLineChars="200"/>
        <w:rPr>
          <w:rFonts w:hint="default" w:eastAsia="仿宋_GB2312"/>
          <w:color w:val="auto"/>
          <w:sz w:val="30"/>
          <w:szCs w:val="30"/>
          <w:lang w:val="en-US" w:eastAsia="zh-CN"/>
        </w:rPr>
      </w:pPr>
      <w:r>
        <w:rPr>
          <w:rFonts w:eastAsia="仿宋_GB2312"/>
          <w:b/>
          <w:color w:val="auto"/>
          <w:sz w:val="30"/>
          <w:szCs w:val="30"/>
        </w:rPr>
        <w:t>1.</w:t>
      </w:r>
      <w:r>
        <w:rPr>
          <w:rFonts w:hint="eastAsia" w:eastAsia="仿宋_GB2312"/>
          <w:b/>
          <w:color w:val="auto"/>
          <w:sz w:val="30"/>
          <w:szCs w:val="30"/>
        </w:rPr>
        <w:t>业务管理。</w:t>
      </w:r>
      <w:r>
        <w:rPr>
          <w:rFonts w:hint="eastAsia" w:eastAsia="仿宋_GB2312"/>
          <w:color w:val="auto"/>
          <w:sz w:val="30"/>
          <w:szCs w:val="30"/>
        </w:rPr>
        <w:t>实行分管办线负责制，由分管办线牵头，每只项目至少明确一名线上管理人员，负责工程立项、设计、实施、验收、资金拨付、资料归档等全过程管理，涉及村和联村组负责政策处理以及配合工作。</w:t>
      </w:r>
      <w:r>
        <w:rPr>
          <w:rFonts w:hint="eastAsia" w:eastAsia="仿宋_GB2312"/>
          <w:color w:val="auto"/>
          <w:sz w:val="30"/>
          <w:szCs w:val="30"/>
          <w:lang w:val="en-US" w:eastAsia="zh-CN"/>
        </w:rPr>
        <w:t>同时，各项目分管办线，应当依照批准的初步设计和项目概算，遵循概算控制预算的原则进行施工图设计，合理确定工程造价。</w:t>
      </w:r>
    </w:p>
    <w:p>
      <w:pPr>
        <w:adjustRightInd w:val="0"/>
        <w:snapToGrid w:val="0"/>
        <w:spacing w:line="540" w:lineRule="exact"/>
        <w:ind w:firstLine="602" w:firstLineChars="200"/>
        <w:rPr>
          <w:rFonts w:eastAsia="仿宋_GB2312"/>
          <w:color w:val="auto"/>
          <w:sz w:val="30"/>
          <w:szCs w:val="30"/>
        </w:rPr>
      </w:pPr>
      <w:r>
        <w:rPr>
          <w:rFonts w:eastAsia="仿宋_GB2312"/>
          <w:b/>
          <w:color w:val="auto"/>
          <w:sz w:val="30"/>
          <w:szCs w:val="30"/>
        </w:rPr>
        <w:t>2.</w:t>
      </w:r>
      <w:r>
        <w:rPr>
          <w:rFonts w:hint="eastAsia" w:eastAsia="仿宋_GB2312"/>
          <w:b/>
          <w:color w:val="auto"/>
          <w:sz w:val="30"/>
          <w:szCs w:val="30"/>
        </w:rPr>
        <w:t>程序管理。</w:t>
      </w:r>
      <w:r>
        <w:rPr>
          <w:rFonts w:hint="eastAsia" w:eastAsia="仿宋_GB2312"/>
          <w:color w:val="auto"/>
          <w:sz w:val="30"/>
          <w:szCs w:val="30"/>
        </w:rPr>
        <w:t>招标投标办公室具体负责对招投标权限范围内的建设工程招标投标工作的业务指导和管理镇聘中介机构等工作。审计办公室具体负责工程预算报备资料收集并报送备案确认、工程竣工结算资料收集、审查并报送相关部门审计确认工作。</w:t>
      </w:r>
    </w:p>
    <w:p>
      <w:pPr>
        <w:adjustRightInd w:val="0"/>
        <w:snapToGrid w:val="0"/>
        <w:spacing w:line="540" w:lineRule="exact"/>
        <w:ind w:firstLine="590" w:firstLineChars="196"/>
        <w:rPr>
          <w:rFonts w:hint="eastAsia" w:eastAsia="仿宋_GB2312"/>
          <w:color w:val="auto"/>
          <w:sz w:val="30"/>
          <w:szCs w:val="30"/>
        </w:rPr>
      </w:pPr>
      <w:r>
        <w:rPr>
          <w:rFonts w:eastAsia="仿宋_GB2312"/>
          <w:b/>
          <w:color w:val="auto"/>
          <w:sz w:val="30"/>
          <w:szCs w:val="30"/>
        </w:rPr>
        <w:t>3.</w:t>
      </w:r>
      <w:r>
        <w:rPr>
          <w:rFonts w:hint="eastAsia" w:eastAsia="仿宋_GB2312"/>
          <w:b/>
          <w:color w:val="auto"/>
          <w:sz w:val="30"/>
          <w:szCs w:val="30"/>
        </w:rPr>
        <w:t>监督管理。</w:t>
      </w:r>
      <w:r>
        <w:rPr>
          <w:rFonts w:hint="eastAsia" w:eastAsia="仿宋_GB2312"/>
          <w:color w:val="auto"/>
          <w:sz w:val="30"/>
          <w:szCs w:val="30"/>
        </w:rPr>
        <w:t>监督办公室具体负责对镇村两级工程立项、工程招标投标、工程质量、工程安全、工程变更等方面指导和督查工作。</w:t>
      </w:r>
    </w:p>
    <w:p>
      <w:pPr>
        <w:adjustRightInd w:val="0"/>
        <w:snapToGrid w:val="0"/>
        <w:spacing w:line="540" w:lineRule="exact"/>
        <w:ind w:firstLine="590" w:firstLineChars="196"/>
        <w:rPr>
          <w:rFonts w:hint="eastAsia" w:eastAsia="仿宋_GB2312"/>
          <w:color w:val="auto"/>
          <w:sz w:val="30"/>
          <w:szCs w:val="30"/>
        </w:rPr>
      </w:pPr>
      <w:r>
        <w:rPr>
          <w:rFonts w:hint="eastAsia" w:eastAsia="仿宋_GB2312"/>
          <w:b/>
          <w:color w:val="auto"/>
          <w:sz w:val="30"/>
          <w:szCs w:val="30"/>
          <w:lang w:val="en-US" w:eastAsia="zh-CN"/>
        </w:rPr>
        <w:t>4</w:t>
      </w:r>
      <w:r>
        <w:rPr>
          <w:rFonts w:eastAsia="仿宋_GB2312"/>
          <w:b/>
          <w:color w:val="auto"/>
          <w:sz w:val="30"/>
          <w:szCs w:val="30"/>
        </w:rPr>
        <w:t>.</w:t>
      </w:r>
      <w:r>
        <w:rPr>
          <w:rFonts w:hint="eastAsia" w:eastAsia="仿宋_GB2312"/>
          <w:b/>
          <w:color w:val="auto"/>
          <w:sz w:val="30"/>
          <w:szCs w:val="30"/>
          <w:lang w:val="en-US" w:eastAsia="zh-CN"/>
        </w:rPr>
        <w:t>服务</w:t>
      </w:r>
      <w:r>
        <w:rPr>
          <w:rFonts w:hint="eastAsia" w:eastAsia="仿宋_GB2312"/>
          <w:b/>
          <w:color w:val="auto"/>
          <w:sz w:val="30"/>
          <w:szCs w:val="30"/>
        </w:rPr>
        <w:t>管理。</w:t>
      </w:r>
      <w:r>
        <w:rPr>
          <w:rFonts w:hint="eastAsia" w:eastAsia="仿宋_GB2312"/>
          <w:color w:val="auto"/>
          <w:sz w:val="30"/>
          <w:szCs w:val="30"/>
        </w:rPr>
        <w:t>参与建设项目建设的勘察、设计、施工、监理、造价咨询招标代理等单位（以下简称参建单位），均须按照规定程序并在符合能力、资质、信用等相关条件下，按零星项目、小额项目、限额以下和限额以上项目等不同规定要求确定，不得擅自确定、改变招标条件和方式。直接发包和邀请招标项目必须符合相关要求并按规定履行审批程序，不得擅自实施。严格执行省、市、区有关建设项目工程、服务、货物等招标投标和政府采购的管理规定。</w:t>
      </w:r>
    </w:p>
    <w:p>
      <w:pPr>
        <w:adjustRightInd w:val="0"/>
        <w:snapToGrid w:val="0"/>
        <w:spacing w:line="540" w:lineRule="exact"/>
        <w:ind w:firstLine="600" w:firstLineChars="200"/>
        <w:rPr>
          <w:rFonts w:eastAsia="黑体"/>
          <w:color w:val="auto"/>
          <w:sz w:val="30"/>
          <w:szCs w:val="30"/>
        </w:rPr>
      </w:pPr>
      <w:r>
        <w:rPr>
          <w:rFonts w:hint="eastAsia" w:eastAsia="黑体"/>
          <w:color w:val="auto"/>
          <w:sz w:val="30"/>
          <w:szCs w:val="30"/>
        </w:rPr>
        <w:t>三、管理要求</w:t>
      </w:r>
    </w:p>
    <w:p>
      <w:pPr>
        <w:adjustRightInd w:val="0"/>
        <w:snapToGrid w:val="0"/>
        <w:spacing w:line="540" w:lineRule="exact"/>
        <w:ind w:firstLine="600" w:firstLineChars="200"/>
        <w:rPr>
          <w:rFonts w:eastAsia="仿宋_GB2312"/>
          <w:color w:val="auto"/>
          <w:sz w:val="30"/>
          <w:szCs w:val="30"/>
        </w:rPr>
      </w:pPr>
      <w:r>
        <w:rPr>
          <w:rFonts w:hint="eastAsia" w:eastAsia="仿宋_GB2312"/>
          <w:color w:val="auto"/>
          <w:sz w:val="30"/>
          <w:szCs w:val="30"/>
        </w:rPr>
        <w:t>按照工程项目实施流程，分别明确管理要求如下：</w:t>
      </w:r>
    </w:p>
    <w:p>
      <w:pPr>
        <w:adjustRightInd w:val="0"/>
        <w:snapToGrid w:val="0"/>
        <w:spacing w:line="540" w:lineRule="exact"/>
        <w:ind w:firstLine="590" w:firstLineChars="196"/>
        <w:rPr>
          <w:rFonts w:eastAsia="仿宋_GB2312"/>
          <w:color w:val="auto"/>
          <w:sz w:val="30"/>
          <w:szCs w:val="30"/>
        </w:rPr>
      </w:pPr>
      <w:r>
        <w:rPr>
          <w:rFonts w:eastAsia="仿宋_GB2312"/>
          <w:b/>
          <w:color w:val="auto"/>
          <w:sz w:val="30"/>
          <w:szCs w:val="30"/>
        </w:rPr>
        <w:t>1.</w:t>
      </w:r>
      <w:r>
        <w:rPr>
          <w:rFonts w:hint="eastAsia" w:eastAsia="仿宋_GB2312"/>
          <w:b/>
          <w:color w:val="auto"/>
          <w:sz w:val="30"/>
          <w:szCs w:val="30"/>
        </w:rPr>
        <w:t>立项。</w:t>
      </w:r>
      <w:r>
        <w:rPr>
          <w:rFonts w:hint="eastAsia" w:eastAsia="仿宋_GB2312"/>
          <w:color w:val="auto"/>
          <w:sz w:val="30"/>
          <w:szCs w:val="30"/>
        </w:rPr>
        <w:t>镇财政支出的需要实施的镇级工程项目，由分管办线根据上级政策文件以及我镇建设发展实际需要提出，其中概算</w:t>
      </w:r>
      <w:r>
        <w:rPr>
          <w:rFonts w:eastAsia="仿宋_GB2312"/>
          <w:color w:val="auto"/>
          <w:sz w:val="30"/>
          <w:szCs w:val="30"/>
        </w:rPr>
        <w:t>10</w:t>
      </w:r>
      <w:r>
        <w:rPr>
          <w:rFonts w:hint="eastAsia" w:eastAsia="仿宋_GB2312"/>
          <w:color w:val="auto"/>
          <w:sz w:val="30"/>
          <w:szCs w:val="30"/>
        </w:rPr>
        <w:t>万元以下项目报镇主要领导审核同意后纳入建设计划；</w:t>
      </w:r>
      <w:r>
        <w:rPr>
          <w:rFonts w:eastAsia="仿宋_GB2312"/>
          <w:color w:val="auto"/>
          <w:sz w:val="30"/>
          <w:szCs w:val="30"/>
        </w:rPr>
        <w:t>10</w:t>
      </w:r>
      <w:r>
        <w:rPr>
          <w:rFonts w:hint="eastAsia" w:eastAsia="仿宋_GB2312"/>
          <w:color w:val="auto"/>
          <w:sz w:val="30"/>
          <w:szCs w:val="30"/>
        </w:rPr>
        <w:t>万元（含）以上、</w:t>
      </w:r>
      <w:r>
        <w:rPr>
          <w:rFonts w:eastAsia="仿宋_GB2312"/>
          <w:color w:val="auto"/>
          <w:sz w:val="30"/>
          <w:szCs w:val="30"/>
        </w:rPr>
        <w:t>50</w:t>
      </w:r>
      <w:r>
        <w:rPr>
          <w:rFonts w:hint="eastAsia" w:eastAsia="仿宋_GB2312"/>
          <w:color w:val="auto"/>
          <w:sz w:val="30"/>
          <w:szCs w:val="30"/>
        </w:rPr>
        <w:t>万元以下项目报镇规划建设管理联席会议研究通过后纳入建设计划，并填报立项审批表（附件</w:t>
      </w:r>
      <w:r>
        <w:rPr>
          <w:rFonts w:eastAsia="仿宋_GB2312"/>
          <w:color w:val="auto"/>
          <w:sz w:val="30"/>
          <w:szCs w:val="30"/>
        </w:rPr>
        <w:t>1</w:t>
      </w:r>
      <w:r>
        <w:rPr>
          <w:rFonts w:hint="eastAsia" w:eastAsia="仿宋_GB2312"/>
          <w:color w:val="auto"/>
          <w:sz w:val="30"/>
          <w:szCs w:val="30"/>
        </w:rPr>
        <w:t>）；</w:t>
      </w:r>
      <w:r>
        <w:rPr>
          <w:rFonts w:eastAsia="仿宋_GB2312"/>
          <w:color w:val="auto"/>
          <w:sz w:val="30"/>
          <w:szCs w:val="30"/>
        </w:rPr>
        <w:t>50</w:t>
      </w:r>
      <w:r>
        <w:rPr>
          <w:rFonts w:hint="eastAsia" w:eastAsia="仿宋_GB2312"/>
          <w:color w:val="auto"/>
          <w:sz w:val="30"/>
          <w:szCs w:val="30"/>
        </w:rPr>
        <w:t>万元（含）以上项目报镇规划建设管理联席会议研究审议，并报镇党委会研究通过后纳入建设计划。所有项目自审批通过之日起</w:t>
      </w:r>
      <w:r>
        <w:rPr>
          <w:rFonts w:eastAsia="仿宋_GB2312"/>
          <w:color w:val="auto"/>
          <w:sz w:val="30"/>
          <w:szCs w:val="30"/>
        </w:rPr>
        <w:t>7</w:t>
      </w:r>
      <w:r>
        <w:rPr>
          <w:rFonts w:hint="eastAsia" w:eastAsia="仿宋_GB2312"/>
          <w:color w:val="auto"/>
          <w:sz w:val="30"/>
          <w:szCs w:val="30"/>
        </w:rPr>
        <w:t>日内填写项目情况表（附件</w:t>
      </w:r>
      <w:r>
        <w:rPr>
          <w:rFonts w:eastAsia="仿宋_GB2312"/>
          <w:color w:val="auto"/>
          <w:sz w:val="30"/>
          <w:szCs w:val="30"/>
        </w:rPr>
        <w:t>2</w:t>
      </w:r>
      <w:r>
        <w:rPr>
          <w:rFonts w:hint="eastAsia" w:eastAsia="仿宋_GB2312"/>
          <w:color w:val="auto"/>
          <w:sz w:val="30"/>
          <w:szCs w:val="30"/>
        </w:rPr>
        <w:t>）至镇村镇建设办，并根据后期实施情况及时补充完善信息内容。上级有关部门已经立项的镇级工程项目，可以上级立项文件代替立项审批表。</w:t>
      </w:r>
    </w:p>
    <w:p>
      <w:pPr>
        <w:adjustRightInd w:val="0"/>
        <w:snapToGrid w:val="0"/>
        <w:spacing w:line="540" w:lineRule="exact"/>
        <w:ind w:firstLine="590" w:firstLineChars="196"/>
        <w:rPr>
          <w:rFonts w:eastAsia="仿宋_GB2312"/>
          <w:color w:val="auto"/>
          <w:sz w:val="30"/>
          <w:szCs w:val="30"/>
        </w:rPr>
      </w:pPr>
      <w:r>
        <w:rPr>
          <w:rFonts w:eastAsia="仿宋_GB2312"/>
          <w:b/>
          <w:color w:val="auto"/>
          <w:sz w:val="30"/>
          <w:szCs w:val="30"/>
        </w:rPr>
        <w:t>2.</w:t>
      </w:r>
      <w:r>
        <w:rPr>
          <w:rFonts w:hint="eastAsia" w:eastAsia="仿宋_GB2312"/>
          <w:b/>
          <w:color w:val="auto"/>
          <w:sz w:val="30"/>
          <w:szCs w:val="30"/>
        </w:rPr>
        <w:t>设计。</w:t>
      </w:r>
      <w:r>
        <w:rPr>
          <w:rFonts w:hint="eastAsia" w:eastAsia="仿宋_GB2312"/>
          <w:color w:val="auto"/>
          <w:sz w:val="30"/>
          <w:szCs w:val="30"/>
        </w:rPr>
        <w:t>工程项目实施前，需根据建设内容，由具备相应工程资质的单位开展方案设计，设计费用在</w:t>
      </w:r>
      <w:r>
        <w:rPr>
          <w:rFonts w:eastAsia="仿宋_GB2312"/>
          <w:color w:val="auto"/>
          <w:sz w:val="30"/>
          <w:szCs w:val="30"/>
        </w:rPr>
        <w:t>10</w:t>
      </w:r>
      <w:r>
        <w:rPr>
          <w:rFonts w:hint="eastAsia" w:eastAsia="仿宋_GB2312"/>
          <w:color w:val="auto"/>
          <w:sz w:val="30"/>
          <w:szCs w:val="30"/>
        </w:rPr>
        <w:t>万元以内的，设计单位由分管办线在镇工程项目中介机构入围名单中明确；设计费用在</w:t>
      </w:r>
      <w:r>
        <w:rPr>
          <w:rFonts w:eastAsia="仿宋_GB2312"/>
          <w:color w:val="auto"/>
          <w:sz w:val="30"/>
          <w:szCs w:val="30"/>
        </w:rPr>
        <w:t>10</w:t>
      </w:r>
      <w:r>
        <w:rPr>
          <w:rFonts w:hint="eastAsia" w:eastAsia="仿宋_GB2312"/>
          <w:color w:val="auto"/>
          <w:sz w:val="30"/>
          <w:szCs w:val="30"/>
        </w:rPr>
        <w:t>万元（含）以上的，设计单位原则上通过公开招投标确定。分管办线需会同设计单位全面深入研究项目建设内容、工程要求、现场环境等情况，科学制定项目设计方案，并由分管办线牵头组织召开设计评审会，对设计方案进行系统论证；需开展地勘检测等设计辅助工作的在正式设计方案定稿前还应落实相关检测措施。</w:t>
      </w:r>
    </w:p>
    <w:p>
      <w:pPr>
        <w:adjustRightInd w:val="0"/>
        <w:snapToGrid w:val="0"/>
        <w:spacing w:line="540" w:lineRule="exact"/>
        <w:ind w:firstLine="590" w:firstLineChars="196"/>
        <w:rPr>
          <w:rFonts w:hint="eastAsia" w:eastAsia="仿宋_GB2312"/>
          <w:color w:val="auto"/>
          <w:sz w:val="30"/>
          <w:szCs w:val="30"/>
        </w:rPr>
      </w:pPr>
      <w:r>
        <w:rPr>
          <w:rFonts w:eastAsia="仿宋_GB2312"/>
          <w:b/>
          <w:bCs/>
          <w:color w:val="auto"/>
          <w:sz w:val="30"/>
          <w:szCs w:val="30"/>
        </w:rPr>
        <w:t>3.</w:t>
      </w:r>
      <w:r>
        <w:rPr>
          <w:rFonts w:hint="eastAsia" w:eastAsia="仿宋_GB2312"/>
          <w:b/>
          <w:bCs/>
          <w:color w:val="auto"/>
          <w:sz w:val="30"/>
          <w:szCs w:val="30"/>
        </w:rPr>
        <w:t>预算。</w:t>
      </w:r>
      <w:r>
        <w:rPr>
          <w:rFonts w:hint="eastAsia" w:eastAsia="仿宋_GB2312"/>
          <w:color w:val="auto"/>
          <w:sz w:val="30"/>
          <w:szCs w:val="30"/>
        </w:rPr>
        <w:t>工程项目设计方案定稿后应及时组织开展预算编制，预算单位由分管办线在我镇工程项目中介机构入围名单中明确；工程量较小且工序简单的，可通过编制工程量清单代替预算。预算确认后应按照相关规定开展备案。</w:t>
      </w:r>
    </w:p>
    <w:p>
      <w:pPr>
        <w:adjustRightInd w:val="0"/>
        <w:snapToGrid w:val="0"/>
        <w:spacing w:line="540" w:lineRule="exact"/>
        <w:ind w:firstLine="590" w:firstLineChars="196"/>
        <w:rPr>
          <w:rFonts w:hint="eastAsia" w:eastAsia="仿宋_GB2312"/>
          <w:color w:val="auto"/>
          <w:sz w:val="30"/>
          <w:szCs w:val="30"/>
        </w:rPr>
      </w:pPr>
      <w:r>
        <w:rPr>
          <w:rFonts w:eastAsia="仿宋_GB2312"/>
          <w:b/>
          <w:bCs/>
          <w:color w:val="auto"/>
          <w:sz w:val="30"/>
          <w:szCs w:val="30"/>
        </w:rPr>
        <w:t>4.</w:t>
      </w:r>
      <w:r>
        <w:rPr>
          <w:rFonts w:hint="eastAsia" w:eastAsia="仿宋_GB2312"/>
          <w:b/>
          <w:bCs/>
          <w:color w:val="auto"/>
          <w:sz w:val="30"/>
          <w:szCs w:val="30"/>
          <w:lang w:val="en-US" w:eastAsia="zh-CN"/>
        </w:rPr>
        <w:t>工期管理</w:t>
      </w:r>
      <w:r>
        <w:rPr>
          <w:rFonts w:hint="eastAsia" w:eastAsia="仿宋_GB2312"/>
          <w:b/>
          <w:bCs/>
          <w:color w:val="auto"/>
          <w:sz w:val="30"/>
          <w:szCs w:val="30"/>
        </w:rPr>
        <w:t>。</w:t>
      </w:r>
      <w:r>
        <w:rPr>
          <w:rFonts w:hint="eastAsia" w:eastAsia="仿宋_GB2312"/>
          <w:color w:val="auto"/>
          <w:sz w:val="30"/>
          <w:szCs w:val="30"/>
        </w:rPr>
        <w:t>要加强建设工程开工、施工、竣工、验收等各时间节点的计划管理。工程招标阶段要科学、合理确定施工工期，并督促施工承包单位制订切实可行的施工进度计划</w:t>
      </w:r>
      <w:r>
        <w:rPr>
          <w:rFonts w:hint="eastAsia" w:eastAsia="仿宋_GB2312"/>
          <w:color w:val="auto"/>
          <w:sz w:val="30"/>
          <w:szCs w:val="30"/>
          <w:lang w:eastAsia="zh-CN"/>
        </w:rPr>
        <w:t>；</w:t>
      </w:r>
      <w:r>
        <w:rPr>
          <w:rFonts w:hint="eastAsia" w:eastAsia="仿宋_GB2312"/>
          <w:color w:val="auto"/>
          <w:sz w:val="30"/>
          <w:szCs w:val="30"/>
          <w:lang w:val="en-US" w:eastAsia="zh-CN"/>
        </w:rPr>
        <w:t>各项目分管线</w:t>
      </w:r>
      <w:r>
        <w:rPr>
          <w:rFonts w:hint="eastAsia" w:eastAsia="仿宋_GB2312"/>
          <w:color w:val="auto"/>
          <w:sz w:val="30"/>
          <w:szCs w:val="30"/>
        </w:rPr>
        <w:t>要会同监理单位按阶段开展工程进度的督查工作，发生阶段性进度滞后时，应会同监理单位和施工单位认真分析原因,及时采取措施，确保建设项目的按期顺利推进。建设项目有关施工合同中，要明确工期管理相关要求和奖罚措施。对因发包人原因和非施工承包人原因导致工期延误的，应及时签具工期延误确认单。</w:t>
      </w:r>
      <w:r>
        <w:rPr>
          <w:rFonts w:hint="eastAsia" w:eastAsia="仿宋_GB2312"/>
          <w:color w:val="auto"/>
          <w:sz w:val="30"/>
          <w:szCs w:val="30"/>
          <w:lang w:val="en-US" w:eastAsia="zh-CN"/>
        </w:rPr>
        <w:t>各项目分管线</w:t>
      </w:r>
      <w:r>
        <w:rPr>
          <w:rFonts w:hint="eastAsia" w:eastAsia="仿宋_GB2312"/>
          <w:color w:val="auto"/>
          <w:sz w:val="30"/>
          <w:szCs w:val="30"/>
        </w:rPr>
        <w:t>不得在工程竣工后以补签方式确定同意工期延误时间。</w:t>
      </w:r>
    </w:p>
    <w:p>
      <w:pPr>
        <w:widowControl/>
        <w:adjustRightInd w:val="0"/>
        <w:snapToGrid w:val="0"/>
        <w:spacing w:line="540" w:lineRule="exact"/>
        <w:ind w:firstLine="602" w:firstLineChars="200"/>
        <w:rPr>
          <w:rFonts w:eastAsia="仿宋_GB2312"/>
          <w:color w:val="auto"/>
          <w:sz w:val="30"/>
          <w:szCs w:val="30"/>
        </w:rPr>
      </w:pPr>
      <w:r>
        <w:rPr>
          <w:rFonts w:hint="default" w:eastAsia="仿宋_GB2312"/>
          <w:b/>
          <w:bCs/>
          <w:color w:val="auto"/>
          <w:sz w:val="30"/>
          <w:szCs w:val="30"/>
          <w:lang w:val="en-US"/>
        </w:rPr>
        <w:t>5</w:t>
      </w:r>
      <w:r>
        <w:rPr>
          <w:rFonts w:eastAsia="仿宋_GB2312"/>
          <w:b/>
          <w:bCs/>
          <w:color w:val="auto"/>
          <w:sz w:val="30"/>
          <w:szCs w:val="30"/>
        </w:rPr>
        <w:t>.</w:t>
      </w:r>
      <w:r>
        <w:rPr>
          <w:rFonts w:hint="eastAsia" w:eastAsia="仿宋_GB2312"/>
          <w:b/>
          <w:bCs/>
          <w:color w:val="auto"/>
          <w:sz w:val="30"/>
          <w:szCs w:val="30"/>
        </w:rPr>
        <w:t>招投标。</w:t>
      </w:r>
      <w:r>
        <w:rPr>
          <w:rFonts w:hint="eastAsia" w:eastAsia="仿宋_GB2312"/>
          <w:color w:val="auto"/>
          <w:sz w:val="30"/>
          <w:szCs w:val="30"/>
        </w:rPr>
        <w:t>工程量</w:t>
      </w:r>
      <w:r>
        <w:rPr>
          <w:rFonts w:eastAsia="仿宋_GB2312"/>
          <w:color w:val="auto"/>
          <w:sz w:val="30"/>
          <w:szCs w:val="30"/>
        </w:rPr>
        <w:t>3</w:t>
      </w:r>
      <w:r>
        <w:rPr>
          <w:rFonts w:hint="eastAsia" w:eastAsia="仿宋_GB2312"/>
          <w:color w:val="auto"/>
          <w:sz w:val="30"/>
          <w:szCs w:val="30"/>
        </w:rPr>
        <w:t>万元以下项目报镇长审核通过后可自行选择招标方式或直接发包实施；</w:t>
      </w:r>
      <w:r>
        <w:rPr>
          <w:rFonts w:eastAsia="仿宋_GB2312"/>
          <w:color w:val="auto"/>
          <w:sz w:val="30"/>
          <w:szCs w:val="30"/>
        </w:rPr>
        <w:t>3</w:t>
      </w:r>
      <w:r>
        <w:rPr>
          <w:rFonts w:hint="eastAsia" w:eastAsia="仿宋_GB2312"/>
          <w:color w:val="auto"/>
          <w:sz w:val="30"/>
          <w:szCs w:val="30"/>
        </w:rPr>
        <w:t>万元（含）以上、</w:t>
      </w:r>
      <w:r>
        <w:rPr>
          <w:rFonts w:eastAsia="仿宋_GB2312"/>
          <w:color w:val="auto"/>
          <w:sz w:val="30"/>
          <w:szCs w:val="30"/>
        </w:rPr>
        <w:t>10</w:t>
      </w:r>
      <w:r>
        <w:rPr>
          <w:rFonts w:hint="eastAsia" w:eastAsia="仿宋_GB2312"/>
          <w:color w:val="auto"/>
          <w:sz w:val="30"/>
          <w:szCs w:val="30"/>
        </w:rPr>
        <w:t>万元以下项目报镇规划建设管理联席会议研究审议，并报镇党委会研究通过后可自行选择招标方式或直接发包实施；</w:t>
      </w:r>
      <w:r>
        <w:rPr>
          <w:rFonts w:eastAsia="仿宋_GB2312"/>
          <w:color w:val="auto"/>
          <w:sz w:val="30"/>
          <w:szCs w:val="30"/>
        </w:rPr>
        <w:t>10</w:t>
      </w:r>
      <w:r>
        <w:rPr>
          <w:rFonts w:hint="eastAsia" w:eastAsia="仿宋_GB2312"/>
          <w:color w:val="auto"/>
          <w:sz w:val="30"/>
          <w:szCs w:val="30"/>
        </w:rPr>
        <w:t>万元（含）以上、</w:t>
      </w:r>
      <w:r>
        <w:rPr>
          <w:rFonts w:eastAsia="仿宋_GB2312"/>
          <w:color w:val="auto"/>
          <w:sz w:val="30"/>
          <w:szCs w:val="30"/>
        </w:rPr>
        <w:t>200</w:t>
      </w:r>
      <w:r>
        <w:rPr>
          <w:rFonts w:hint="eastAsia" w:eastAsia="仿宋_GB2312"/>
          <w:color w:val="auto"/>
          <w:sz w:val="30"/>
          <w:szCs w:val="30"/>
        </w:rPr>
        <w:t>万元以下项目报镇规划建设管理联席会议研究审议，并报镇党委会研究通过后，由镇招标投标办公室按照我镇工程项目公开招投标管理办法，组织实施公开招投标；</w:t>
      </w:r>
      <w:r>
        <w:rPr>
          <w:rFonts w:eastAsia="仿宋_GB2312"/>
          <w:color w:val="auto"/>
          <w:sz w:val="30"/>
          <w:szCs w:val="30"/>
        </w:rPr>
        <w:t>200</w:t>
      </w:r>
      <w:r>
        <w:rPr>
          <w:rFonts w:hint="eastAsia" w:eastAsia="仿宋_GB2312"/>
          <w:color w:val="auto"/>
          <w:sz w:val="30"/>
          <w:szCs w:val="30"/>
        </w:rPr>
        <w:t>万元（含）以上项目报镇规划建设管理联席会议研究审议，并报镇党委会研究通过后进入区招投标中心开展公开招标。因情况特殊，需实施不宜招标、邀请招标的工程项目，或抢险救灾及应急工程，由分管办线根据</w:t>
      </w:r>
      <w:r>
        <w:rPr>
          <w:rFonts w:hint="eastAsia" w:eastAsia="仿宋_GB2312"/>
          <w:color w:val="auto"/>
          <w:sz w:val="30"/>
          <w:szCs w:val="30"/>
          <w:lang w:val="en-US" w:eastAsia="zh-CN"/>
        </w:rPr>
        <w:t>上级文件规定</w:t>
      </w:r>
      <w:r>
        <w:rPr>
          <w:rFonts w:hint="eastAsia" w:eastAsia="仿宋_GB2312"/>
          <w:color w:val="auto"/>
          <w:sz w:val="30"/>
          <w:szCs w:val="30"/>
        </w:rPr>
        <w:t>进行实施，报镇规划建设管理联席会议研究审议，并报镇党委会研究通过后，及时填报审批表（附件</w:t>
      </w:r>
      <w:r>
        <w:rPr>
          <w:rFonts w:eastAsia="仿宋_GB2312"/>
          <w:color w:val="auto"/>
          <w:sz w:val="30"/>
          <w:szCs w:val="30"/>
        </w:rPr>
        <w:t>3</w:t>
      </w:r>
      <w:r>
        <w:rPr>
          <w:rFonts w:hint="eastAsia" w:eastAsia="仿宋_GB2312"/>
          <w:color w:val="auto"/>
          <w:sz w:val="30"/>
          <w:szCs w:val="30"/>
        </w:rPr>
        <w:t>）。</w:t>
      </w:r>
    </w:p>
    <w:p>
      <w:pPr>
        <w:adjustRightInd w:val="0"/>
        <w:snapToGrid w:val="0"/>
        <w:spacing w:line="540" w:lineRule="exact"/>
        <w:ind w:firstLine="590" w:firstLineChars="196"/>
        <w:rPr>
          <w:rFonts w:eastAsia="仿宋_GB2312"/>
          <w:color w:val="auto"/>
          <w:sz w:val="30"/>
          <w:szCs w:val="30"/>
        </w:rPr>
      </w:pPr>
      <w:r>
        <w:rPr>
          <w:rFonts w:hint="default" w:eastAsia="仿宋_GB2312"/>
          <w:b/>
          <w:bCs/>
          <w:color w:val="auto"/>
          <w:sz w:val="30"/>
          <w:szCs w:val="30"/>
          <w:lang w:val="en-US"/>
        </w:rPr>
        <w:t>6</w:t>
      </w:r>
      <w:r>
        <w:rPr>
          <w:rFonts w:eastAsia="仿宋_GB2312"/>
          <w:b/>
          <w:bCs/>
          <w:color w:val="auto"/>
          <w:sz w:val="30"/>
          <w:szCs w:val="30"/>
        </w:rPr>
        <w:t>.</w:t>
      </w:r>
      <w:r>
        <w:rPr>
          <w:rFonts w:hint="eastAsia" w:eastAsia="仿宋_GB2312"/>
          <w:b/>
          <w:bCs/>
          <w:color w:val="auto"/>
          <w:sz w:val="30"/>
          <w:szCs w:val="30"/>
        </w:rPr>
        <w:t>合同及质量管理。</w:t>
      </w:r>
      <w:r>
        <w:rPr>
          <w:rFonts w:hint="eastAsia" w:eastAsia="仿宋_GB2312"/>
          <w:color w:val="auto"/>
          <w:sz w:val="30"/>
          <w:szCs w:val="30"/>
        </w:rPr>
        <w:t>完成公开招投标或明确不宜招标、邀请招标、应急工程施工单位后，合同签订事宜由分管办线报镇规划建设管理联席会议研究审议，并报镇党委会研究通过。中标人应于中标通知书发出之日起</w:t>
      </w:r>
      <w:r>
        <w:rPr>
          <w:rFonts w:eastAsia="仿宋_GB2312"/>
          <w:color w:val="auto"/>
          <w:sz w:val="30"/>
          <w:szCs w:val="30"/>
        </w:rPr>
        <w:t>10</w:t>
      </w:r>
      <w:r>
        <w:rPr>
          <w:rFonts w:hint="eastAsia" w:eastAsia="仿宋_GB2312"/>
          <w:color w:val="auto"/>
          <w:sz w:val="30"/>
          <w:szCs w:val="30"/>
        </w:rPr>
        <w:t>个工作日内（不宜招标、邀请招标及应急工程在施工方确认</w:t>
      </w:r>
      <w:r>
        <w:rPr>
          <w:rFonts w:eastAsia="仿宋_GB2312"/>
          <w:color w:val="auto"/>
          <w:sz w:val="30"/>
          <w:szCs w:val="30"/>
        </w:rPr>
        <w:t>10</w:t>
      </w:r>
      <w:r>
        <w:rPr>
          <w:rFonts w:hint="eastAsia" w:eastAsia="仿宋_GB2312"/>
          <w:color w:val="auto"/>
          <w:sz w:val="30"/>
          <w:szCs w:val="30"/>
        </w:rPr>
        <w:t>个工作日内）提交履约保证金（一般为合同价的</w:t>
      </w:r>
      <w:r>
        <w:rPr>
          <w:rFonts w:eastAsia="仿宋_GB2312"/>
          <w:color w:val="auto"/>
          <w:sz w:val="30"/>
          <w:szCs w:val="30"/>
        </w:rPr>
        <w:t>2%</w:t>
      </w:r>
      <w:r>
        <w:rPr>
          <w:rFonts w:hint="eastAsia" w:eastAsia="仿宋_GB2312"/>
          <w:color w:val="auto"/>
          <w:sz w:val="30"/>
          <w:szCs w:val="30"/>
        </w:rPr>
        <w:t>），履约保证金原则上在工程项目竣工验收合格后</w:t>
      </w:r>
      <w:r>
        <w:rPr>
          <w:rFonts w:eastAsia="仿宋_GB2312"/>
          <w:color w:val="auto"/>
          <w:sz w:val="30"/>
          <w:szCs w:val="30"/>
        </w:rPr>
        <w:t>10</w:t>
      </w:r>
      <w:r>
        <w:rPr>
          <w:rFonts w:hint="eastAsia" w:eastAsia="仿宋_GB2312"/>
          <w:color w:val="auto"/>
          <w:sz w:val="30"/>
          <w:szCs w:val="30"/>
        </w:rPr>
        <w:t>个工作日内退还。履约保证金提交后，招标人应及时与中标人按照投标文件或相关审批内容签订工程项目承包合同，合同关于工程款拨付的相关规定应严格按照招标文件执行；关于质量保证金的限定不应低于工程结算审计价的</w:t>
      </w:r>
      <w:r>
        <w:rPr>
          <w:rFonts w:eastAsia="仿宋_GB2312"/>
          <w:color w:val="auto"/>
          <w:sz w:val="30"/>
          <w:szCs w:val="30"/>
        </w:rPr>
        <w:t>1.5%</w:t>
      </w:r>
      <w:r>
        <w:rPr>
          <w:rFonts w:hint="eastAsia" w:eastAsia="仿宋_GB2312"/>
          <w:color w:val="auto"/>
          <w:sz w:val="30"/>
          <w:szCs w:val="30"/>
        </w:rPr>
        <w:t>，质量保证金在符合合同条款的各项规定并提供工程复验合格报告后予以支付；在合同中应明确工期奖惩条款。合同经分管办线审核后报招标投标办公室备案。</w:t>
      </w:r>
    </w:p>
    <w:p>
      <w:pPr>
        <w:adjustRightInd w:val="0"/>
        <w:snapToGrid w:val="0"/>
        <w:spacing w:line="540" w:lineRule="exact"/>
        <w:ind w:firstLine="590" w:firstLineChars="196"/>
        <w:rPr>
          <w:rFonts w:eastAsia="仿宋_GB2312"/>
          <w:color w:val="auto"/>
          <w:sz w:val="30"/>
          <w:szCs w:val="30"/>
        </w:rPr>
      </w:pPr>
      <w:r>
        <w:rPr>
          <w:rFonts w:hint="default" w:eastAsia="仿宋_GB2312"/>
          <w:b/>
          <w:bCs/>
          <w:color w:val="auto"/>
          <w:sz w:val="30"/>
          <w:szCs w:val="30"/>
          <w:lang w:val="en-US"/>
        </w:rPr>
        <w:t>7</w:t>
      </w:r>
      <w:r>
        <w:rPr>
          <w:rFonts w:eastAsia="仿宋_GB2312"/>
          <w:b/>
          <w:bCs/>
          <w:color w:val="auto"/>
          <w:sz w:val="30"/>
          <w:szCs w:val="30"/>
        </w:rPr>
        <w:t>.</w:t>
      </w:r>
      <w:r>
        <w:rPr>
          <w:rFonts w:hint="eastAsia" w:eastAsia="仿宋_GB2312"/>
          <w:b/>
          <w:bCs/>
          <w:color w:val="auto"/>
          <w:sz w:val="30"/>
          <w:szCs w:val="30"/>
        </w:rPr>
        <w:t>监理及工程交底。</w:t>
      </w:r>
      <w:r>
        <w:rPr>
          <w:rFonts w:hint="eastAsia" w:eastAsia="仿宋_GB2312"/>
          <w:color w:val="auto"/>
          <w:sz w:val="30"/>
          <w:szCs w:val="30"/>
        </w:rPr>
        <w:t>对合同价在</w:t>
      </w:r>
      <w:r>
        <w:rPr>
          <w:rFonts w:eastAsia="仿宋_GB2312"/>
          <w:color w:val="auto"/>
          <w:sz w:val="30"/>
          <w:szCs w:val="30"/>
        </w:rPr>
        <w:t>10</w:t>
      </w:r>
      <w:r>
        <w:rPr>
          <w:rFonts w:hint="eastAsia" w:eastAsia="仿宋_GB2312"/>
          <w:color w:val="auto"/>
          <w:sz w:val="30"/>
          <w:szCs w:val="30"/>
        </w:rPr>
        <w:t>万元（含）以上或隐蔽工程量较多的工程项目需委托第三方监理机构进行监督管理。监理费用在</w:t>
      </w:r>
      <w:r>
        <w:rPr>
          <w:rFonts w:eastAsia="仿宋_GB2312"/>
          <w:color w:val="auto"/>
          <w:sz w:val="30"/>
          <w:szCs w:val="30"/>
        </w:rPr>
        <w:t>10</w:t>
      </w:r>
      <w:r>
        <w:rPr>
          <w:rFonts w:hint="eastAsia" w:eastAsia="仿宋_GB2312"/>
          <w:color w:val="auto"/>
          <w:sz w:val="30"/>
          <w:szCs w:val="30"/>
        </w:rPr>
        <w:t>万元以内的，监理单位原则上由分管办线在镇工程项目中介机构入围名单中明确；监理费用在</w:t>
      </w:r>
      <w:r>
        <w:rPr>
          <w:rFonts w:eastAsia="仿宋_GB2312"/>
          <w:color w:val="auto"/>
          <w:sz w:val="30"/>
          <w:szCs w:val="30"/>
        </w:rPr>
        <w:t>10</w:t>
      </w:r>
      <w:r>
        <w:rPr>
          <w:rFonts w:hint="eastAsia" w:eastAsia="仿宋_GB2312"/>
          <w:color w:val="auto"/>
          <w:sz w:val="30"/>
          <w:szCs w:val="30"/>
        </w:rPr>
        <w:t>万元（含）以上的，监理单位原则上通过公开招投标确定；实行</w:t>
      </w:r>
      <w:r>
        <w:rPr>
          <w:rFonts w:eastAsia="仿宋_GB2312"/>
          <w:color w:val="auto"/>
          <w:sz w:val="30"/>
          <w:szCs w:val="30"/>
        </w:rPr>
        <w:t>“</w:t>
      </w:r>
      <w:r>
        <w:rPr>
          <w:rFonts w:hint="eastAsia" w:eastAsia="仿宋_GB2312"/>
          <w:color w:val="auto"/>
          <w:sz w:val="30"/>
          <w:szCs w:val="30"/>
        </w:rPr>
        <w:t>谁监理谁负责</w:t>
      </w:r>
      <w:r>
        <w:rPr>
          <w:rFonts w:eastAsia="仿宋_GB2312"/>
          <w:color w:val="auto"/>
          <w:sz w:val="30"/>
          <w:szCs w:val="30"/>
        </w:rPr>
        <w:t>”</w:t>
      </w:r>
      <w:r>
        <w:rPr>
          <w:rFonts w:hint="eastAsia" w:eastAsia="仿宋_GB2312"/>
          <w:color w:val="auto"/>
          <w:sz w:val="30"/>
          <w:szCs w:val="30"/>
        </w:rPr>
        <w:t>的终身责任制。工程项目进场施工前，须由分管办线牵头组织设计、施工、监理等单位召开技术交底会议，并由监理单位负责出具会议纪要并存档。</w:t>
      </w:r>
    </w:p>
    <w:p>
      <w:pPr>
        <w:adjustRightInd w:val="0"/>
        <w:snapToGrid w:val="0"/>
        <w:spacing w:line="540" w:lineRule="exact"/>
        <w:ind w:firstLine="590" w:firstLineChars="196"/>
        <w:rPr>
          <w:rFonts w:eastAsia="仿宋_GB2312"/>
          <w:color w:val="auto"/>
          <w:sz w:val="30"/>
          <w:szCs w:val="30"/>
        </w:rPr>
      </w:pPr>
      <w:r>
        <w:rPr>
          <w:rFonts w:hint="default" w:eastAsia="仿宋_GB2312"/>
          <w:b/>
          <w:bCs/>
          <w:color w:val="auto"/>
          <w:sz w:val="30"/>
          <w:szCs w:val="30"/>
          <w:lang w:val="en-US"/>
        </w:rPr>
        <w:t>8</w:t>
      </w:r>
      <w:r>
        <w:rPr>
          <w:rFonts w:eastAsia="仿宋_GB2312"/>
          <w:b/>
          <w:bCs/>
          <w:color w:val="auto"/>
          <w:sz w:val="30"/>
          <w:szCs w:val="30"/>
        </w:rPr>
        <w:t>.</w:t>
      </w:r>
      <w:r>
        <w:rPr>
          <w:rFonts w:hint="eastAsia" w:eastAsia="仿宋_GB2312"/>
          <w:b/>
          <w:bCs/>
          <w:color w:val="auto"/>
          <w:sz w:val="30"/>
          <w:szCs w:val="30"/>
        </w:rPr>
        <w:t>日常管理。</w:t>
      </w:r>
      <w:r>
        <w:rPr>
          <w:rFonts w:hint="eastAsia" w:eastAsia="仿宋_GB2312"/>
          <w:color w:val="auto"/>
          <w:sz w:val="30"/>
          <w:szCs w:val="30"/>
        </w:rPr>
        <w:t>各分管办线应切实加强对工程项目的监督检查，及时制定项目推进计划并跟踪计划落实情况，及时汇报项目存在问题并主动采取协调处置措施，原则上分管领导每周要实现线上工程项目检查全覆盖，具体包干人员每周至少对工程项目开展两轮检查，重点时期进一步加大检查频次，检查情况要及时做好记录。被列为年度镇级重点工程项目的，按周统计进度情况，每周五下班前由各办线及时填写工程项目周进度汇总表（附件</w:t>
      </w:r>
      <w:r>
        <w:rPr>
          <w:rFonts w:eastAsia="仿宋_GB2312"/>
          <w:color w:val="auto"/>
          <w:sz w:val="30"/>
          <w:szCs w:val="30"/>
        </w:rPr>
        <w:t>4</w:t>
      </w:r>
      <w:r>
        <w:rPr>
          <w:rFonts w:hint="eastAsia" w:eastAsia="仿宋_GB2312"/>
          <w:color w:val="auto"/>
          <w:sz w:val="30"/>
          <w:szCs w:val="30"/>
        </w:rPr>
        <w:t>）报</w:t>
      </w:r>
      <w:r>
        <w:rPr>
          <w:rFonts w:hint="eastAsia" w:eastAsia="仿宋_GB2312"/>
          <w:color w:val="auto"/>
          <w:sz w:val="30"/>
          <w:szCs w:val="30"/>
          <w:lang w:eastAsia="zh-CN"/>
        </w:rPr>
        <w:t>镇综合信息指挥室</w:t>
      </w:r>
      <w:r>
        <w:rPr>
          <w:rFonts w:hint="eastAsia" w:eastAsia="仿宋_GB2312"/>
          <w:color w:val="auto"/>
          <w:sz w:val="30"/>
          <w:szCs w:val="30"/>
        </w:rPr>
        <w:t>汇总。镇每月底召开一次工程项目推进例会，原则上由镇主要领导主持。</w:t>
      </w:r>
    </w:p>
    <w:p>
      <w:pPr>
        <w:adjustRightInd w:val="0"/>
        <w:snapToGrid w:val="0"/>
        <w:spacing w:line="540" w:lineRule="exact"/>
        <w:ind w:firstLine="602" w:firstLineChars="200"/>
        <w:rPr>
          <w:rFonts w:hint="eastAsia" w:eastAsia="仿宋_GB2312"/>
          <w:color w:val="auto"/>
          <w:sz w:val="30"/>
          <w:szCs w:val="30"/>
          <w:lang w:eastAsia="zh-CN"/>
        </w:rPr>
      </w:pPr>
      <w:r>
        <w:rPr>
          <w:rFonts w:hint="default" w:eastAsia="仿宋_GB2312"/>
          <w:b/>
          <w:bCs/>
          <w:color w:val="auto"/>
          <w:sz w:val="30"/>
          <w:szCs w:val="30"/>
          <w:lang w:val="en-US"/>
        </w:rPr>
        <w:t>9</w:t>
      </w:r>
      <w:r>
        <w:rPr>
          <w:rFonts w:eastAsia="仿宋_GB2312"/>
          <w:b/>
          <w:bCs/>
          <w:color w:val="auto"/>
          <w:sz w:val="30"/>
          <w:szCs w:val="30"/>
        </w:rPr>
        <w:t>.</w:t>
      </w:r>
      <w:r>
        <w:rPr>
          <w:rFonts w:hint="eastAsia" w:eastAsia="仿宋_GB2312"/>
          <w:b/>
          <w:bCs/>
          <w:color w:val="auto"/>
          <w:sz w:val="30"/>
          <w:szCs w:val="30"/>
        </w:rPr>
        <w:t>变更。</w:t>
      </w:r>
      <w:r>
        <w:rPr>
          <w:rFonts w:hint="eastAsia" w:eastAsia="仿宋_GB2312"/>
          <w:color w:val="auto"/>
          <w:sz w:val="30"/>
          <w:szCs w:val="30"/>
        </w:rPr>
        <w:t>工程项目应严格按图施工，不得随意变更，特别是严禁将与工程无关联的内容以设计变更形式纳入变更范围（涉及抢险救灾、排除重大安全隐患等特殊情况的项目除外）；确因工程建设需要产生变更的，应按照实事求是、科学严谨的要求，严格执行事前审批，由分管线办、监理、设计、施工等各方共同开展现场踏勘，据实填写现场踏勘联系单（附件</w:t>
      </w:r>
      <w:r>
        <w:rPr>
          <w:rFonts w:eastAsia="仿宋_GB2312"/>
          <w:color w:val="auto"/>
          <w:sz w:val="30"/>
          <w:szCs w:val="30"/>
        </w:rPr>
        <w:t>5-1</w:t>
      </w:r>
      <w:r>
        <w:rPr>
          <w:rFonts w:hint="eastAsia" w:eastAsia="仿宋_GB2312"/>
          <w:color w:val="auto"/>
          <w:sz w:val="30"/>
          <w:szCs w:val="30"/>
        </w:rPr>
        <w:t>）。对于单项变更金额</w:t>
      </w:r>
      <w:r>
        <w:rPr>
          <w:rFonts w:eastAsia="仿宋_GB2312"/>
          <w:color w:val="auto"/>
          <w:sz w:val="30"/>
          <w:szCs w:val="30"/>
        </w:rPr>
        <w:t>50</w:t>
      </w:r>
      <w:r>
        <w:rPr>
          <w:rFonts w:hint="eastAsia" w:eastAsia="仿宋_GB2312"/>
          <w:color w:val="auto"/>
          <w:sz w:val="30"/>
          <w:szCs w:val="30"/>
        </w:rPr>
        <w:t>万元（含）以内的，填报工程变更申请确认单（附件</w:t>
      </w:r>
      <w:r>
        <w:rPr>
          <w:rFonts w:eastAsia="仿宋_GB2312"/>
          <w:color w:val="auto"/>
          <w:sz w:val="30"/>
          <w:szCs w:val="30"/>
        </w:rPr>
        <w:t>5-2</w:t>
      </w:r>
      <w:r>
        <w:rPr>
          <w:rFonts w:hint="eastAsia" w:eastAsia="仿宋_GB2312"/>
          <w:color w:val="auto"/>
          <w:sz w:val="30"/>
          <w:szCs w:val="30"/>
        </w:rPr>
        <w:t>），其中</w:t>
      </w:r>
      <w:r>
        <w:rPr>
          <w:rFonts w:eastAsia="仿宋_GB2312"/>
          <w:color w:val="auto"/>
          <w:sz w:val="30"/>
          <w:szCs w:val="30"/>
        </w:rPr>
        <w:t>1</w:t>
      </w:r>
      <w:r>
        <w:rPr>
          <w:rFonts w:hint="eastAsia" w:eastAsia="仿宋_GB2312"/>
          <w:color w:val="auto"/>
          <w:sz w:val="30"/>
          <w:szCs w:val="30"/>
        </w:rPr>
        <w:t>万元（含）以下的由分管领导审核；</w:t>
      </w:r>
      <w:r>
        <w:rPr>
          <w:rFonts w:eastAsia="仿宋_GB2312"/>
          <w:color w:val="auto"/>
          <w:sz w:val="30"/>
          <w:szCs w:val="30"/>
        </w:rPr>
        <w:t>1-3</w:t>
      </w:r>
      <w:r>
        <w:rPr>
          <w:rFonts w:hint="eastAsia" w:eastAsia="仿宋_GB2312"/>
          <w:color w:val="auto"/>
          <w:sz w:val="30"/>
          <w:szCs w:val="30"/>
        </w:rPr>
        <w:t>万元（含）的提交镇规划建设管理联席会议研究确认；</w:t>
      </w:r>
      <w:r>
        <w:rPr>
          <w:rFonts w:eastAsia="仿宋_GB2312"/>
          <w:color w:val="auto"/>
          <w:sz w:val="30"/>
          <w:szCs w:val="30"/>
        </w:rPr>
        <w:t>3-10</w:t>
      </w:r>
      <w:r>
        <w:rPr>
          <w:rFonts w:hint="eastAsia" w:eastAsia="仿宋_GB2312"/>
          <w:color w:val="auto"/>
          <w:sz w:val="30"/>
          <w:szCs w:val="30"/>
        </w:rPr>
        <w:t>万元（含）的还需提交镇党委会研究确认；</w:t>
      </w:r>
      <w:r>
        <w:rPr>
          <w:rFonts w:eastAsia="仿宋_GB2312"/>
          <w:color w:val="auto"/>
          <w:sz w:val="30"/>
          <w:szCs w:val="30"/>
        </w:rPr>
        <w:t>10-50</w:t>
      </w:r>
      <w:r>
        <w:rPr>
          <w:rFonts w:hint="eastAsia" w:eastAsia="仿宋_GB2312"/>
          <w:color w:val="auto"/>
          <w:sz w:val="30"/>
          <w:szCs w:val="30"/>
        </w:rPr>
        <w:t>万元（含）的，在镇本级研究的基础上，提出变更审查意见，报建设项目主管单位、</w:t>
      </w:r>
      <w:r>
        <w:rPr>
          <w:rFonts w:hint="eastAsia" w:eastAsia="仿宋_GB2312"/>
          <w:color w:val="auto"/>
          <w:sz w:val="30"/>
          <w:szCs w:val="30"/>
          <w:lang w:val="en-US" w:eastAsia="zh-CN"/>
        </w:rPr>
        <w:t>区国审公司</w:t>
      </w:r>
      <w:r>
        <w:rPr>
          <w:rFonts w:hint="eastAsia" w:eastAsia="仿宋_GB2312"/>
          <w:color w:val="auto"/>
          <w:sz w:val="30"/>
          <w:szCs w:val="30"/>
        </w:rPr>
        <w:t>审核确认后实施。对于单项变更金额</w:t>
      </w:r>
      <w:r>
        <w:rPr>
          <w:rFonts w:eastAsia="仿宋_GB2312"/>
          <w:color w:val="auto"/>
          <w:sz w:val="30"/>
          <w:szCs w:val="30"/>
        </w:rPr>
        <w:t>50</w:t>
      </w:r>
      <w:r>
        <w:rPr>
          <w:rFonts w:hint="eastAsia" w:eastAsia="仿宋_GB2312"/>
          <w:color w:val="auto"/>
          <w:sz w:val="30"/>
          <w:szCs w:val="30"/>
        </w:rPr>
        <w:t>万元以上的，填报重大变更报批表（附件</w:t>
      </w:r>
      <w:r>
        <w:rPr>
          <w:rFonts w:eastAsia="仿宋_GB2312"/>
          <w:color w:val="auto"/>
          <w:sz w:val="30"/>
          <w:szCs w:val="30"/>
        </w:rPr>
        <w:t>5-3</w:t>
      </w:r>
      <w:r>
        <w:rPr>
          <w:rFonts w:hint="eastAsia" w:eastAsia="仿宋_GB2312"/>
          <w:color w:val="auto"/>
          <w:sz w:val="30"/>
          <w:szCs w:val="30"/>
        </w:rPr>
        <w:t>）</w:t>
      </w:r>
      <w:r>
        <w:rPr>
          <w:rFonts w:hint="eastAsia" w:eastAsia="仿宋_GB2312"/>
          <w:color w:val="auto"/>
          <w:sz w:val="30"/>
          <w:szCs w:val="30"/>
          <w:lang w:eastAsia="zh-CN"/>
        </w:rPr>
        <w:t>，</w:t>
      </w:r>
      <w:r>
        <w:rPr>
          <w:rFonts w:hint="eastAsia" w:eastAsia="仿宋_GB2312"/>
          <w:color w:val="auto"/>
          <w:sz w:val="30"/>
          <w:szCs w:val="30"/>
        </w:rPr>
        <w:t>其中</w:t>
      </w:r>
      <w:r>
        <w:rPr>
          <w:rFonts w:eastAsia="仿宋_GB2312"/>
          <w:color w:val="auto"/>
          <w:sz w:val="30"/>
          <w:szCs w:val="30"/>
        </w:rPr>
        <w:t>200</w:t>
      </w:r>
      <w:r>
        <w:rPr>
          <w:rFonts w:hint="eastAsia" w:eastAsia="仿宋_GB2312"/>
          <w:color w:val="auto"/>
          <w:sz w:val="30"/>
          <w:szCs w:val="30"/>
        </w:rPr>
        <w:t>万元以内的报区政府分管领导审批、</w:t>
      </w:r>
      <w:r>
        <w:rPr>
          <w:rFonts w:eastAsia="仿宋_GB2312"/>
          <w:color w:val="auto"/>
          <w:sz w:val="30"/>
          <w:szCs w:val="30"/>
        </w:rPr>
        <w:t>200-300</w:t>
      </w:r>
      <w:r>
        <w:rPr>
          <w:rFonts w:hint="eastAsia" w:eastAsia="仿宋_GB2312"/>
          <w:color w:val="auto"/>
          <w:sz w:val="30"/>
          <w:szCs w:val="30"/>
        </w:rPr>
        <w:t>万报区政府主要领导审批、</w:t>
      </w:r>
      <w:r>
        <w:rPr>
          <w:rFonts w:eastAsia="仿宋_GB2312"/>
          <w:color w:val="auto"/>
          <w:sz w:val="30"/>
          <w:szCs w:val="30"/>
        </w:rPr>
        <w:t>300</w:t>
      </w:r>
      <w:r>
        <w:rPr>
          <w:rFonts w:hint="eastAsia" w:eastAsia="仿宋_GB2312"/>
          <w:color w:val="auto"/>
          <w:sz w:val="30"/>
          <w:szCs w:val="30"/>
        </w:rPr>
        <w:t>万以上的提交区政府常务会议审议。工程总变更率原则上不得超过</w:t>
      </w:r>
      <w:r>
        <w:rPr>
          <w:rFonts w:eastAsia="仿宋_GB2312"/>
          <w:color w:val="auto"/>
          <w:sz w:val="30"/>
          <w:szCs w:val="30"/>
        </w:rPr>
        <w:t>10%</w:t>
      </w:r>
      <w:r>
        <w:rPr>
          <w:rFonts w:hint="eastAsia" w:eastAsia="仿宋_GB2312"/>
          <w:color w:val="auto"/>
          <w:sz w:val="30"/>
          <w:szCs w:val="30"/>
        </w:rPr>
        <w:t>。当累计变更金额超过批准概算</w:t>
      </w:r>
      <w:r>
        <w:rPr>
          <w:rFonts w:eastAsia="仿宋_GB2312"/>
          <w:color w:val="auto"/>
          <w:sz w:val="30"/>
          <w:szCs w:val="30"/>
        </w:rPr>
        <w:t>10%</w:t>
      </w:r>
      <w:r>
        <w:rPr>
          <w:rFonts w:hint="eastAsia" w:eastAsia="仿宋_GB2312"/>
          <w:color w:val="auto"/>
          <w:sz w:val="30"/>
          <w:szCs w:val="30"/>
        </w:rPr>
        <w:t>或</w:t>
      </w:r>
      <w:r>
        <w:rPr>
          <w:rFonts w:eastAsia="仿宋_GB2312"/>
          <w:color w:val="auto"/>
          <w:sz w:val="30"/>
          <w:szCs w:val="30"/>
        </w:rPr>
        <w:t>2000</w:t>
      </w:r>
      <w:r>
        <w:rPr>
          <w:rFonts w:hint="eastAsia" w:eastAsia="仿宋_GB2312"/>
          <w:color w:val="auto"/>
          <w:sz w:val="30"/>
          <w:szCs w:val="30"/>
        </w:rPr>
        <w:t>万以上的，必须报原批准机关重新审批项目概算。未经现场踏勘擅自变更或未按审批权限及程序报批、资料不全、手续不齐的，一律不予变更确认。若因设计不完善、预算漏项、监理履职不到位等原因造成的变更，依法依规追究相关中介单位责任，并上报区中介监管机构。</w:t>
      </w:r>
    </w:p>
    <w:p>
      <w:pPr>
        <w:adjustRightInd w:val="0"/>
        <w:snapToGrid w:val="0"/>
        <w:spacing w:line="540" w:lineRule="exact"/>
        <w:ind w:firstLine="602" w:firstLineChars="200"/>
        <w:rPr>
          <w:rFonts w:eastAsia="仿宋_GB2312"/>
          <w:color w:val="auto"/>
          <w:sz w:val="30"/>
          <w:szCs w:val="30"/>
        </w:rPr>
      </w:pPr>
      <w:r>
        <w:rPr>
          <w:rFonts w:hint="default" w:eastAsia="仿宋_GB2312"/>
          <w:b/>
          <w:bCs/>
          <w:color w:val="auto"/>
          <w:sz w:val="30"/>
          <w:szCs w:val="30"/>
          <w:lang w:val="en-US"/>
        </w:rPr>
        <w:t>10</w:t>
      </w:r>
      <w:r>
        <w:rPr>
          <w:rFonts w:eastAsia="仿宋_GB2312"/>
          <w:b/>
          <w:bCs/>
          <w:color w:val="auto"/>
          <w:sz w:val="30"/>
          <w:szCs w:val="30"/>
        </w:rPr>
        <w:t>.</w:t>
      </w:r>
      <w:r>
        <w:rPr>
          <w:rFonts w:hint="eastAsia" w:eastAsia="仿宋_GB2312"/>
          <w:b/>
          <w:bCs/>
          <w:color w:val="auto"/>
          <w:sz w:val="30"/>
          <w:szCs w:val="30"/>
        </w:rPr>
        <w:t>验收。</w:t>
      </w:r>
      <w:r>
        <w:rPr>
          <w:rFonts w:hint="eastAsia" w:eastAsia="仿宋_GB2312"/>
          <w:color w:val="auto"/>
          <w:sz w:val="30"/>
          <w:szCs w:val="30"/>
        </w:rPr>
        <w:t>工程项目完工后，施工、监理等单位要严格按照验收资料清单（附件</w:t>
      </w:r>
      <w:r>
        <w:rPr>
          <w:rFonts w:eastAsia="仿宋_GB2312"/>
          <w:color w:val="auto"/>
          <w:sz w:val="30"/>
          <w:szCs w:val="30"/>
        </w:rPr>
        <w:t>6-1</w:t>
      </w:r>
      <w:r>
        <w:rPr>
          <w:rFonts w:hint="eastAsia" w:eastAsia="仿宋_GB2312"/>
          <w:color w:val="auto"/>
          <w:sz w:val="30"/>
          <w:szCs w:val="30"/>
        </w:rPr>
        <w:t>）要求，及时整理、汇总、装订相关工程资料，并向镇分管办线提出验收申请，由分管办线组织开展初验；初验合格后，分管办线提出镇级验收申请，由分管领导牵头组织招标投标办公室、审计办公室、监督办公室、工程项目分管办线及项目所在行政村主职干部等有关人员组成联合验收组，对工程建设情况开展验收，视情邀请行业主管部门（单位）工作人员或有关专家共同参与。验收应按照全面、彻底、科学、有效的要求开展，重点突出按图施工、质量达标、安全防护、关键环节施工、隐蔽工程实施、工程总量保证等环节，并根据实际情况填写隐蔽工程验收明细（附件</w:t>
      </w:r>
      <w:r>
        <w:rPr>
          <w:rFonts w:eastAsia="仿宋_GB2312"/>
          <w:color w:val="auto"/>
          <w:sz w:val="30"/>
          <w:szCs w:val="30"/>
        </w:rPr>
        <w:t>6-2</w:t>
      </w:r>
      <w:r>
        <w:rPr>
          <w:rFonts w:hint="eastAsia" w:eastAsia="仿宋_GB2312"/>
          <w:color w:val="auto"/>
          <w:sz w:val="30"/>
          <w:szCs w:val="30"/>
        </w:rPr>
        <w:t>）及项目竣工验收表（附件</w:t>
      </w:r>
      <w:r>
        <w:rPr>
          <w:rFonts w:eastAsia="仿宋_GB2312"/>
          <w:color w:val="auto"/>
          <w:sz w:val="30"/>
          <w:szCs w:val="30"/>
        </w:rPr>
        <w:t>6-3</w:t>
      </w:r>
      <w:r>
        <w:rPr>
          <w:rFonts w:hint="eastAsia" w:eastAsia="仿宋_GB2312"/>
          <w:color w:val="auto"/>
          <w:sz w:val="30"/>
          <w:szCs w:val="30"/>
        </w:rPr>
        <w:t>）。验收发现问题统一汇总后形成反馈表（附件</w:t>
      </w:r>
      <w:r>
        <w:rPr>
          <w:rFonts w:eastAsia="仿宋_GB2312"/>
          <w:color w:val="auto"/>
          <w:sz w:val="30"/>
          <w:szCs w:val="30"/>
        </w:rPr>
        <w:t>6-4</w:t>
      </w:r>
      <w:r>
        <w:rPr>
          <w:rFonts w:hint="eastAsia" w:eastAsia="仿宋_GB2312"/>
          <w:color w:val="auto"/>
          <w:sz w:val="30"/>
          <w:szCs w:val="30"/>
        </w:rPr>
        <w:t>），由施工单位限期整改，并提请监理单位及分管办线再次开展复核确认，整改到位的同意该工程项目完成竣工验收。</w:t>
      </w:r>
    </w:p>
    <w:p>
      <w:pPr>
        <w:adjustRightInd w:val="0"/>
        <w:snapToGrid w:val="0"/>
        <w:spacing w:line="540" w:lineRule="exact"/>
        <w:ind w:firstLine="602" w:firstLineChars="200"/>
        <w:rPr>
          <w:rFonts w:eastAsia="仿宋_GB2312"/>
          <w:color w:val="auto"/>
          <w:sz w:val="30"/>
          <w:szCs w:val="30"/>
        </w:rPr>
      </w:pPr>
      <w:r>
        <w:rPr>
          <w:rFonts w:eastAsia="仿宋_GB2312"/>
          <w:b/>
          <w:bCs/>
          <w:color w:val="auto"/>
          <w:sz w:val="30"/>
          <w:szCs w:val="30"/>
        </w:rPr>
        <w:t>1</w:t>
      </w:r>
      <w:r>
        <w:rPr>
          <w:rFonts w:hint="default" w:eastAsia="仿宋_GB2312"/>
          <w:b/>
          <w:bCs/>
          <w:color w:val="auto"/>
          <w:sz w:val="30"/>
          <w:szCs w:val="30"/>
          <w:lang w:val="en-US"/>
        </w:rPr>
        <w:t>1</w:t>
      </w:r>
      <w:r>
        <w:rPr>
          <w:rFonts w:eastAsia="仿宋_GB2312"/>
          <w:b/>
          <w:bCs/>
          <w:color w:val="auto"/>
          <w:sz w:val="30"/>
          <w:szCs w:val="30"/>
        </w:rPr>
        <w:t>.</w:t>
      </w:r>
      <w:r>
        <w:rPr>
          <w:rFonts w:hint="eastAsia" w:eastAsia="仿宋_GB2312"/>
          <w:b/>
          <w:bCs/>
          <w:color w:val="auto"/>
          <w:sz w:val="30"/>
          <w:szCs w:val="30"/>
        </w:rPr>
        <w:t>决算审计。</w:t>
      </w:r>
      <w:r>
        <w:rPr>
          <w:rFonts w:hint="eastAsia" w:eastAsia="仿宋_GB2312"/>
          <w:color w:val="auto"/>
          <w:sz w:val="30"/>
          <w:szCs w:val="30"/>
        </w:rPr>
        <w:t>工程项目竣工验收后，施工单位提供决算审计资料清单向分管办线申请决算审计。决算审计单位由分管办线在我镇工程项目中介机构入围名单中明确；决算审计费用在</w:t>
      </w:r>
      <w:r>
        <w:rPr>
          <w:rFonts w:eastAsia="仿宋_GB2312"/>
          <w:color w:val="auto"/>
          <w:sz w:val="30"/>
          <w:szCs w:val="30"/>
        </w:rPr>
        <w:t>10</w:t>
      </w:r>
      <w:r>
        <w:rPr>
          <w:rFonts w:hint="eastAsia" w:eastAsia="仿宋_GB2312"/>
          <w:color w:val="auto"/>
          <w:sz w:val="30"/>
          <w:szCs w:val="30"/>
        </w:rPr>
        <w:t>万元（含）以上的，原则上通过公开招投标确定。分管办线应严格审核决算审计情况，严禁虚增工程量，特别是隐蔽工程要做到从严把关，确保决算审计的真实性。决算审计完成后报</w:t>
      </w:r>
      <w:r>
        <w:rPr>
          <w:rFonts w:hint="eastAsia" w:eastAsia="仿宋_GB2312"/>
          <w:color w:val="auto"/>
          <w:sz w:val="30"/>
          <w:szCs w:val="30"/>
          <w:lang w:eastAsia="zh-CN"/>
        </w:rPr>
        <w:t>区国审公司</w:t>
      </w:r>
      <w:r>
        <w:rPr>
          <w:rFonts w:hint="eastAsia" w:eastAsia="仿宋_GB2312"/>
          <w:color w:val="auto"/>
          <w:sz w:val="30"/>
          <w:szCs w:val="30"/>
        </w:rPr>
        <w:t>备案，决算工程量在</w:t>
      </w:r>
      <w:r>
        <w:rPr>
          <w:rFonts w:eastAsia="仿宋_GB2312"/>
          <w:color w:val="auto"/>
          <w:sz w:val="30"/>
          <w:szCs w:val="30"/>
        </w:rPr>
        <w:t>1000</w:t>
      </w:r>
      <w:r>
        <w:rPr>
          <w:rFonts w:hint="eastAsia" w:eastAsia="仿宋_GB2312"/>
          <w:color w:val="auto"/>
          <w:sz w:val="30"/>
          <w:szCs w:val="30"/>
        </w:rPr>
        <w:t>万以上的项目原则上需实施复审。</w:t>
      </w:r>
    </w:p>
    <w:p>
      <w:pPr>
        <w:adjustRightInd w:val="0"/>
        <w:snapToGrid w:val="0"/>
        <w:spacing w:line="540" w:lineRule="exact"/>
        <w:ind w:firstLine="602" w:firstLineChars="200"/>
        <w:rPr>
          <w:rFonts w:eastAsia="仿宋_GB2312"/>
          <w:color w:val="auto"/>
          <w:sz w:val="30"/>
          <w:szCs w:val="30"/>
        </w:rPr>
      </w:pPr>
      <w:r>
        <w:rPr>
          <w:rFonts w:eastAsia="仿宋_GB2312"/>
          <w:b/>
          <w:bCs/>
          <w:color w:val="auto"/>
          <w:sz w:val="30"/>
          <w:szCs w:val="30"/>
        </w:rPr>
        <w:t>1</w:t>
      </w:r>
      <w:r>
        <w:rPr>
          <w:rFonts w:hint="default" w:eastAsia="仿宋_GB2312"/>
          <w:b/>
          <w:bCs/>
          <w:color w:val="auto"/>
          <w:sz w:val="30"/>
          <w:szCs w:val="30"/>
          <w:lang w:val="en-US"/>
        </w:rPr>
        <w:t>2</w:t>
      </w:r>
      <w:r>
        <w:rPr>
          <w:rFonts w:eastAsia="仿宋_GB2312"/>
          <w:b/>
          <w:bCs/>
          <w:color w:val="auto"/>
          <w:sz w:val="30"/>
          <w:szCs w:val="30"/>
        </w:rPr>
        <w:t>.</w:t>
      </w:r>
      <w:r>
        <w:rPr>
          <w:rFonts w:hint="eastAsia" w:eastAsia="仿宋_GB2312"/>
          <w:b/>
          <w:bCs/>
          <w:color w:val="auto"/>
          <w:sz w:val="30"/>
          <w:szCs w:val="30"/>
        </w:rPr>
        <w:t>质保期管理。</w:t>
      </w:r>
      <w:r>
        <w:rPr>
          <w:rFonts w:hint="eastAsia" w:eastAsia="仿宋_GB2312"/>
          <w:color w:val="auto"/>
          <w:sz w:val="30"/>
          <w:szCs w:val="30"/>
        </w:rPr>
        <w:t>质保期期间，分管办线应定期对工程项目情况开展复查，原则上每月至少复查</w:t>
      </w:r>
      <w:r>
        <w:rPr>
          <w:rFonts w:eastAsia="仿宋_GB2312"/>
          <w:color w:val="auto"/>
          <w:sz w:val="30"/>
          <w:szCs w:val="30"/>
        </w:rPr>
        <w:t>1</w:t>
      </w:r>
      <w:r>
        <w:rPr>
          <w:rFonts w:hint="eastAsia" w:eastAsia="仿宋_GB2312"/>
          <w:color w:val="auto"/>
          <w:sz w:val="30"/>
          <w:szCs w:val="30"/>
        </w:rPr>
        <w:t>次，涉及地质灾害、安全防护、民生保障等重点内容以及完工后需要常态化保养的工程项目，应进一步加大复查频次。对于复查发现的问题，应于</w:t>
      </w:r>
      <w:r>
        <w:rPr>
          <w:rFonts w:eastAsia="仿宋_GB2312"/>
          <w:color w:val="auto"/>
          <w:sz w:val="30"/>
          <w:szCs w:val="30"/>
        </w:rPr>
        <w:t>3</w:t>
      </w:r>
      <w:r>
        <w:rPr>
          <w:rFonts w:hint="eastAsia" w:eastAsia="仿宋_GB2312"/>
          <w:color w:val="auto"/>
          <w:sz w:val="30"/>
          <w:szCs w:val="30"/>
        </w:rPr>
        <w:t>个工作日内反馈施工单位，存在质保期监理的工程项目，应同时反馈监理单位，由施工单位整改、监理单位确认后组织核查。质保期结束后，施工单位向分管办线提出复验申请，具备复验条件的，分管办线提请镇级复验，组织招标投标办公室、监督办公室及工程项目分管办线等有关人员组成联合验收组，视情邀请行业主管部门（单位）工作人员或有关专家共同参与。复验问题形成反馈单，实施限期整改及情况确认，整改到位的同意通过复验。</w:t>
      </w:r>
    </w:p>
    <w:p>
      <w:pPr>
        <w:adjustRightInd w:val="0"/>
        <w:snapToGrid w:val="0"/>
        <w:spacing w:line="540" w:lineRule="exact"/>
        <w:ind w:firstLine="602" w:firstLineChars="200"/>
        <w:rPr>
          <w:rFonts w:eastAsia="仿宋_GB2312"/>
          <w:color w:val="auto"/>
          <w:sz w:val="30"/>
          <w:szCs w:val="30"/>
        </w:rPr>
      </w:pPr>
      <w:r>
        <w:rPr>
          <w:rFonts w:eastAsia="仿宋_GB2312"/>
          <w:b/>
          <w:bCs/>
          <w:color w:val="auto"/>
          <w:sz w:val="30"/>
          <w:szCs w:val="30"/>
        </w:rPr>
        <w:t>1</w:t>
      </w:r>
      <w:r>
        <w:rPr>
          <w:rFonts w:hint="default" w:eastAsia="仿宋_GB2312"/>
          <w:b/>
          <w:bCs/>
          <w:color w:val="auto"/>
          <w:sz w:val="30"/>
          <w:szCs w:val="30"/>
          <w:lang w:val="en-US"/>
        </w:rPr>
        <w:t>3</w:t>
      </w:r>
      <w:r>
        <w:rPr>
          <w:rFonts w:eastAsia="仿宋_GB2312"/>
          <w:b/>
          <w:bCs/>
          <w:color w:val="auto"/>
          <w:sz w:val="30"/>
          <w:szCs w:val="30"/>
        </w:rPr>
        <w:t>.</w:t>
      </w:r>
      <w:r>
        <w:rPr>
          <w:rFonts w:hint="eastAsia" w:eastAsia="仿宋_GB2312"/>
          <w:b/>
          <w:bCs/>
          <w:color w:val="auto"/>
          <w:sz w:val="30"/>
          <w:szCs w:val="30"/>
        </w:rPr>
        <w:t>资料归档。</w:t>
      </w:r>
      <w:r>
        <w:rPr>
          <w:rFonts w:hint="eastAsia" w:eastAsia="仿宋_GB2312"/>
          <w:color w:val="auto"/>
          <w:sz w:val="30"/>
          <w:szCs w:val="30"/>
        </w:rPr>
        <w:t>工程项目资料由分管办线进行收集汇总，原则上自立项起应单独设置项目编号</w:t>
      </w:r>
      <w:r>
        <w:rPr>
          <w:rFonts w:eastAsia="仿宋_GB2312"/>
          <w:color w:val="auto"/>
          <w:sz w:val="30"/>
          <w:szCs w:val="30"/>
        </w:rPr>
        <w:t>“XX</w:t>
      </w:r>
      <w:r>
        <w:rPr>
          <w:rFonts w:hint="eastAsia" w:eastAsia="仿宋_GB2312"/>
          <w:color w:val="auto"/>
          <w:sz w:val="30"/>
          <w:szCs w:val="30"/>
        </w:rPr>
        <w:t>年</w:t>
      </w:r>
      <w:r>
        <w:rPr>
          <w:rFonts w:eastAsia="仿宋_GB2312"/>
          <w:color w:val="auto"/>
          <w:sz w:val="30"/>
          <w:szCs w:val="30"/>
        </w:rPr>
        <w:t>-XX</w:t>
      </w:r>
      <w:r>
        <w:rPr>
          <w:rFonts w:hint="eastAsia" w:eastAsia="仿宋_GB2312"/>
          <w:color w:val="auto"/>
          <w:sz w:val="30"/>
          <w:szCs w:val="30"/>
        </w:rPr>
        <w:t>办线</w:t>
      </w:r>
      <w:r>
        <w:rPr>
          <w:rFonts w:eastAsia="仿宋_GB2312"/>
          <w:color w:val="auto"/>
          <w:sz w:val="30"/>
          <w:szCs w:val="30"/>
        </w:rPr>
        <w:t>-XX</w:t>
      </w:r>
      <w:r>
        <w:rPr>
          <w:rFonts w:hint="eastAsia" w:eastAsia="仿宋_GB2312"/>
          <w:color w:val="auto"/>
          <w:sz w:val="30"/>
          <w:szCs w:val="30"/>
        </w:rPr>
        <w:t>工程项目</w:t>
      </w:r>
      <w:r>
        <w:rPr>
          <w:rFonts w:eastAsia="仿宋_GB2312"/>
          <w:color w:val="auto"/>
          <w:sz w:val="30"/>
          <w:szCs w:val="30"/>
        </w:rPr>
        <w:t>”</w:t>
      </w:r>
      <w:r>
        <w:rPr>
          <w:rFonts w:hint="eastAsia" w:eastAsia="仿宋_GB2312"/>
          <w:color w:val="auto"/>
          <w:sz w:val="30"/>
          <w:szCs w:val="30"/>
        </w:rPr>
        <w:t>，并按照推进流程制定目录明细，对标对号整理完善各项资料（附件</w:t>
      </w:r>
      <w:r>
        <w:rPr>
          <w:rFonts w:eastAsia="仿宋_GB2312"/>
          <w:color w:val="auto"/>
          <w:sz w:val="30"/>
          <w:szCs w:val="30"/>
        </w:rPr>
        <w:t>7</w:t>
      </w:r>
      <w:r>
        <w:rPr>
          <w:rFonts w:hint="eastAsia" w:eastAsia="仿宋_GB2312"/>
          <w:color w:val="auto"/>
          <w:sz w:val="30"/>
          <w:szCs w:val="30"/>
        </w:rPr>
        <w:t>）。成立镇工程项目档案管理领导小组，加强对各办线工程项目资料归档及查漏补缺工作的督促指导；由镇招标投标办公室统一开展档案移交收置归档。各办线按年度移交工程项目档案，跨年度项目原则上以竣工验收年份为准；质保期间档案由分管办线暂时留存，待复验结束后一个月内统一移交镇招标投标办公室归档。</w:t>
      </w:r>
    </w:p>
    <w:p>
      <w:pPr>
        <w:adjustRightInd w:val="0"/>
        <w:snapToGrid w:val="0"/>
        <w:spacing w:line="540" w:lineRule="exact"/>
        <w:ind w:firstLine="600" w:firstLineChars="200"/>
        <w:rPr>
          <w:rFonts w:eastAsia="仿宋_GB2312"/>
          <w:color w:val="auto"/>
          <w:sz w:val="30"/>
          <w:szCs w:val="30"/>
        </w:rPr>
      </w:pPr>
      <w:r>
        <w:rPr>
          <w:rFonts w:hint="eastAsia" w:eastAsia="仿宋_GB2312"/>
          <w:color w:val="auto"/>
          <w:sz w:val="30"/>
          <w:szCs w:val="30"/>
        </w:rPr>
        <w:t>附件：</w:t>
      </w:r>
      <w:r>
        <w:rPr>
          <w:rFonts w:eastAsia="仿宋_GB2312"/>
          <w:color w:val="auto"/>
          <w:sz w:val="30"/>
          <w:szCs w:val="30"/>
        </w:rPr>
        <w:t>1.</w:t>
      </w:r>
      <w:r>
        <w:rPr>
          <w:rFonts w:hint="eastAsia" w:eastAsia="仿宋_GB2312"/>
          <w:color w:val="auto"/>
          <w:sz w:val="30"/>
          <w:szCs w:val="30"/>
        </w:rPr>
        <w:t>上浦镇镇级工程项目立项审批表</w:t>
      </w:r>
    </w:p>
    <w:p>
      <w:pPr>
        <w:adjustRightInd w:val="0"/>
        <w:snapToGrid w:val="0"/>
        <w:spacing w:line="540" w:lineRule="exact"/>
        <w:rPr>
          <w:rFonts w:eastAsia="仿宋_GB2312"/>
          <w:b/>
          <w:bCs/>
          <w:color w:val="auto"/>
          <w:sz w:val="30"/>
          <w:szCs w:val="30"/>
        </w:rPr>
      </w:pPr>
      <w:r>
        <w:rPr>
          <w:rFonts w:eastAsia="仿宋_GB2312"/>
          <w:color w:val="auto"/>
          <w:sz w:val="30"/>
          <w:szCs w:val="30"/>
        </w:rPr>
        <w:t xml:space="preserve">          2.</w:t>
      </w:r>
      <w:r>
        <w:rPr>
          <w:rFonts w:hint="eastAsia" w:eastAsia="仿宋_GB2312"/>
          <w:color w:val="auto"/>
          <w:sz w:val="30"/>
          <w:szCs w:val="30"/>
        </w:rPr>
        <w:t>上浦镇镇级工程项目情况表</w:t>
      </w:r>
    </w:p>
    <w:p>
      <w:pPr>
        <w:adjustRightInd w:val="0"/>
        <w:snapToGrid w:val="0"/>
        <w:spacing w:line="540" w:lineRule="exact"/>
        <w:rPr>
          <w:rFonts w:eastAsia="仿宋_GB2312"/>
          <w:color w:val="auto"/>
          <w:sz w:val="30"/>
          <w:szCs w:val="30"/>
        </w:rPr>
      </w:pPr>
      <w:r>
        <w:rPr>
          <w:rFonts w:eastAsia="仿宋_GB2312"/>
          <w:color w:val="auto"/>
          <w:sz w:val="30"/>
          <w:szCs w:val="30"/>
        </w:rPr>
        <w:t xml:space="preserve">          3.</w:t>
      </w:r>
      <w:r>
        <w:rPr>
          <w:rFonts w:hint="eastAsia" w:eastAsia="仿宋_GB2312"/>
          <w:color w:val="auto"/>
          <w:sz w:val="30"/>
          <w:szCs w:val="30"/>
        </w:rPr>
        <w:t>上浦镇镇级邀请招标（不宜招标）工程项目审批表</w:t>
      </w:r>
    </w:p>
    <w:p>
      <w:pPr>
        <w:adjustRightInd w:val="0"/>
        <w:snapToGrid w:val="0"/>
        <w:spacing w:line="540" w:lineRule="exact"/>
        <w:rPr>
          <w:rFonts w:eastAsia="仿宋_GB2312"/>
          <w:color w:val="auto"/>
          <w:sz w:val="30"/>
          <w:szCs w:val="30"/>
        </w:rPr>
      </w:pPr>
      <w:r>
        <w:rPr>
          <w:rFonts w:eastAsia="仿宋_GB2312"/>
          <w:color w:val="auto"/>
          <w:sz w:val="30"/>
          <w:szCs w:val="30"/>
        </w:rPr>
        <w:t xml:space="preserve">          4.</w:t>
      </w:r>
      <w:r>
        <w:rPr>
          <w:rFonts w:hint="eastAsia" w:eastAsia="仿宋_GB2312"/>
          <w:color w:val="auto"/>
          <w:sz w:val="30"/>
          <w:szCs w:val="30"/>
        </w:rPr>
        <w:t>上浦镇镇级工程项目周进度汇总表</w:t>
      </w:r>
    </w:p>
    <w:p>
      <w:pPr>
        <w:adjustRightInd w:val="0"/>
        <w:snapToGrid w:val="0"/>
        <w:spacing w:line="540" w:lineRule="exact"/>
        <w:rPr>
          <w:rFonts w:eastAsia="仿宋_GB2312"/>
          <w:color w:val="auto"/>
          <w:sz w:val="30"/>
          <w:szCs w:val="30"/>
        </w:rPr>
      </w:pPr>
      <w:r>
        <w:rPr>
          <w:rFonts w:eastAsia="仿宋_GB2312"/>
          <w:color w:val="auto"/>
          <w:sz w:val="30"/>
          <w:szCs w:val="30"/>
        </w:rPr>
        <w:t xml:space="preserve">          5-1.</w:t>
      </w:r>
      <w:r>
        <w:rPr>
          <w:rFonts w:hint="eastAsia" w:eastAsia="仿宋_GB2312"/>
          <w:color w:val="auto"/>
          <w:sz w:val="30"/>
          <w:szCs w:val="30"/>
        </w:rPr>
        <w:t>上浦镇镇级工程项目变更现场踏勘联系单</w:t>
      </w:r>
    </w:p>
    <w:p>
      <w:pPr>
        <w:adjustRightInd w:val="0"/>
        <w:snapToGrid w:val="0"/>
        <w:spacing w:line="540" w:lineRule="exact"/>
        <w:ind w:firstLine="1500" w:firstLineChars="500"/>
        <w:rPr>
          <w:rFonts w:eastAsia="仿宋_GB2312"/>
          <w:color w:val="auto"/>
          <w:sz w:val="30"/>
          <w:szCs w:val="30"/>
        </w:rPr>
      </w:pPr>
      <w:r>
        <w:rPr>
          <w:rFonts w:eastAsia="仿宋_GB2312"/>
          <w:color w:val="auto"/>
          <w:sz w:val="30"/>
          <w:szCs w:val="30"/>
        </w:rPr>
        <w:t>5-2.</w:t>
      </w:r>
      <w:r>
        <w:rPr>
          <w:rFonts w:hint="eastAsia" w:eastAsia="仿宋_GB2312"/>
          <w:color w:val="auto"/>
          <w:sz w:val="30"/>
          <w:szCs w:val="30"/>
        </w:rPr>
        <w:t>工程变更申请确认单（变更金额</w:t>
      </w:r>
      <w:r>
        <w:rPr>
          <w:rFonts w:eastAsia="仿宋_GB2312"/>
          <w:color w:val="auto"/>
          <w:sz w:val="30"/>
          <w:szCs w:val="30"/>
        </w:rPr>
        <w:t>50</w:t>
      </w:r>
      <w:r>
        <w:rPr>
          <w:rFonts w:hint="eastAsia" w:eastAsia="仿宋_GB2312"/>
          <w:color w:val="auto"/>
          <w:sz w:val="30"/>
          <w:szCs w:val="30"/>
        </w:rPr>
        <w:t>万元及以下）</w:t>
      </w:r>
    </w:p>
    <w:p>
      <w:pPr>
        <w:adjustRightInd w:val="0"/>
        <w:snapToGrid w:val="0"/>
        <w:spacing w:line="540" w:lineRule="exact"/>
        <w:ind w:firstLine="1500" w:firstLineChars="500"/>
        <w:rPr>
          <w:rFonts w:eastAsia="仿宋_GB2312"/>
          <w:color w:val="auto"/>
          <w:sz w:val="30"/>
          <w:szCs w:val="30"/>
        </w:rPr>
      </w:pPr>
      <w:r>
        <w:rPr>
          <w:rFonts w:eastAsia="仿宋_GB2312"/>
          <w:color w:val="auto"/>
          <w:sz w:val="30"/>
          <w:szCs w:val="30"/>
        </w:rPr>
        <w:t>5-3.</w:t>
      </w:r>
      <w:r>
        <w:rPr>
          <w:rFonts w:hint="eastAsia" w:eastAsia="仿宋_GB2312"/>
          <w:color w:val="auto"/>
          <w:sz w:val="30"/>
          <w:szCs w:val="30"/>
        </w:rPr>
        <w:t>上虞区政府投资项目重大变更报批表</w:t>
      </w:r>
    </w:p>
    <w:p>
      <w:pPr>
        <w:adjustRightInd w:val="0"/>
        <w:snapToGrid w:val="0"/>
        <w:spacing w:line="540" w:lineRule="exact"/>
        <w:rPr>
          <w:rFonts w:eastAsia="仿宋_GB2312"/>
          <w:color w:val="auto"/>
          <w:sz w:val="30"/>
          <w:szCs w:val="30"/>
        </w:rPr>
      </w:pPr>
      <w:r>
        <w:rPr>
          <w:rFonts w:eastAsia="仿宋_GB2312"/>
          <w:color w:val="auto"/>
          <w:sz w:val="30"/>
          <w:szCs w:val="30"/>
        </w:rPr>
        <w:t xml:space="preserve">          6-1.</w:t>
      </w:r>
      <w:r>
        <w:rPr>
          <w:rFonts w:hint="eastAsia" w:eastAsia="仿宋_GB2312"/>
          <w:color w:val="auto"/>
          <w:sz w:val="30"/>
          <w:szCs w:val="30"/>
        </w:rPr>
        <w:t>上浦镇镇级工程项目验收资料清单</w:t>
      </w:r>
    </w:p>
    <w:p>
      <w:pPr>
        <w:adjustRightInd w:val="0"/>
        <w:snapToGrid w:val="0"/>
        <w:spacing w:line="540" w:lineRule="exact"/>
        <w:ind w:firstLine="1500" w:firstLineChars="500"/>
        <w:rPr>
          <w:rFonts w:eastAsia="仿宋_GB2312"/>
          <w:color w:val="auto"/>
          <w:sz w:val="30"/>
          <w:szCs w:val="30"/>
        </w:rPr>
      </w:pPr>
      <w:r>
        <w:rPr>
          <w:rFonts w:eastAsia="仿宋_GB2312"/>
          <w:color w:val="auto"/>
          <w:sz w:val="30"/>
          <w:szCs w:val="30"/>
        </w:rPr>
        <w:t>6-2.</w:t>
      </w:r>
      <w:r>
        <w:rPr>
          <w:rFonts w:hint="eastAsia" w:eastAsia="仿宋_GB2312"/>
          <w:color w:val="auto"/>
          <w:sz w:val="30"/>
          <w:szCs w:val="30"/>
        </w:rPr>
        <w:t>上浦镇镇级项目隐蔽工程验收明细</w:t>
      </w:r>
    </w:p>
    <w:p>
      <w:pPr>
        <w:adjustRightInd w:val="0"/>
        <w:snapToGrid w:val="0"/>
        <w:spacing w:line="540" w:lineRule="exact"/>
        <w:ind w:firstLine="1500" w:firstLineChars="500"/>
        <w:rPr>
          <w:rFonts w:eastAsia="仿宋_GB2312"/>
          <w:color w:val="auto"/>
          <w:sz w:val="30"/>
          <w:szCs w:val="30"/>
        </w:rPr>
      </w:pPr>
      <w:r>
        <w:rPr>
          <w:rFonts w:eastAsia="仿宋_GB2312"/>
          <w:color w:val="auto"/>
          <w:sz w:val="30"/>
          <w:szCs w:val="30"/>
        </w:rPr>
        <w:t>6-3.</w:t>
      </w:r>
      <w:r>
        <w:rPr>
          <w:rFonts w:hint="eastAsia" w:eastAsia="仿宋_GB2312"/>
          <w:color w:val="auto"/>
          <w:sz w:val="30"/>
          <w:szCs w:val="30"/>
        </w:rPr>
        <w:t>上浦镇镇级工程项目竣工验收表</w:t>
      </w:r>
    </w:p>
    <w:p>
      <w:pPr>
        <w:adjustRightInd w:val="0"/>
        <w:snapToGrid w:val="0"/>
        <w:spacing w:line="540" w:lineRule="exact"/>
        <w:ind w:firstLine="1500" w:firstLineChars="500"/>
        <w:rPr>
          <w:rFonts w:eastAsia="仿宋_GB2312"/>
          <w:color w:val="auto"/>
          <w:sz w:val="30"/>
          <w:szCs w:val="30"/>
        </w:rPr>
      </w:pPr>
      <w:r>
        <w:rPr>
          <w:rFonts w:eastAsia="仿宋_GB2312"/>
          <w:color w:val="auto"/>
          <w:sz w:val="30"/>
          <w:szCs w:val="30"/>
        </w:rPr>
        <w:t>6-4.</w:t>
      </w:r>
      <w:r>
        <w:rPr>
          <w:rFonts w:hint="eastAsia" w:eastAsia="仿宋_GB2312"/>
          <w:color w:val="auto"/>
          <w:sz w:val="30"/>
          <w:szCs w:val="30"/>
        </w:rPr>
        <w:t>上浦镇工程项目验收意见反馈单</w:t>
      </w:r>
    </w:p>
    <w:p>
      <w:pPr>
        <w:adjustRightInd w:val="0"/>
        <w:snapToGrid w:val="0"/>
        <w:spacing w:line="540" w:lineRule="exact"/>
        <w:rPr>
          <w:rFonts w:ascii="仿宋_GB2312" w:eastAsia="仿宋_GB2312"/>
          <w:color w:val="auto"/>
          <w:sz w:val="30"/>
          <w:szCs w:val="30"/>
        </w:rPr>
      </w:pPr>
      <w:r>
        <w:rPr>
          <w:rFonts w:eastAsia="仿宋_GB2312"/>
          <w:color w:val="auto"/>
          <w:sz w:val="30"/>
          <w:szCs w:val="30"/>
        </w:rPr>
        <w:t xml:space="preserve">          7.</w:t>
      </w:r>
      <w:r>
        <w:rPr>
          <w:rFonts w:hint="eastAsia" w:eastAsia="仿宋_GB2312"/>
          <w:color w:val="auto"/>
          <w:sz w:val="30"/>
          <w:szCs w:val="30"/>
        </w:rPr>
        <w:t>工程项目资料归档目录</w:t>
      </w:r>
    </w:p>
    <w:p>
      <w:pPr>
        <w:rPr>
          <w:rFonts w:ascii="仿宋" w:hAnsi="仿宋" w:eastAsia="仿宋" w:cs="仿宋"/>
          <w:bCs/>
          <w:color w:val="auto"/>
          <w:sz w:val="30"/>
          <w:szCs w:val="30"/>
        </w:rPr>
      </w:pPr>
      <w:r>
        <w:rPr>
          <w:rFonts w:ascii="仿宋_GB2312" w:eastAsia="仿宋_GB2312"/>
          <w:color w:val="auto"/>
          <w:sz w:val="30"/>
          <w:szCs w:val="30"/>
        </w:rPr>
        <w:br w:type="page"/>
      </w:r>
      <w:r>
        <w:rPr>
          <w:rFonts w:hint="eastAsia" w:ascii="仿宋" w:hAnsi="仿宋" w:eastAsia="仿宋" w:cs="仿宋"/>
          <w:bCs/>
          <w:color w:val="auto"/>
          <w:sz w:val="30"/>
          <w:szCs w:val="30"/>
        </w:rPr>
        <w:t>附件</w:t>
      </w:r>
      <w:r>
        <w:rPr>
          <w:rFonts w:ascii="仿宋" w:hAnsi="仿宋" w:eastAsia="仿宋" w:cs="仿宋"/>
          <w:bCs/>
          <w:color w:val="auto"/>
          <w:sz w:val="30"/>
          <w:szCs w:val="30"/>
        </w:rPr>
        <w:t>1</w:t>
      </w:r>
    </w:p>
    <w:p>
      <w:pPr>
        <w:tabs>
          <w:tab w:val="left" w:pos="1780"/>
        </w:tabs>
        <w:jc w:val="center"/>
        <w:rPr>
          <w:rFonts w:ascii="宋体"/>
          <w:b/>
          <w:color w:val="auto"/>
          <w:sz w:val="36"/>
          <w:szCs w:val="36"/>
        </w:rPr>
      </w:pPr>
      <w:r>
        <w:rPr>
          <w:rFonts w:hint="eastAsia" w:ascii="黑体" w:hAnsi="黑体" w:eastAsia="黑体" w:cs="黑体"/>
          <w:bCs/>
          <w:color w:val="auto"/>
          <w:sz w:val="36"/>
          <w:szCs w:val="36"/>
        </w:rPr>
        <w:t>上浦镇镇级工程项目立项审批表</w:t>
      </w:r>
    </w:p>
    <w:tbl>
      <w:tblPr>
        <w:tblStyle w:val="4"/>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工程名称</w:t>
            </w:r>
          </w:p>
        </w:tc>
        <w:tc>
          <w:tcPr>
            <w:tcW w:w="6741" w:type="dxa"/>
            <w:vAlign w:val="center"/>
          </w:tcPr>
          <w:p>
            <w:pPr>
              <w:tabs>
                <w:tab w:val="left" w:pos="1780"/>
              </w:tabs>
              <w:spacing w:line="4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工程建设内容</w:t>
            </w:r>
          </w:p>
        </w:tc>
        <w:tc>
          <w:tcPr>
            <w:tcW w:w="6741" w:type="dxa"/>
            <w:vAlign w:val="center"/>
          </w:tcPr>
          <w:p>
            <w:pPr>
              <w:tabs>
                <w:tab w:val="left" w:pos="1780"/>
              </w:tabs>
              <w:spacing w:line="4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工程资金来源</w:t>
            </w:r>
          </w:p>
        </w:tc>
        <w:tc>
          <w:tcPr>
            <w:tcW w:w="6741" w:type="dxa"/>
            <w:vAlign w:val="center"/>
          </w:tcPr>
          <w:p>
            <w:pPr>
              <w:tabs>
                <w:tab w:val="left" w:pos="1780"/>
              </w:tabs>
              <w:spacing w:line="4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工程招标方式</w:t>
            </w:r>
          </w:p>
        </w:tc>
        <w:tc>
          <w:tcPr>
            <w:tcW w:w="6741" w:type="dxa"/>
            <w:vAlign w:val="center"/>
          </w:tcPr>
          <w:p>
            <w:pPr>
              <w:tabs>
                <w:tab w:val="left" w:pos="1780"/>
              </w:tabs>
              <w:spacing w:line="400" w:lineRule="exact"/>
              <w:rPr>
                <w:rFonts w:ascii="仿宋" w:hAnsi="仿宋" w:eastAsia="仿宋" w:cs="仿宋"/>
                <w:color w:val="auto"/>
                <w:sz w:val="30"/>
                <w:szCs w:val="30"/>
              </w:rPr>
            </w:pPr>
            <w:r>
              <w:rPr>
                <w:rFonts w:ascii="仿宋" w:hAnsi="仿宋" w:eastAsia="仿宋" w:cs="仿宋"/>
                <w:color w:val="auto"/>
                <w:sz w:val="30"/>
                <w:szCs w:val="30"/>
              </w:rPr>
              <w:t xml:space="preserve">    </w:t>
            </w:r>
            <w:r>
              <w:rPr>
                <w:rFonts w:hint="eastAsia" w:ascii="仿宋" w:hAnsi="仿宋" w:eastAsia="仿宋" w:cs="仿宋"/>
                <w:color w:val="auto"/>
                <w:sz w:val="30"/>
                <w:szCs w:val="30"/>
              </w:rPr>
              <w:t>□公开</w:t>
            </w:r>
            <w:r>
              <w:rPr>
                <w:rFonts w:ascii="仿宋" w:hAnsi="仿宋" w:eastAsia="仿宋" w:cs="仿宋"/>
                <w:color w:val="auto"/>
                <w:sz w:val="30"/>
                <w:szCs w:val="30"/>
              </w:rPr>
              <w:t xml:space="preserve">        </w:t>
            </w:r>
            <w:r>
              <w:rPr>
                <w:rFonts w:hint="eastAsia" w:ascii="仿宋" w:hAnsi="仿宋" w:eastAsia="仿宋" w:cs="仿宋"/>
                <w:color w:val="auto"/>
                <w:sz w:val="30"/>
                <w:szCs w:val="30"/>
              </w:rPr>
              <w:t>□邀请</w:t>
            </w:r>
            <w:r>
              <w:rPr>
                <w:rFonts w:ascii="仿宋" w:hAnsi="仿宋" w:eastAsia="仿宋" w:cs="仿宋"/>
                <w:color w:val="auto"/>
                <w:sz w:val="30"/>
                <w:szCs w:val="30"/>
              </w:rPr>
              <w:t xml:space="preserve">      </w:t>
            </w:r>
            <w:r>
              <w:rPr>
                <w:rFonts w:hint="eastAsia" w:ascii="仿宋" w:hAnsi="仿宋" w:eastAsia="仿宋" w:cs="仿宋"/>
                <w:color w:val="auto"/>
                <w:sz w:val="30"/>
                <w:szCs w:val="30"/>
              </w:rPr>
              <w:t>□不宜招标</w:t>
            </w:r>
            <w:r>
              <w:rPr>
                <w:rFonts w:ascii="仿宋" w:hAnsi="仿宋" w:eastAsia="仿宋" w:cs="仿宋"/>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业务办线</w:t>
            </w:r>
            <w:r>
              <w:rPr>
                <w:rFonts w:ascii="仿宋" w:hAnsi="仿宋" w:eastAsia="仿宋" w:cs="仿宋"/>
                <w:color w:val="auto"/>
                <w:sz w:val="30"/>
                <w:szCs w:val="30"/>
              </w:rPr>
              <w:br w:type="textWrapping"/>
            </w:r>
            <w:r>
              <w:rPr>
                <w:rFonts w:hint="eastAsia" w:ascii="仿宋" w:hAnsi="仿宋" w:eastAsia="仿宋" w:cs="仿宋"/>
                <w:color w:val="auto"/>
                <w:sz w:val="30"/>
                <w:szCs w:val="30"/>
              </w:rPr>
              <w:t>意</w:t>
            </w:r>
            <w:r>
              <w:rPr>
                <w:rFonts w:ascii="仿宋" w:hAnsi="仿宋" w:eastAsia="仿宋" w:cs="仿宋"/>
                <w:color w:val="auto"/>
                <w:sz w:val="30"/>
                <w:szCs w:val="30"/>
              </w:rPr>
              <w:t xml:space="preserve">    </w:t>
            </w:r>
            <w:r>
              <w:rPr>
                <w:rFonts w:hint="eastAsia" w:ascii="仿宋" w:hAnsi="仿宋" w:eastAsia="仿宋" w:cs="仿宋"/>
                <w:color w:val="auto"/>
                <w:sz w:val="30"/>
                <w:szCs w:val="30"/>
              </w:rPr>
              <w:t>见</w:t>
            </w:r>
          </w:p>
        </w:tc>
        <w:tc>
          <w:tcPr>
            <w:tcW w:w="6741" w:type="dxa"/>
            <w:vAlign w:val="bottom"/>
          </w:tcPr>
          <w:p>
            <w:pPr>
              <w:tabs>
                <w:tab w:val="left" w:pos="1780"/>
              </w:tabs>
              <w:spacing w:line="760" w:lineRule="exact"/>
              <w:ind w:right="480" w:firstLine="900" w:firstLineChars="300"/>
              <w:rPr>
                <w:rFonts w:ascii="仿宋" w:hAnsi="仿宋" w:eastAsia="仿宋" w:cs="仿宋"/>
                <w:color w:val="auto"/>
                <w:sz w:val="30"/>
                <w:szCs w:val="30"/>
              </w:rPr>
            </w:pPr>
            <w:r>
              <w:rPr>
                <w:rFonts w:hint="eastAsia" w:ascii="仿宋" w:hAnsi="仿宋" w:eastAsia="仿宋" w:cs="仿宋"/>
                <w:color w:val="auto"/>
                <w:sz w:val="30"/>
                <w:szCs w:val="30"/>
              </w:rPr>
              <w:t>负责人签名：</w:t>
            </w:r>
            <w:r>
              <w:rPr>
                <w:rFonts w:ascii="仿宋" w:hAnsi="仿宋" w:eastAsia="仿宋" w:cs="仿宋"/>
                <w:color w:val="auto"/>
                <w:sz w:val="30"/>
                <w:szCs w:val="30"/>
              </w:rPr>
              <w:t xml:space="preserve">           </w:t>
            </w:r>
            <w:r>
              <w:rPr>
                <w:rFonts w:hint="eastAsia" w:ascii="仿宋" w:hAnsi="仿宋" w:eastAsia="仿宋" w:cs="仿宋"/>
                <w:color w:val="auto"/>
                <w:sz w:val="30"/>
                <w:szCs w:val="30"/>
              </w:rPr>
              <w:t>年</w:t>
            </w:r>
            <w:r>
              <w:rPr>
                <w:rFonts w:ascii="仿宋" w:hAnsi="仿宋" w:eastAsia="仿宋" w:cs="仿宋"/>
                <w:color w:val="auto"/>
                <w:sz w:val="30"/>
                <w:szCs w:val="30"/>
              </w:rPr>
              <w:t xml:space="preserve">   </w:t>
            </w:r>
            <w:r>
              <w:rPr>
                <w:rFonts w:hint="eastAsia" w:ascii="仿宋" w:hAnsi="仿宋" w:eastAsia="仿宋" w:cs="仿宋"/>
                <w:color w:val="auto"/>
                <w:sz w:val="30"/>
                <w:szCs w:val="30"/>
              </w:rPr>
              <w:t>月</w:t>
            </w:r>
            <w:r>
              <w:rPr>
                <w:rFonts w:ascii="仿宋" w:hAnsi="仿宋" w:eastAsia="仿宋" w:cs="仿宋"/>
                <w:color w:val="auto"/>
                <w:sz w:val="30"/>
                <w:szCs w:val="30"/>
              </w:rPr>
              <w:t xml:space="preserve">   </w:t>
            </w:r>
            <w:r>
              <w:rPr>
                <w:rFonts w:hint="eastAsia" w:ascii="仿宋" w:hAnsi="仿宋" w:eastAsia="仿宋" w:cs="仿宋"/>
                <w:color w:val="auto"/>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分管领导</w:t>
            </w:r>
          </w:p>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意</w:t>
            </w:r>
            <w:r>
              <w:rPr>
                <w:rFonts w:ascii="仿宋" w:hAnsi="仿宋" w:eastAsia="仿宋" w:cs="仿宋"/>
                <w:color w:val="auto"/>
                <w:sz w:val="30"/>
                <w:szCs w:val="30"/>
              </w:rPr>
              <w:t xml:space="preserve">    </w:t>
            </w:r>
            <w:r>
              <w:rPr>
                <w:rFonts w:hint="eastAsia" w:ascii="仿宋" w:hAnsi="仿宋" w:eastAsia="仿宋" w:cs="仿宋"/>
                <w:color w:val="auto"/>
                <w:sz w:val="30"/>
                <w:szCs w:val="30"/>
              </w:rPr>
              <w:t>见</w:t>
            </w:r>
          </w:p>
        </w:tc>
        <w:tc>
          <w:tcPr>
            <w:tcW w:w="6741" w:type="dxa"/>
            <w:vAlign w:val="center"/>
          </w:tcPr>
          <w:p>
            <w:pPr>
              <w:tabs>
                <w:tab w:val="left" w:pos="1780"/>
              </w:tabs>
              <w:spacing w:line="7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p>
          <w:p>
            <w:pPr>
              <w:tabs>
                <w:tab w:val="left" w:pos="1780"/>
              </w:tabs>
              <w:spacing w:line="760" w:lineRule="exact"/>
              <w:rPr>
                <w:rFonts w:ascii="仿宋" w:hAnsi="仿宋" w:eastAsia="仿宋" w:cs="仿宋"/>
                <w:color w:val="auto"/>
                <w:sz w:val="30"/>
                <w:szCs w:val="30"/>
              </w:rPr>
            </w:pPr>
          </w:p>
          <w:p>
            <w:pPr>
              <w:tabs>
                <w:tab w:val="left" w:pos="1780"/>
              </w:tabs>
              <w:spacing w:line="760" w:lineRule="exact"/>
              <w:ind w:firstLine="882" w:firstLineChars="294"/>
              <w:rPr>
                <w:rFonts w:ascii="仿宋" w:hAnsi="仿宋" w:eastAsia="仿宋" w:cs="仿宋"/>
                <w:color w:val="auto"/>
                <w:sz w:val="30"/>
                <w:szCs w:val="30"/>
              </w:rPr>
            </w:pPr>
            <w:r>
              <w:rPr>
                <w:rFonts w:hint="eastAsia" w:ascii="仿宋" w:hAnsi="仿宋" w:eastAsia="仿宋" w:cs="仿宋"/>
                <w:color w:val="auto"/>
                <w:sz w:val="30"/>
                <w:szCs w:val="30"/>
              </w:rPr>
              <w:t>负责人签名：</w:t>
            </w:r>
            <w:r>
              <w:rPr>
                <w:rFonts w:ascii="仿宋" w:hAnsi="仿宋" w:eastAsia="仿宋" w:cs="仿宋"/>
                <w:color w:val="auto"/>
                <w:sz w:val="30"/>
                <w:szCs w:val="30"/>
              </w:rPr>
              <w:t xml:space="preserve">           </w:t>
            </w:r>
            <w:r>
              <w:rPr>
                <w:rFonts w:hint="eastAsia" w:ascii="仿宋" w:hAnsi="仿宋" w:eastAsia="仿宋" w:cs="仿宋"/>
                <w:color w:val="auto"/>
                <w:sz w:val="30"/>
                <w:szCs w:val="30"/>
              </w:rPr>
              <w:t>年</w:t>
            </w:r>
            <w:r>
              <w:rPr>
                <w:rFonts w:ascii="仿宋" w:hAnsi="仿宋" w:eastAsia="仿宋" w:cs="仿宋"/>
                <w:color w:val="auto"/>
                <w:sz w:val="30"/>
                <w:szCs w:val="30"/>
              </w:rPr>
              <w:t xml:space="preserve">   </w:t>
            </w:r>
            <w:r>
              <w:rPr>
                <w:rFonts w:hint="eastAsia" w:ascii="仿宋" w:hAnsi="仿宋" w:eastAsia="仿宋" w:cs="仿宋"/>
                <w:color w:val="auto"/>
                <w:sz w:val="30"/>
                <w:szCs w:val="30"/>
              </w:rPr>
              <w:t>月</w:t>
            </w:r>
            <w:r>
              <w:rPr>
                <w:rFonts w:ascii="仿宋" w:hAnsi="仿宋" w:eastAsia="仿宋" w:cs="仿宋"/>
                <w:color w:val="auto"/>
                <w:sz w:val="30"/>
                <w:szCs w:val="30"/>
              </w:rPr>
              <w:t xml:space="preserve">   </w:t>
            </w:r>
            <w:r>
              <w:rPr>
                <w:rFonts w:hint="eastAsia" w:ascii="仿宋" w:hAnsi="仿宋" w:eastAsia="仿宋" w:cs="仿宋"/>
                <w:color w:val="auto"/>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规划建设管理联席会议意见</w:t>
            </w:r>
          </w:p>
        </w:tc>
        <w:tc>
          <w:tcPr>
            <w:tcW w:w="6741" w:type="dxa"/>
            <w:vAlign w:val="center"/>
          </w:tcPr>
          <w:p>
            <w:pPr>
              <w:tabs>
                <w:tab w:val="left" w:pos="1780"/>
              </w:tabs>
              <w:adjustRightInd w:val="0"/>
              <w:snapToGrid w:val="0"/>
              <w:spacing w:line="540" w:lineRule="exact"/>
              <w:rPr>
                <w:rFonts w:ascii="仿宋" w:hAnsi="仿宋" w:eastAsia="仿宋" w:cs="仿宋"/>
                <w:color w:val="auto"/>
                <w:sz w:val="30"/>
                <w:szCs w:val="30"/>
              </w:rPr>
            </w:pP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年</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日，经镇第</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次规划建设管理联席会议研究通过。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2088"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党委会意见</w:t>
            </w:r>
          </w:p>
        </w:tc>
        <w:tc>
          <w:tcPr>
            <w:tcW w:w="6741" w:type="dxa"/>
            <w:vAlign w:val="center"/>
          </w:tcPr>
          <w:p>
            <w:pPr>
              <w:tabs>
                <w:tab w:val="left" w:pos="1780"/>
              </w:tabs>
              <w:spacing w:line="540" w:lineRule="exact"/>
              <w:rPr>
                <w:rFonts w:ascii="仿宋" w:hAnsi="仿宋" w:eastAsia="仿宋" w:cs="仿宋"/>
                <w:color w:val="auto"/>
                <w:sz w:val="30"/>
                <w:szCs w:val="30"/>
              </w:rPr>
            </w:pP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年</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日，经镇第</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次党委会研究通过。</w:t>
            </w:r>
          </w:p>
        </w:tc>
      </w:tr>
    </w:tbl>
    <w:p>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40" w:right="1466" w:bottom="1440" w:left="1620" w:header="851" w:footer="992" w:gutter="0"/>
          <w:cols w:space="425" w:num="1"/>
          <w:docGrid w:type="lines" w:linePitch="312" w:charSpace="0"/>
        </w:sectPr>
      </w:pPr>
    </w:p>
    <w:p>
      <w:pPr>
        <w:spacing w:line="340" w:lineRule="exact"/>
        <w:jc w:val="left"/>
        <w:rPr>
          <w:rFonts w:ascii="仿宋" w:hAnsi="仿宋" w:eastAsia="仿宋" w:cs="仿宋"/>
          <w:bCs/>
          <w:color w:val="auto"/>
          <w:sz w:val="28"/>
          <w:szCs w:val="28"/>
        </w:rPr>
      </w:pPr>
      <w:r>
        <w:rPr>
          <w:rFonts w:hint="eastAsia" w:ascii="仿宋" w:hAnsi="仿宋" w:eastAsia="仿宋" w:cs="仿宋"/>
          <w:bCs/>
          <w:color w:val="auto"/>
          <w:sz w:val="28"/>
          <w:szCs w:val="28"/>
        </w:rPr>
        <w:t>附件</w:t>
      </w:r>
      <w:r>
        <w:rPr>
          <w:rFonts w:ascii="仿宋" w:hAnsi="仿宋" w:eastAsia="仿宋" w:cs="仿宋"/>
          <w:bCs/>
          <w:color w:val="auto"/>
          <w:sz w:val="28"/>
          <w:szCs w:val="28"/>
        </w:rPr>
        <w:t>2</w:t>
      </w:r>
    </w:p>
    <w:p>
      <w:pPr>
        <w:tabs>
          <w:tab w:val="left" w:pos="1780"/>
        </w:tabs>
        <w:jc w:val="center"/>
        <w:rPr>
          <w:rFonts w:ascii="宋体"/>
          <w:b/>
          <w:color w:val="auto"/>
          <w:sz w:val="36"/>
          <w:szCs w:val="36"/>
        </w:rPr>
      </w:pPr>
      <w:r>
        <w:rPr>
          <w:rFonts w:hint="eastAsia" w:ascii="黑体" w:hAnsi="黑体" w:eastAsia="黑体" w:cs="黑体"/>
          <w:bCs/>
          <w:color w:val="auto"/>
          <w:sz w:val="28"/>
          <w:szCs w:val="28"/>
        </w:rPr>
        <w:t>上浦镇镇级工程项目情况表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524"/>
        <w:gridCol w:w="524"/>
        <w:gridCol w:w="524"/>
        <w:gridCol w:w="524"/>
        <w:gridCol w:w="524"/>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4"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序号</w:t>
            </w:r>
          </w:p>
        </w:tc>
        <w:tc>
          <w:tcPr>
            <w:tcW w:w="524"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项目名称</w:t>
            </w:r>
          </w:p>
        </w:tc>
        <w:tc>
          <w:tcPr>
            <w:tcW w:w="524"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立项文号</w:t>
            </w:r>
          </w:p>
        </w:tc>
        <w:tc>
          <w:tcPr>
            <w:tcW w:w="524"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项目投资</w:t>
            </w:r>
          </w:p>
        </w:tc>
        <w:tc>
          <w:tcPr>
            <w:tcW w:w="524"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计划开竣工时间</w:t>
            </w:r>
          </w:p>
        </w:tc>
        <w:tc>
          <w:tcPr>
            <w:tcW w:w="524"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实际开竣工时间</w:t>
            </w:r>
          </w:p>
        </w:tc>
        <w:tc>
          <w:tcPr>
            <w:tcW w:w="1050" w:type="dxa"/>
            <w:gridSpan w:val="2"/>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设计</w:t>
            </w:r>
          </w:p>
        </w:tc>
        <w:tc>
          <w:tcPr>
            <w:tcW w:w="1050" w:type="dxa"/>
            <w:gridSpan w:val="2"/>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预算</w:t>
            </w:r>
          </w:p>
        </w:tc>
        <w:tc>
          <w:tcPr>
            <w:tcW w:w="1050" w:type="dxa"/>
            <w:gridSpan w:val="2"/>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招投标</w:t>
            </w:r>
          </w:p>
        </w:tc>
        <w:tc>
          <w:tcPr>
            <w:tcW w:w="1575" w:type="dxa"/>
            <w:gridSpan w:val="3"/>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施工</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监理</w:t>
            </w:r>
          </w:p>
        </w:tc>
        <w:tc>
          <w:tcPr>
            <w:tcW w:w="525"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是否受监</w:t>
            </w:r>
          </w:p>
        </w:tc>
        <w:tc>
          <w:tcPr>
            <w:tcW w:w="3150" w:type="dxa"/>
            <w:gridSpan w:val="6"/>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验收</w:t>
            </w:r>
          </w:p>
        </w:tc>
        <w:tc>
          <w:tcPr>
            <w:tcW w:w="525" w:type="dxa"/>
            <w:vMerge w:val="restart"/>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质保周期</w:t>
            </w:r>
          </w:p>
        </w:tc>
        <w:tc>
          <w:tcPr>
            <w:tcW w:w="1575" w:type="dxa"/>
            <w:gridSpan w:val="3"/>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审计结算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4" w:type="dxa"/>
            <w:vMerge w:val="continue"/>
            <w:vAlign w:val="center"/>
          </w:tcPr>
          <w:p>
            <w:pPr>
              <w:spacing w:line="240" w:lineRule="exact"/>
              <w:jc w:val="center"/>
              <w:rPr>
                <w:rFonts w:ascii="仿宋" w:hAnsi="仿宋" w:eastAsia="仿宋" w:cs="仿宋"/>
                <w:color w:val="auto"/>
                <w:sz w:val="15"/>
                <w:szCs w:val="15"/>
              </w:rPr>
            </w:pPr>
          </w:p>
        </w:tc>
        <w:tc>
          <w:tcPr>
            <w:tcW w:w="524" w:type="dxa"/>
            <w:vMerge w:val="continue"/>
            <w:vAlign w:val="center"/>
          </w:tcPr>
          <w:p>
            <w:pPr>
              <w:spacing w:line="240" w:lineRule="exact"/>
              <w:jc w:val="center"/>
              <w:rPr>
                <w:rFonts w:ascii="仿宋" w:hAnsi="仿宋" w:eastAsia="仿宋" w:cs="仿宋"/>
                <w:color w:val="auto"/>
                <w:sz w:val="15"/>
                <w:szCs w:val="15"/>
              </w:rPr>
            </w:pPr>
          </w:p>
        </w:tc>
        <w:tc>
          <w:tcPr>
            <w:tcW w:w="524" w:type="dxa"/>
            <w:vMerge w:val="continue"/>
            <w:vAlign w:val="center"/>
          </w:tcPr>
          <w:p>
            <w:pPr>
              <w:spacing w:line="240" w:lineRule="exact"/>
              <w:jc w:val="center"/>
              <w:rPr>
                <w:rFonts w:ascii="仿宋" w:hAnsi="仿宋" w:eastAsia="仿宋" w:cs="仿宋"/>
                <w:color w:val="auto"/>
                <w:sz w:val="15"/>
                <w:szCs w:val="15"/>
              </w:rPr>
            </w:pPr>
          </w:p>
        </w:tc>
        <w:tc>
          <w:tcPr>
            <w:tcW w:w="524" w:type="dxa"/>
            <w:vMerge w:val="continue"/>
            <w:vAlign w:val="center"/>
          </w:tcPr>
          <w:p>
            <w:pPr>
              <w:spacing w:line="240" w:lineRule="exact"/>
              <w:jc w:val="center"/>
              <w:rPr>
                <w:rFonts w:ascii="仿宋" w:hAnsi="仿宋" w:eastAsia="仿宋" w:cs="仿宋"/>
                <w:color w:val="auto"/>
                <w:sz w:val="15"/>
                <w:szCs w:val="15"/>
              </w:rPr>
            </w:pPr>
          </w:p>
        </w:tc>
        <w:tc>
          <w:tcPr>
            <w:tcW w:w="524" w:type="dxa"/>
            <w:vMerge w:val="continue"/>
            <w:vAlign w:val="center"/>
          </w:tcPr>
          <w:p>
            <w:pPr>
              <w:spacing w:line="240" w:lineRule="exact"/>
              <w:jc w:val="center"/>
              <w:rPr>
                <w:rFonts w:ascii="仿宋" w:hAnsi="仿宋" w:eastAsia="仿宋" w:cs="仿宋"/>
                <w:color w:val="auto"/>
                <w:sz w:val="15"/>
                <w:szCs w:val="15"/>
              </w:rPr>
            </w:pPr>
          </w:p>
        </w:tc>
        <w:tc>
          <w:tcPr>
            <w:tcW w:w="524" w:type="dxa"/>
            <w:vMerge w:val="continue"/>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设计单位</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设计概算</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预算单位</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预算金额</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代理单位</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开标时间</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施工单位</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中标金额</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合同工期</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监理单位</w:t>
            </w:r>
          </w:p>
        </w:tc>
        <w:tc>
          <w:tcPr>
            <w:tcW w:w="525" w:type="dxa"/>
            <w:vMerge w:val="continue"/>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延期情况</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变更情况</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竣工时间</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质量评定</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验收时间</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验收备案</w:t>
            </w:r>
          </w:p>
        </w:tc>
        <w:tc>
          <w:tcPr>
            <w:tcW w:w="525" w:type="dxa"/>
            <w:vMerge w:val="continue"/>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结算单位</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结算金额</w:t>
            </w:r>
          </w:p>
        </w:tc>
        <w:tc>
          <w:tcPr>
            <w:tcW w:w="525" w:type="dxa"/>
            <w:vAlign w:val="center"/>
          </w:tcPr>
          <w:p>
            <w:pPr>
              <w:spacing w:line="240" w:lineRule="exact"/>
              <w:jc w:val="center"/>
              <w:rPr>
                <w:rFonts w:ascii="仿宋" w:hAnsi="仿宋" w:eastAsia="仿宋" w:cs="仿宋"/>
                <w:color w:val="auto"/>
                <w:sz w:val="15"/>
                <w:szCs w:val="15"/>
              </w:rPr>
            </w:pPr>
            <w:r>
              <w:rPr>
                <w:rFonts w:hint="eastAsia" w:ascii="仿宋" w:hAnsi="仿宋" w:eastAsia="仿宋" w:cs="仿宋"/>
                <w:color w:val="auto"/>
                <w:sz w:val="15"/>
                <w:szCs w:val="15"/>
              </w:rPr>
              <w:t>备案时间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4"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c>
          <w:tcPr>
            <w:tcW w:w="525" w:type="dxa"/>
            <w:vAlign w:val="center"/>
          </w:tcPr>
          <w:p>
            <w:pPr>
              <w:spacing w:line="240" w:lineRule="exact"/>
              <w:jc w:val="center"/>
              <w:rPr>
                <w:rFonts w:ascii="仿宋" w:hAnsi="仿宋" w:eastAsia="仿宋" w:cs="仿宋"/>
                <w:color w:val="auto"/>
                <w:sz w:val="15"/>
                <w:szCs w:val="15"/>
              </w:rPr>
            </w:pPr>
          </w:p>
        </w:tc>
      </w:tr>
    </w:tbl>
    <w:p>
      <w:pPr>
        <w:rPr>
          <w:color w:val="auto"/>
        </w:rPr>
      </w:pPr>
    </w:p>
    <w:p>
      <w:pPr>
        <w:rPr>
          <w:color w:val="auto"/>
        </w:rPr>
      </w:pPr>
    </w:p>
    <w:p>
      <w:pPr>
        <w:rPr>
          <w:color w:val="auto"/>
        </w:rPr>
        <w:sectPr>
          <w:type w:val="continuous"/>
          <w:pgSz w:w="16838" w:h="11906" w:orient="landscape"/>
          <w:pgMar w:top="1800" w:right="1440" w:bottom="1800" w:left="1440" w:header="851" w:footer="992" w:gutter="0"/>
          <w:cols w:space="425" w:num="1"/>
          <w:docGrid w:type="lines" w:linePitch="312" w:charSpace="0"/>
        </w:sectPr>
      </w:pPr>
    </w:p>
    <w:p>
      <w:pPr>
        <w:spacing w:line="340" w:lineRule="exact"/>
        <w:jc w:val="left"/>
        <w:rPr>
          <w:rFonts w:ascii="宋体" w:cs="宋体"/>
          <w:color w:val="auto"/>
          <w:sz w:val="24"/>
        </w:rPr>
      </w:pPr>
      <w:r>
        <w:rPr>
          <w:rFonts w:hint="eastAsia" w:ascii="仿宋" w:hAnsi="仿宋" w:eastAsia="仿宋" w:cs="仿宋"/>
          <w:bCs/>
          <w:color w:val="auto"/>
          <w:sz w:val="30"/>
          <w:szCs w:val="30"/>
        </w:rPr>
        <w:t>附件</w:t>
      </w:r>
      <w:r>
        <w:rPr>
          <w:rFonts w:ascii="仿宋" w:hAnsi="仿宋" w:eastAsia="仿宋" w:cs="仿宋"/>
          <w:bCs/>
          <w:color w:val="auto"/>
          <w:sz w:val="30"/>
          <w:szCs w:val="30"/>
        </w:rPr>
        <w:t>3</w:t>
      </w:r>
    </w:p>
    <w:p>
      <w:pPr>
        <w:tabs>
          <w:tab w:val="left" w:pos="1780"/>
        </w:tabs>
        <w:jc w:val="center"/>
        <w:rPr>
          <w:rFonts w:ascii="黑体" w:hAnsi="黑体" w:eastAsia="黑体" w:cs="黑体"/>
          <w:bCs/>
          <w:color w:val="auto"/>
          <w:sz w:val="36"/>
          <w:szCs w:val="36"/>
        </w:rPr>
      </w:pPr>
      <w:r>
        <w:rPr>
          <w:rFonts w:hint="eastAsia" w:ascii="黑体" w:hAnsi="黑体" w:eastAsia="黑体" w:cs="黑体"/>
          <w:bCs/>
          <w:color w:val="auto"/>
          <w:sz w:val="36"/>
          <w:szCs w:val="36"/>
        </w:rPr>
        <w:t>上浦镇镇级邀请招标（不宜招标）工程项目审批表</w:t>
      </w:r>
    </w:p>
    <w:p>
      <w:pPr>
        <w:tabs>
          <w:tab w:val="left" w:pos="1780"/>
        </w:tabs>
        <w:spacing w:line="40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年</w:t>
      </w:r>
      <w:r>
        <w:rPr>
          <w:rFonts w:ascii="仿宋" w:hAnsi="仿宋" w:eastAsia="仿宋" w:cs="仿宋"/>
          <w:color w:val="auto"/>
          <w:sz w:val="30"/>
          <w:szCs w:val="30"/>
        </w:rPr>
        <w:t xml:space="preserve">  </w:t>
      </w:r>
      <w:r>
        <w:rPr>
          <w:rFonts w:hint="eastAsia" w:ascii="仿宋" w:hAnsi="仿宋" w:eastAsia="仿宋" w:cs="仿宋"/>
          <w:color w:val="auto"/>
          <w:sz w:val="30"/>
          <w:szCs w:val="30"/>
        </w:rPr>
        <w:t>月</w:t>
      </w:r>
      <w:r>
        <w:rPr>
          <w:rFonts w:ascii="仿宋" w:hAnsi="仿宋" w:eastAsia="仿宋" w:cs="仿宋"/>
          <w:color w:val="auto"/>
          <w:sz w:val="30"/>
          <w:szCs w:val="30"/>
        </w:rPr>
        <w:t xml:space="preserve">  </w:t>
      </w:r>
      <w:r>
        <w:rPr>
          <w:rFonts w:hint="eastAsia" w:ascii="仿宋" w:hAnsi="仿宋" w:eastAsia="仿宋" w:cs="仿宋"/>
          <w:color w:val="auto"/>
          <w:sz w:val="30"/>
          <w:szCs w:val="30"/>
        </w:rPr>
        <w:t>日</w:t>
      </w:r>
      <w:r>
        <w:rPr>
          <w:rFonts w:ascii="仿宋" w:hAnsi="仿宋" w:eastAsia="仿宋" w:cs="仿宋"/>
          <w:color w:val="auto"/>
          <w:sz w:val="30"/>
          <w:szCs w:val="30"/>
        </w:rPr>
        <w:t xml:space="preserve">   </w:t>
      </w:r>
      <w:r>
        <w:rPr>
          <w:rFonts w:hint="eastAsia" w:ascii="仿宋" w:hAnsi="仿宋" w:eastAsia="仿宋" w:cs="仿宋"/>
          <w:color w:val="auto"/>
          <w:sz w:val="28"/>
          <w:szCs w:val="28"/>
        </w:rPr>
        <w:t>□邀请招标</w:t>
      </w:r>
      <w:r>
        <w:rPr>
          <w:rFonts w:ascii="仿宋" w:hAnsi="仿宋" w:eastAsia="仿宋" w:cs="仿宋"/>
          <w:color w:val="auto"/>
          <w:sz w:val="28"/>
          <w:szCs w:val="28"/>
        </w:rPr>
        <w:t xml:space="preserve">   </w:t>
      </w:r>
      <w:r>
        <w:rPr>
          <w:rFonts w:hint="eastAsia" w:ascii="仿宋" w:hAnsi="仿宋" w:eastAsia="仿宋" w:cs="仿宋"/>
          <w:color w:val="auto"/>
          <w:sz w:val="28"/>
          <w:szCs w:val="28"/>
        </w:rPr>
        <w:t>□不宜招标</w:t>
      </w:r>
      <w:r>
        <w:rPr>
          <w:rFonts w:ascii="仿宋" w:hAnsi="仿宋" w:eastAsia="仿宋" w:cs="仿宋"/>
          <w:color w:val="auto"/>
          <w:sz w:val="30"/>
          <w:szCs w:val="30"/>
        </w:rPr>
        <w:t xml:space="preserve">    [    ]    </w:t>
      </w:r>
      <w:r>
        <w:rPr>
          <w:rFonts w:hint="eastAsia" w:ascii="仿宋" w:hAnsi="仿宋" w:eastAsia="仿宋" w:cs="仿宋"/>
          <w:color w:val="auto"/>
          <w:sz w:val="30"/>
          <w:szCs w:val="30"/>
        </w:rPr>
        <w:t>号</w:t>
      </w:r>
    </w:p>
    <w:tbl>
      <w:tblPr>
        <w:tblStyle w:val="4"/>
        <w:tblW w:w="9877"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90"/>
        <w:gridCol w:w="1290"/>
        <w:gridCol w:w="1530"/>
        <w:gridCol w:w="1350"/>
        <w:gridCol w:w="163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94" w:type="dxa"/>
            <w:gridSpan w:val="2"/>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申请办线</w:t>
            </w:r>
          </w:p>
        </w:tc>
        <w:tc>
          <w:tcPr>
            <w:tcW w:w="1290" w:type="dxa"/>
            <w:vAlign w:val="center"/>
          </w:tcPr>
          <w:p>
            <w:pPr>
              <w:tabs>
                <w:tab w:val="left" w:pos="1780"/>
              </w:tabs>
              <w:spacing w:line="400" w:lineRule="exact"/>
              <w:jc w:val="center"/>
              <w:rPr>
                <w:rFonts w:ascii="仿宋" w:hAnsi="仿宋" w:eastAsia="仿宋" w:cs="仿宋"/>
                <w:color w:val="auto"/>
                <w:sz w:val="30"/>
                <w:szCs w:val="30"/>
              </w:rPr>
            </w:pPr>
          </w:p>
        </w:tc>
        <w:tc>
          <w:tcPr>
            <w:tcW w:w="1530"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联系人</w:t>
            </w:r>
          </w:p>
        </w:tc>
        <w:tc>
          <w:tcPr>
            <w:tcW w:w="1350" w:type="dxa"/>
            <w:vAlign w:val="center"/>
          </w:tcPr>
          <w:p>
            <w:pPr>
              <w:tabs>
                <w:tab w:val="left" w:pos="1780"/>
              </w:tabs>
              <w:spacing w:line="400" w:lineRule="exact"/>
              <w:jc w:val="center"/>
              <w:rPr>
                <w:rFonts w:ascii="仿宋" w:hAnsi="仿宋" w:eastAsia="仿宋" w:cs="仿宋"/>
                <w:color w:val="auto"/>
                <w:sz w:val="30"/>
                <w:szCs w:val="30"/>
              </w:rPr>
            </w:pPr>
          </w:p>
        </w:tc>
        <w:tc>
          <w:tcPr>
            <w:tcW w:w="1635" w:type="dxa"/>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联系电话</w:t>
            </w:r>
          </w:p>
        </w:tc>
        <w:tc>
          <w:tcPr>
            <w:tcW w:w="2478" w:type="dxa"/>
            <w:vAlign w:val="center"/>
          </w:tcPr>
          <w:p>
            <w:pPr>
              <w:tabs>
                <w:tab w:val="left" w:pos="1780"/>
              </w:tabs>
              <w:spacing w:line="4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04" w:type="dxa"/>
            <w:vMerge w:val="restart"/>
            <w:vAlign w:val="center"/>
          </w:tcPr>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工</w:t>
            </w:r>
          </w:p>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程</w:t>
            </w:r>
          </w:p>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概</w:t>
            </w:r>
          </w:p>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况</w:t>
            </w:r>
          </w:p>
        </w:tc>
        <w:tc>
          <w:tcPr>
            <w:tcW w:w="1680" w:type="dxa"/>
            <w:gridSpan w:val="2"/>
            <w:vAlign w:val="center"/>
          </w:tcPr>
          <w:p>
            <w:pPr>
              <w:tabs>
                <w:tab w:val="left" w:pos="1780"/>
              </w:tabs>
              <w:spacing w:line="300" w:lineRule="exact"/>
              <w:jc w:val="center"/>
              <w:rPr>
                <w:rFonts w:ascii="仿宋" w:hAnsi="仿宋" w:eastAsia="仿宋" w:cs="仿宋"/>
                <w:color w:val="auto"/>
                <w:sz w:val="30"/>
                <w:szCs w:val="30"/>
              </w:rPr>
            </w:pPr>
            <w:r>
              <w:rPr>
                <w:rFonts w:hint="eastAsia" w:ascii="仿宋" w:hAnsi="仿宋" w:eastAsia="仿宋" w:cs="仿宋"/>
                <w:color w:val="auto"/>
                <w:sz w:val="30"/>
                <w:szCs w:val="30"/>
              </w:rPr>
              <w:t>工程名称</w:t>
            </w:r>
          </w:p>
        </w:tc>
        <w:tc>
          <w:tcPr>
            <w:tcW w:w="2880" w:type="dxa"/>
            <w:gridSpan w:val="2"/>
            <w:vAlign w:val="center"/>
          </w:tcPr>
          <w:p>
            <w:pPr>
              <w:tabs>
                <w:tab w:val="left" w:pos="1780"/>
              </w:tabs>
              <w:spacing w:line="300" w:lineRule="exact"/>
              <w:jc w:val="center"/>
              <w:rPr>
                <w:rFonts w:ascii="仿宋" w:hAnsi="仿宋" w:eastAsia="仿宋" w:cs="仿宋"/>
                <w:color w:val="auto"/>
                <w:sz w:val="30"/>
                <w:szCs w:val="30"/>
              </w:rPr>
            </w:pPr>
          </w:p>
        </w:tc>
        <w:tc>
          <w:tcPr>
            <w:tcW w:w="1635" w:type="dxa"/>
            <w:vAlign w:val="center"/>
          </w:tcPr>
          <w:p>
            <w:pPr>
              <w:tabs>
                <w:tab w:val="left" w:pos="1780"/>
              </w:tabs>
              <w:spacing w:line="300" w:lineRule="exact"/>
              <w:jc w:val="center"/>
              <w:rPr>
                <w:rFonts w:ascii="仿宋" w:hAnsi="仿宋" w:eastAsia="仿宋" w:cs="仿宋"/>
                <w:color w:val="auto"/>
                <w:sz w:val="30"/>
                <w:szCs w:val="30"/>
              </w:rPr>
            </w:pPr>
            <w:r>
              <w:rPr>
                <w:rFonts w:hint="eastAsia" w:ascii="仿宋" w:hAnsi="仿宋" w:eastAsia="仿宋" w:cs="仿宋"/>
                <w:color w:val="auto"/>
                <w:sz w:val="30"/>
                <w:szCs w:val="30"/>
              </w:rPr>
              <w:t>工程概算</w:t>
            </w:r>
          </w:p>
        </w:tc>
        <w:tc>
          <w:tcPr>
            <w:tcW w:w="2478" w:type="dxa"/>
            <w:vAlign w:val="center"/>
          </w:tcPr>
          <w:p>
            <w:pPr>
              <w:tabs>
                <w:tab w:val="left" w:pos="1780"/>
              </w:tabs>
              <w:spacing w:line="3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04" w:type="dxa"/>
            <w:vMerge w:val="continue"/>
          </w:tcPr>
          <w:p>
            <w:pPr>
              <w:tabs>
                <w:tab w:val="left" w:pos="1780"/>
              </w:tabs>
              <w:spacing w:line="400" w:lineRule="exact"/>
              <w:rPr>
                <w:rFonts w:ascii="仿宋" w:hAnsi="仿宋" w:eastAsia="仿宋" w:cs="仿宋"/>
                <w:color w:val="auto"/>
                <w:sz w:val="30"/>
                <w:szCs w:val="30"/>
              </w:rPr>
            </w:pPr>
          </w:p>
        </w:tc>
        <w:tc>
          <w:tcPr>
            <w:tcW w:w="1680" w:type="dxa"/>
            <w:gridSpan w:val="2"/>
            <w:vAlign w:val="center"/>
          </w:tcPr>
          <w:p>
            <w:pPr>
              <w:tabs>
                <w:tab w:val="left" w:pos="1780"/>
              </w:tabs>
              <w:spacing w:line="300" w:lineRule="exact"/>
              <w:jc w:val="center"/>
              <w:rPr>
                <w:rFonts w:ascii="仿宋" w:hAnsi="仿宋" w:eastAsia="仿宋" w:cs="仿宋"/>
                <w:color w:val="auto"/>
                <w:sz w:val="30"/>
                <w:szCs w:val="30"/>
              </w:rPr>
            </w:pPr>
            <w:r>
              <w:rPr>
                <w:rFonts w:hint="eastAsia" w:ascii="仿宋" w:hAnsi="仿宋" w:eastAsia="仿宋" w:cs="仿宋"/>
                <w:color w:val="auto"/>
                <w:sz w:val="30"/>
                <w:szCs w:val="30"/>
              </w:rPr>
              <w:t>设计单位</w:t>
            </w:r>
          </w:p>
        </w:tc>
        <w:tc>
          <w:tcPr>
            <w:tcW w:w="2880" w:type="dxa"/>
            <w:gridSpan w:val="2"/>
            <w:vAlign w:val="center"/>
          </w:tcPr>
          <w:p>
            <w:pPr>
              <w:tabs>
                <w:tab w:val="left" w:pos="1780"/>
              </w:tabs>
              <w:spacing w:line="300" w:lineRule="exact"/>
              <w:jc w:val="center"/>
              <w:rPr>
                <w:rFonts w:ascii="仿宋" w:hAnsi="仿宋" w:eastAsia="仿宋" w:cs="仿宋"/>
                <w:color w:val="auto"/>
                <w:sz w:val="30"/>
                <w:szCs w:val="30"/>
              </w:rPr>
            </w:pPr>
          </w:p>
        </w:tc>
        <w:tc>
          <w:tcPr>
            <w:tcW w:w="1635" w:type="dxa"/>
            <w:vAlign w:val="center"/>
          </w:tcPr>
          <w:p>
            <w:pPr>
              <w:tabs>
                <w:tab w:val="left" w:pos="1780"/>
              </w:tabs>
              <w:spacing w:line="300" w:lineRule="exact"/>
              <w:jc w:val="center"/>
              <w:rPr>
                <w:rFonts w:ascii="仿宋" w:hAnsi="仿宋" w:eastAsia="仿宋" w:cs="仿宋"/>
                <w:color w:val="auto"/>
                <w:sz w:val="30"/>
                <w:szCs w:val="30"/>
              </w:rPr>
            </w:pPr>
            <w:r>
              <w:rPr>
                <w:rFonts w:hint="eastAsia" w:ascii="仿宋" w:hAnsi="仿宋" w:eastAsia="仿宋" w:cs="仿宋"/>
                <w:color w:val="auto"/>
                <w:sz w:val="30"/>
                <w:szCs w:val="30"/>
              </w:rPr>
              <w:t>建设地点</w:t>
            </w:r>
          </w:p>
        </w:tc>
        <w:tc>
          <w:tcPr>
            <w:tcW w:w="2478" w:type="dxa"/>
            <w:vAlign w:val="center"/>
          </w:tcPr>
          <w:p>
            <w:pPr>
              <w:tabs>
                <w:tab w:val="left" w:pos="1780"/>
              </w:tabs>
              <w:spacing w:line="3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204" w:type="dxa"/>
            <w:vMerge w:val="continue"/>
          </w:tcPr>
          <w:p>
            <w:pPr>
              <w:tabs>
                <w:tab w:val="left" w:pos="1780"/>
              </w:tabs>
              <w:spacing w:line="400" w:lineRule="exact"/>
              <w:rPr>
                <w:rFonts w:ascii="仿宋" w:hAnsi="仿宋" w:eastAsia="仿宋" w:cs="仿宋"/>
                <w:color w:val="auto"/>
                <w:sz w:val="30"/>
                <w:szCs w:val="30"/>
              </w:rPr>
            </w:pPr>
          </w:p>
        </w:tc>
        <w:tc>
          <w:tcPr>
            <w:tcW w:w="1680" w:type="dxa"/>
            <w:gridSpan w:val="2"/>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w w:val="80"/>
                <w:sz w:val="30"/>
                <w:szCs w:val="30"/>
              </w:rPr>
              <w:t>计划开工日期</w:t>
            </w:r>
          </w:p>
        </w:tc>
        <w:tc>
          <w:tcPr>
            <w:tcW w:w="2880" w:type="dxa"/>
            <w:gridSpan w:val="2"/>
            <w:vAlign w:val="center"/>
          </w:tcPr>
          <w:p>
            <w:pPr>
              <w:tabs>
                <w:tab w:val="left" w:pos="1780"/>
              </w:tabs>
              <w:spacing w:line="400" w:lineRule="exact"/>
              <w:jc w:val="center"/>
              <w:rPr>
                <w:rFonts w:ascii="仿宋" w:hAnsi="仿宋" w:eastAsia="仿宋" w:cs="仿宋"/>
                <w:color w:val="auto"/>
                <w:sz w:val="30"/>
                <w:szCs w:val="30"/>
              </w:rPr>
            </w:pPr>
          </w:p>
        </w:tc>
        <w:tc>
          <w:tcPr>
            <w:tcW w:w="1635" w:type="dxa"/>
            <w:vAlign w:val="center"/>
          </w:tcPr>
          <w:p>
            <w:pPr>
              <w:tabs>
                <w:tab w:val="left" w:pos="1780"/>
              </w:tabs>
              <w:spacing w:line="400" w:lineRule="exact"/>
              <w:ind w:left="-199" w:leftChars="-95" w:right="-260" w:rightChars="-124"/>
              <w:jc w:val="center"/>
              <w:rPr>
                <w:rFonts w:ascii="仿宋" w:hAnsi="仿宋" w:eastAsia="仿宋" w:cs="仿宋"/>
                <w:color w:val="auto"/>
                <w:sz w:val="30"/>
                <w:szCs w:val="30"/>
              </w:rPr>
            </w:pPr>
            <w:r>
              <w:rPr>
                <w:rFonts w:hint="eastAsia" w:ascii="仿宋" w:hAnsi="仿宋" w:eastAsia="仿宋" w:cs="仿宋"/>
                <w:color w:val="auto"/>
                <w:w w:val="80"/>
                <w:sz w:val="30"/>
                <w:szCs w:val="30"/>
              </w:rPr>
              <w:t>计划完工日期</w:t>
            </w:r>
          </w:p>
        </w:tc>
        <w:tc>
          <w:tcPr>
            <w:tcW w:w="2478" w:type="dxa"/>
            <w:vAlign w:val="center"/>
          </w:tcPr>
          <w:p>
            <w:pPr>
              <w:tabs>
                <w:tab w:val="left" w:pos="1780"/>
              </w:tabs>
              <w:spacing w:line="4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884" w:type="dxa"/>
            <w:gridSpan w:val="3"/>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发包内容及范围</w:t>
            </w:r>
          </w:p>
        </w:tc>
        <w:tc>
          <w:tcPr>
            <w:tcW w:w="6993" w:type="dxa"/>
            <w:gridSpan w:val="4"/>
            <w:vAlign w:val="center"/>
          </w:tcPr>
          <w:p>
            <w:pPr>
              <w:tabs>
                <w:tab w:val="left" w:pos="1780"/>
              </w:tabs>
              <w:spacing w:line="4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884" w:type="dxa"/>
            <w:gridSpan w:val="3"/>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要求邀请招标（不宜招标）理由</w:t>
            </w:r>
          </w:p>
        </w:tc>
        <w:tc>
          <w:tcPr>
            <w:tcW w:w="6993" w:type="dxa"/>
            <w:gridSpan w:val="4"/>
            <w:vAlign w:val="center"/>
          </w:tcPr>
          <w:p>
            <w:pPr>
              <w:tabs>
                <w:tab w:val="left" w:pos="1780"/>
              </w:tabs>
              <w:spacing w:line="400" w:lineRule="exact"/>
              <w:jc w:val="center"/>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884" w:type="dxa"/>
            <w:gridSpan w:val="3"/>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拟邀请（承包）单位</w:t>
            </w:r>
          </w:p>
        </w:tc>
        <w:tc>
          <w:tcPr>
            <w:tcW w:w="6993" w:type="dxa"/>
            <w:gridSpan w:val="4"/>
            <w:vAlign w:val="center"/>
          </w:tcPr>
          <w:p>
            <w:pPr>
              <w:tabs>
                <w:tab w:val="left" w:pos="1780"/>
              </w:tabs>
              <w:spacing w:line="400" w:lineRule="exact"/>
              <w:rPr>
                <w:rFonts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884" w:type="dxa"/>
            <w:gridSpan w:val="3"/>
            <w:vAlign w:val="center"/>
          </w:tcPr>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业务办线</w:t>
            </w:r>
          </w:p>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意</w:t>
            </w:r>
            <w:r>
              <w:rPr>
                <w:rFonts w:ascii="仿宋" w:hAnsi="仿宋" w:eastAsia="仿宋" w:cs="仿宋"/>
                <w:color w:val="auto"/>
                <w:sz w:val="30"/>
                <w:szCs w:val="30"/>
              </w:rPr>
              <w:t xml:space="preserve">    </w:t>
            </w:r>
            <w:r>
              <w:rPr>
                <w:rFonts w:hint="eastAsia" w:ascii="仿宋" w:hAnsi="仿宋" w:eastAsia="仿宋" w:cs="仿宋"/>
                <w:color w:val="auto"/>
                <w:sz w:val="30"/>
                <w:szCs w:val="30"/>
              </w:rPr>
              <w:t>见</w:t>
            </w:r>
          </w:p>
        </w:tc>
        <w:tc>
          <w:tcPr>
            <w:tcW w:w="6993" w:type="dxa"/>
            <w:gridSpan w:val="4"/>
            <w:vAlign w:val="center"/>
          </w:tcPr>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p>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r>
              <w:rPr>
                <w:rFonts w:hint="eastAsia" w:ascii="仿宋" w:hAnsi="仿宋" w:eastAsia="仿宋" w:cs="仿宋"/>
                <w:color w:val="auto"/>
                <w:sz w:val="30"/>
                <w:szCs w:val="30"/>
              </w:rPr>
              <w:t>签名（盖章）：</w:t>
            </w:r>
            <w:r>
              <w:rPr>
                <w:rFonts w:ascii="仿宋" w:hAnsi="仿宋" w:eastAsia="仿宋" w:cs="仿宋"/>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884" w:type="dxa"/>
            <w:gridSpan w:val="3"/>
            <w:vAlign w:val="center"/>
          </w:tcPr>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分管领导</w:t>
            </w:r>
          </w:p>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意</w:t>
            </w:r>
            <w:r>
              <w:rPr>
                <w:rFonts w:ascii="仿宋" w:hAnsi="仿宋" w:eastAsia="仿宋" w:cs="仿宋"/>
                <w:color w:val="auto"/>
                <w:sz w:val="30"/>
                <w:szCs w:val="30"/>
              </w:rPr>
              <w:t xml:space="preserve">    </w:t>
            </w:r>
            <w:r>
              <w:rPr>
                <w:rFonts w:hint="eastAsia" w:ascii="仿宋" w:hAnsi="仿宋" w:eastAsia="仿宋" w:cs="仿宋"/>
                <w:color w:val="auto"/>
                <w:sz w:val="30"/>
                <w:szCs w:val="30"/>
              </w:rPr>
              <w:t>见</w:t>
            </w:r>
          </w:p>
        </w:tc>
        <w:tc>
          <w:tcPr>
            <w:tcW w:w="6993" w:type="dxa"/>
            <w:gridSpan w:val="4"/>
            <w:vAlign w:val="center"/>
          </w:tcPr>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p>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r>
              <w:rPr>
                <w:rFonts w:hint="eastAsia" w:ascii="仿宋" w:hAnsi="仿宋" w:eastAsia="仿宋" w:cs="仿宋"/>
                <w:color w:val="auto"/>
                <w:sz w:val="30"/>
                <w:szCs w:val="30"/>
              </w:rPr>
              <w:t>签名（盖章）：</w:t>
            </w:r>
            <w:r>
              <w:rPr>
                <w:rFonts w:ascii="仿宋" w:hAnsi="仿宋" w:eastAsia="仿宋" w:cs="仿宋"/>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884" w:type="dxa"/>
            <w:gridSpan w:val="3"/>
            <w:vAlign w:val="center"/>
          </w:tcPr>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监督办公室</w:t>
            </w:r>
          </w:p>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意</w:t>
            </w:r>
            <w:r>
              <w:rPr>
                <w:rFonts w:ascii="仿宋" w:hAnsi="仿宋" w:eastAsia="仿宋" w:cs="仿宋"/>
                <w:color w:val="auto"/>
                <w:sz w:val="30"/>
                <w:szCs w:val="30"/>
              </w:rPr>
              <w:t xml:space="preserve">    </w:t>
            </w:r>
            <w:r>
              <w:rPr>
                <w:rFonts w:hint="eastAsia" w:ascii="仿宋" w:hAnsi="仿宋" w:eastAsia="仿宋" w:cs="仿宋"/>
                <w:color w:val="auto"/>
                <w:sz w:val="30"/>
                <w:szCs w:val="30"/>
              </w:rPr>
              <w:t>见</w:t>
            </w:r>
          </w:p>
        </w:tc>
        <w:tc>
          <w:tcPr>
            <w:tcW w:w="6993" w:type="dxa"/>
            <w:gridSpan w:val="4"/>
            <w:vAlign w:val="center"/>
          </w:tcPr>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p>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r>
              <w:rPr>
                <w:rFonts w:hint="eastAsia" w:ascii="仿宋" w:hAnsi="仿宋" w:eastAsia="仿宋" w:cs="仿宋"/>
                <w:color w:val="auto"/>
                <w:sz w:val="30"/>
                <w:szCs w:val="30"/>
              </w:rPr>
              <w:t>签名（盖章）：</w:t>
            </w:r>
            <w:r>
              <w:rPr>
                <w:rFonts w:ascii="仿宋" w:hAnsi="仿宋" w:eastAsia="仿宋" w:cs="仿宋"/>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884" w:type="dxa"/>
            <w:gridSpan w:val="3"/>
            <w:vAlign w:val="center"/>
          </w:tcPr>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招标投标中心</w:t>
            </w:r>
          </w:p>
          <w:p>
            <w:pPr>
              <w:tabs>
                <w:tab w:val="left" w:pos="1780"/>
              </w:tabs>
              <w:spacing w:line="360" w:lineRule="exact"/>
              <w:jc w:val="center"/>
              <w:rPr>
                <w:rFonts w:ascii="仿宋" w:hAnsi="仿宋" w:eastAsia="仿宋" w:cs="仿宋"/>
                <w:color w:val="auto"/>
                <w:sz w:val="30"/>
                <w:szCs w:val="30"/>
              </w:rPr>
            </w:pPr>
            <w:r>
              <w:rPr>
                <w:rFonts w:hint="eastAsia" w:ascii="仿宋" w:hAnsi="仿宋" w:eastAsia="仿宋" w:cs="仿宋"/>
                <w:color w:val="auto"/>
                <w:sz w:val="30"/>
                <w:szCs w:val="30"/>
              </w:rPr>
              <w:t>意</w:t>
            </w:r>
            <w:r>
              <w:rPr>
                <w:rFonts w:ascii="仿宋" w:hAnsi="仿宋" w:eastAsia="仿宋" w:cs="仿宋"/>
                <w:color w:val="auto"/>
                <w:sz w:val="30"/>
                <w:szCs w:val="30"/>
              </w:rPr>
              <w:t xml:space="preserve">    </w:t>
            </w:r>
            <w:r>
              <w:rPr>
                <w:rFonts w:hint="eastAsia" w:ascii="仿宋" w:hAnsi="仿宋" w:eastAsia="仿宋" w:cs="仿宋"/>
                <w:color w:val="auto"/>
                <w:sz w:val="30"/>
                <w:szCs w:val="30"/>
              </w:rPr>
              <w:t>见</w:t>
            </w:r>
          </w:p>
        </w:tc>
        <w:tc>
          <w:tcPr>
            <w:tcW w:w="6993" w:type="dxa"/>
            <w:gridSpan w:val="4"/>
            <w:vAlign w:val="center"/>
          </w:tcPr>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p>
          <w:p>
            <w:pPr>
              <w:tabs>
                <w:tab w:val="left" w:pos="1780"/>
              </w:tabs>
              <w:spacing w:line="360" w:lineRule="exact"/>
              <w:jc w:val="center"/>
              <w:rPr>
                <w:rFonts w:ascii="仿宋" w:hAnsi="仿宋" w:eastAsia="仿宋" w:cs="仿宋"/>
                <w:color w:val="auto"/>
                <w:sz w:val="30"/>
                <w:szCs w:val="30"/>
              </w:rPr>
            </w:pPr>
            <w:r>
              <w:rPr>
                <w:rFonts w:ascii="仿宋" w:hAnsi="仿宋" w:eastAsia="仿宋" w:cs="仿宋"/>
                <w:color w:val="auto"/>
                <w:sz w:val="30"/>
                <w:szCs w:val="30"/>
              </w:rPr>
              <w:t xml:space="preserve">               </w:t>
            </w:r>
            <w:r>
              <w:rPr>
                <w:rFonts w:hint="eastAsia" w:ascii="仿宋" w:hAnsi="仿宋" w:eastAsia="仿宋" w:cs="仿宋"/>
                <w:color w:val="auto"/>
                <w:sz w:val="30"/>
                <w:szCs w:val="30"/>
              </w:rPr>
              <w:t>签名（盖章）：</w:t>
            </w:r>
            <w:r>
              <w:rPr>
                <w:rFonts w:ascii="仿宋" w:hAnsi="仿宋" w:eastAsia="仿宋" w:cs="仿宋"/>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884" w:type="dxa"/>
            <w:gridSpan w:val="3"/>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规划建设管理联席会议意见</w:t>
            </w:r>
          </w:p>
        </w:tc>
        <w:tc>
          <w:tcPr>
            <w:tcW w:w="6993" w:type="dxa"/>
            <w:gridSpan w:val="4"/>
            <w:vAlign w:val="center"/>
          </w:tcPr>
          <w:p>
            <w:pPr>
              <w:tabs>
                <w:tab w:val="left" w:pos="1780"/>
              </w:tabs>
              <w:adjustRightInd w:val="0"/>
              <w:snapToGrid w:val="0"/>
              <w:spacing w:line="540" w:lineRule="exact"/>
              <w:rPr>
                <w:rFonts w:ascii="仿宋" w:hAnsi="仿宋" w:eastAsia="仿宋" w:cs="仿宋"/>
                <w:color w:val="auto"/>
                <w:sz w:val="30"/>
                <w:szCs w:val="30"/>
              </w:rPr>
            </w:pP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年</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日，经镇第</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次规划建设管理联席会议研究通过。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884" w:type="dxa"/>
            <w:gridSpan w:val="3"/>
            <w:vAlign w:val="center"/>
          </w:tcPr>
          <w:p>
            <w:pPr>
              <w:tabs>
                <w:tab w:val="left" w:pos="1780"/>
              </w:tabs>
              <w:spacing w:line="400" w:lineRule="exact"/>
              <w:jc w:val="center"/>
              <w:rPr>
                <w:rFonts w:ascii="仿宋" w:hAnsi="仿宋" w:eastAsia="仿宋" w:cs="仿宋"/>
                <w:color w:val="auto"/>
                <w:sz w:val="30"/>
                <w:szCs w:val="30"/>
              </w:rPr>
            </w:pPr>
            <w:r>
              <w:rPr>
                <w:rFonts w:hint="eastAsia" w:ascii="仿宋" w:hAnsi="仿宋" w:eastAsia="仿宋" w:cs="仿宋"/>
                <w:color w:val="auto"/>
                <w:sz w:val="30"/>
                <w:szCs w:val="30"/>
              </w:rPr>
              <w:t>党委会意见</w:t>
            </w:r>
          </w:p>
        </w:tc>
        <w:tc>
          <w:tcPr>
            <w:tcW w:w="6993" w:type="dxa"/>
            <w:gridSpan w:val="4"/>
            <w:vAlign w:val="center"/>
          </w:tcPr>
          <w:p>
            <w:pPr>
              <w:tabs>
                <w:tab w:val="left" w:pos="1780"/>
              </w:tabs>
              <w:spacing w:line="540" w:lineRule="exact"/>
              <w:rPr>
                <w:rFonts w:ascii="仿宋" w:hAnsi="仿宋" w:eastAsia="仿宋" w:cs="仿宋"/>
                <w:color w:val="auto"/>
                <w:sz w:val="30"/>
                <w:szCs w:val="30"/>
              </w:rPr>
            </w:pP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年</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月</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日，经镇第</w:t>
            </w:r>
            <w:r>
              <w:rPr>
                <w:rFonts w:ascii="仿宋" w:hAnsi="仿宋" w:eastAsia="仿宋" w:cs="仿宋"/>
                <w:color w:val="auto"/>
                <w:sz w:val="30"/>
                <w:szCs w:val="30"/>
                <w:u w:val="single"/>
              </w:rPr>
              <w:t xml:space="preserve">   </w:t>
            </w:r>
            <w:r>
              <w:rPr>
                <w:rFonts w:hint="eastAsia" w:ascii="仿宋" w:hAnsi="仿宋" w:eastAsia="仿宋" w:cs="仿宋"/>
                <w:color w:val="auto"/>
                <w:sz w:val="30"/>
                <w:szCs w:val="30"/>
              </w:rPr>
              <w:t>次党委会研究通过。</w:t>
            </w:r>
          </w:p>
        </w:tc>
      </w:tr>
    </w:tbl>
    <w:p>
      <w:pPr>
        <w:spacing w:line="340" w:lineRule="exact"/>
        <w:jc w:val="left"/>
        <w:rPr>
          <w:rFonts w:ascii="仿宋" w:hAnsi="仿宋" w:eastAsia="仿宋" w:cs="仿宋"/>
          <w:bCs/>
          <w:color w:val="auto"/>
          <w:sz w:val="30"/>
          <w:szCs w:val="30"/>
        </w:rPr>
      </w:pPr>
    </w:p>
    <w:p>
      <w:pPr>
        <w:rPr>
          <w:color w:val="auto"/>
        </w:rPr>
        <w:sectPr>
          <w:type w:val="continuous"/>
          <w:pgSz w:w="11906" w:h="16838"/>
          <w:pgMar w:top="1440" w:right="1800" w:bottom="1440" w:left="1800" w:header="851" w:footer="992" w:gutter="0"/>
          <w:cols w:space="425" w:num="1"/>
          <w:docGrid w:type="lines" w:linePitch="312" w:charSpace="0"/>
        </w:sectPr>
      </w:pPr>
    </w:p>
    <w:p>
      <w:pPr>
        <w:spacing w:line="340" w:lineRule="exact"/>
        <w:jc w:val="left"/>
        <w:rPr>
          <w:rFonts w:ascii="宋体" w:cs="宋体"/>
          <w:color w:val="auto"/>
          <w:sz w:val="24"/>
        </w:rPr>
      </w:pPr>
      <w:r>
        <w:rPr>
          <w:rFonts w:hint="eastAsia" w:ascii="仿宋" w:hAnsi="仿宋" w:eastAsia="仿宋" w:cs="仿宋"/>
          <w:bCs/>
          <w:color w:val="auto"/>
          <w:sz w:val="30"/>
          <w:szCs w:val="30"/>
        </w:rPr>
        <w:t>附件</w:t>
      </w:r>
      <w:r>
        <w:rPr>
          <w:rFonts w:ascii="仿宋" w:hAnsi="仿宋" w:eastAsia="仿宋" w:cs="仿宋"/>
          <w:bCs/>
          <w:color w:val="auto"/>
          <w:sz w:val="30"/>
          <w:szCs w:val="30"/>
        </w:rPr>
        <w:t>4</w:t>
      </w:r>
    </w:p>
    <w:p>
      <w:pPr>
        <w:tabs>
          <w:tab w:val="left" w:pos="1780"/>
        </w:tabs>
        <w:jc w:val="center"/>
        <w:rPr>
          <w:rFonts w:ascii="黑体" w:hAnsi="黑体" w:eastAsia="黑体" w:cs="黑体"/>
          <w:bCs/>
          <w:color w:val="auto"/>
          <w:sz w:val="36"/>
          <w:szCs w:val="36"/>
        </w:rPr>
      </w:pPr>
      <w:r>
        <w:rPr>
          <w:rFonts w:hint="eastAsia" w:ascii="黑体" w:hAnsi="黑体" w:eastAsia="黑体" w:cs="黑体"/>
          <w:bCs/>
          <w:color w:val="auto"/>
          <w:sz w:val="36"/>
          <w:szCs w:val="36"/>
        </w:rPr>
        <w:t>上浦镇镇级工程项目周进度汇总表</w:t>
      </w:r>
    </w:p>
    <w:tbl>
      <w:tblPr>
        <w:tblStyle w:val="4"/>
        <w:tblW w:w="14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15"/>
        <w:gridCol w:w="1439"/>
        <w:gridCol w:w="1240"/>
        <w:gridCol w:w="1092"/>
        <w:gridCol w:w="1092"/>
        <w:gridCol w:w="2067"/>
        <w:gridCol w:w="1801"/>
        <w:gridCol w:w="209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序号</w:t>
            </w:r>
          </w:p>
        </w:tc>
        <w:tc>
          <w:tcPr>
            <w:tcW w:w="1515"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项目名称</w:t>
            </w:r>
          </w:p>
        </w:tc>
        <w:tc>
          <w:tcPr>
            <w:tcW w:w="1439"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项目投资（万元）</w:t>
            </w:r>
          </w:p>
        </w:tc>
        <w:tc>
          <w:tcPr>
            <w:tcW w:w="1240"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计划开</w:t>
            </w:r>
            <w:r>
              <w:rPr>
                <w:rFonts w:ascii="仿宋" w:hAnsi="仿宋" w:eastAsia="仿宋" w:cs="仿宋"/>
                <w:bCs/>
                <w:color w:val="auto"/>
                <w:sz w:val="30"/>
                <w:szCs w:val="30"/>
              </w:rPr>
              <w:t>(</w:t>
            </w:r>
            <w:r>
              <w:rPr>
                <w:rFonts w:hint="eastAsia" w:ascii="仿宋" w:hAnsi="仿宋" w:eastAsia="仿宋" w:cs="仿宋"/>
                <w:bCs/>
                <w:color w:val="auto"/>
                <w:sz w:val="30"/>
                <w:szCs w:val="30"/>
              </w:rPr>
              <w:t>竣</w:t>
            </w:r>
            <w:r>
              <w:rPr>
                <w:rFonts w:ascii="仿宋" w:hAnsi="仿宋" w:eastAsia="仿宋" w:cs="仿宋"/>
                <w:bCs/>
                <w:color w:val="auto"/>
                <w:sz w:val="30"/>
                <w:szCs w:val="30"/>
              </w:rPr>
              <w:t>)</w:t>
            </w:r>
            <w:r>
              <w:rPr>
                <w:rFonts w:hint="eastAsia" w:ascii="仿宋" w:hAnsi="仿宋" w:eastAsia="仿宋" w:cs="仿宋"/>
                <w:bCs/>
                <w:color w:val="auto"/>
                <w:sz w:val="30"/>
                <w:szCs w:val="30"/>
              </w:rPr>
              <w:t>工日期</w:t>
            </w:r>
          </w:p>
        </w:tc>
        <w:tc>
          <w:tcPr>
            <w:tcW w:w="1092"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施工单位</w:t>
            </w:r>
          </w:p>
        </w:tc>
        <w:tc>
          <w:tcPr>
            <w:tcW w:w="1092"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监理单位</w:t>
            </w:r>
          </w:p>
        </w:tc>
        <w:tc>
          <w:tcPr>
            <w:tcW w:w="2067"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上周计划进度（</w:t>
            </w:r>
            <w:r>
              <w:rPr>
                <w:rFonts w:ascii="仿宋" w:hAnsi="仿宋" w:eastAsia="仿宋" w:cs="仿宋"/>
                <w:bCs/>
                <w:color w:val="auto"/>
                <w:sz w:val="30"/>
                <w:szCs w:val="30"/>
              </w:rPr>
              <w:t>1.1-1.7</w:t>
            </w:r>
            <w:r>
              <w:rPr>
                <w:rFonts w:hint="eastAsia" w:ascii="仿宋" w:hAnsi="仿宋" w:eastAsia="仿宋" w:cs="仿宋"/>
                <w:bCs/>
                <w:color w:val="auto"/>
                <w:sz w:val="30"/>
                <w:szCs w:val="30"/>
              </w:rPr>
              <w:t>）</w:t>
            </w:r>
          </w:p>
        </w:tc>
        <w:tc>
          <w:tcPr>
            <w:tcW w:w="1801"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上周实际完成情况</w:t>
            </w:r>
          </w:p>
        </w:tc>
        <w:tc>
          <w:tcPr>
            <w:tcW w:w="2099"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本周计划进度（</w:t>
            </w:r>
            <w:r>
              <w:rPr>
                <w:rFonts w:ascii="仿宋" w:hAnsi="仿宋" w:eastAsia="仿宋" w:cs="仿宋"/>
                <w:bCs/>
                <w:color w:val="auto"/>
                <w:sz w:val="30"/>
                <w:szCs w:val="30"/>
              </w:rPr>
              <w:t>1.8-1.14</w:t>
            </w:r>
            <w:r>
              <w:rPr>
                <w:rFonts w:hint="eastAsia" w:ascii="仿宋" w:hAnsi="仿宋" w:eastAsia="仿宋" w:cs="仿宋"/>
                <w:bCs/>
                <w:color w:val="auto"/>
                <w:sz w:val="30"/>
                <w:szCs w:val="30"/>
              </w:rPr>
              <w:t>）</w:t>
            </w:r>
          </w:p>
        </w:tc>
        <w:tc>
          <w:tcPr>
            <w:tcW w:w="1361" w:type="dxa"/>
            <w:vAlign w:val="center"/>
          </w:tcPr>
          <w:p>
            <w:pPr>
              <w:tabs>
                <w:tab w:val="left" w:pos="1780"/>
              </w:tabs>
              <w:spacing w:line="360" w:lineRule="exact"/>
              <w:jc w:val="center"/>
              <w:rPr>
                <w:rFonts w:ascii="仿宋" w:hAnsi="仿宋" w:eastAsia="仿宋" w:cs="仿宋"/>
                <w:bCs/>
                <w:color w:val="auto"/>
                <w:sz w:val="30"/>
                <w:szCs w:val="30"/>
              </w:rPr>
            </w:pPr>
            <w:r>
              <w:rPr>
                <w:rFonts w:hint="eastAsia" w:ascii="仿宋" w:hAnsi="仿宋" w:eastAsia="仿宋" w:cs="仿宋"/>
                <w:bCs/>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3" w:type="dxa"/>
            <w:vAlign w:val="center"/>
          </w:tcPr>
          <w:p>
            <w:pPr>
              <w:tabs>
                <w:tab w:val="left" w:pos="1780"/>
              </w:tabs>
              <w:spacing w:line="360" w:lineRule="exact"/>
              <w:jc w:val="center"/>
              <w:rPr>
                <w:rFonts w:ascii="仿宋" w:hAnsi="仿宋" w:eastAsia="仿宋" w:cs="仿宋"/>
                <w:bCs/>
                <w:color w:val="auto"/>
                <w:sz w:val="30"/>
                <w:szCs w:val="30"/>
              </w:rPr>
            </w:pPr>
          </w:p>
        </w:tc>
        <w:tc>
          <w:tcPr>
            <w:tcW w:w="1515" w:type="dxa"/>
            <w:vAlign w:val="center"/>
          </w:tcPr>
          <w:p>
            <w:pPr>
              <w:tabs>
                <w:tab w:val="left" w:pos="1780"/>
              </w:tabs>
              <w:spacing w:line="360" w:lineRule="exact"/>
              <w:jc w:val="center"/>
              <w:rPr>
                <w:rFonts w:ascii="仿宋" w:hAnsi="仿宋" w:eastAsia="仿宋" w:cs="仿宋"/>
                <w:bCs/>
                <w:color w:val="auto"/>
                <w:sz w:val="30"/>
                <w:szCs w:val="30"/>
              </w:rPr>
            </w:pPr>
          </w:p>
        </w:tc>
        <w:tc>
          <w:tcPr>
            <w:tcW w:w="1439" w:type="dxa"/>
            <w:vAlign w:val="center"/>
          </w:tcPr>
          <w:p>
            <w:pPr>
              <w:tabs>
                <w:tab w:val="left" w:pos="1780"/>
              </w:tabs>
              <w:spacing w:line="360" w:lineRule="exact"/>
              <w:jc w:val="center"/>
              <w:rPr>
                <w:rFonts w:ascii="仿宋" w:hAnsi="仿宋" w:eastAsia="仿宋" w:cs="仿宋"/>
                <w:bCs/>
                <w:color w:val="auto"/>
                <w:sz w:val="30"/>
                <w:szCs w:val="30"/>
              </w:rPr>
            </w:pPr>
          </w:p>
        </w:tc>
        <w:tc>
          <w:tcPr>
            <w:tcW w:w="1240"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1092" w:type="dxa"/>
            <w:vAlign w:val="center"/>
          </w:tcPr>
          <w:p>
            <w:pPr>
              <w:tabs>
                <w:tab w:val="left" w:pos="1780"/>
              </w:tabs>
              <w:spacing w:line="360" w:lineRule="exact"/>
              <w:jc w:val="center"/>
              <w:rPr>
                <w:rFonts w:ascii="仿宋" w:hAnsi="仿宋" w:eastAsia="仿宋" w:cs="仿宋"/>
                <w:bCs/>
                <w:color w:val="auto"/>
                <w:sz w:val="30"/>
                <w:szCs w:val="30"/>
              </w:rPr>
            </w:pPr>
          </w:p>
        </w:tc>
        <w:tc>
          <w:tcPr>
            <w:tcW w:w="2067" w:type="dxa"/>
            <w:vAlign w:val="center"/>
          </w:tcPr>
          <w:p>
            <w:pPr>
              <w:tabs>
                <w:tab w:val="left" w:pos="1780"/>
              </w:tabs>
              <w:spacing w:line="360" w:lineRule="exact"/>
              <w:jc w:val="center"/>
              <w:rPr>
                <w:rFonts w:ascii="仿宋" w:hAnsi="仿宋" w:eastAsia="仿宋" w:cs="仿宋"/>
                <w:bCs/>
                <w:color w:val="auto"/>
                <w:sz w:val="30"/>
                <w:szCs w:val="30"/>
              </w:rPr>
            </w:pPr>
          </w:p>
        </w:tc>
        <w:tc>
          <w:tcPr>
            <w:tcW w:w="1801" w:type="dxa"/>
            <w:vAlign w:val="center"/>
          </w:tcPr>
          <w:p>
            <w:pPr>
              <w:tabs>
                <w:tab w:val="left" w:pos="1780"/>
              </w:tabs>
              <w:spacing w:line="360" w:lineRule="exact"/>
              <w:jc w:val="center"/>
              <w:rPr>
                <w:rFonts w:ascii="仿宋" w:hAnsi="仿宋" w:eastAsia="仿宋" w:cs="仿宋"/>
                <w:bCs/>
                <w:color w:val="auto"/>
                <w:sz w:val="30"/>
                <w:szCs w:val="30"/>
              </w:rPr>
            </w:pPr>
          </w:p>
        </w:tc>
        <w:tc>
          <w:tcPr>
            <w:tcW w:w="2099" w:type="dxa"/>
            <w:vAlign w:val="center"/>
          </w:tcPr>
          <w:p>
            <w:pPr>
              <w:tabs>
                <w:tab w:val="left" w:pos="1780"/>
              </w:tabs>
              <w:spacing w:line="360" w:lineRule="exact"/>
              <w:jc w:val="center"/>
              <w:rPr>
                <w:rFonts w:ascii="仿宋" w:hAnsi="仿宋" w:eastAsia="仿宋" w:cs="仿宋"/>
                <w:bCs/>
                <w:color w:val="auto"/>
                <w:sz w:val="30"/>
                <w:szCs w:val="30"/>
              </w:rPr>
            </w:pPr>
          </w:p>
        </w:tc>
        <w:tc>
          <w:tcPr>
            <w:tcW w:w="1361" w:type="dxa"/>
            <w:vAlign w:val="center"/>
          </w:tcPr>
          <w:p>
            <w:pPr>
              <w:tabs>
                <w:tab w:val="left" w:pos="1780"/>
              </w:tabs>
              <w:spacing w:line="360" w:lineRule="exact"/>
              <w:jc w:val="center"/>
              <w:rPr>
                <w:rFonts w:ascii="仿宋" w:hAnsi="仿宋" w:eastAsia="仿宋" w:cs="仿宋"/>
                <w:bCs/>
                <w:color w:val="auto"/>
                <w:sz w:val="30"/>
                <w:szCs w:val="30"/>
              </w:rPr>
            </w:pPr>
          </w:p>
        </w:tc>
      </w:tr>
    </w:tbl>
    <w:p>
      <w:pPr>
        <w:rPr>
          <w:color w:val="auto"/>
        </w:rPr>
      </w:pPr>
    </w:p>
    <w:p>
      <w:pPr>
        <w:rPr>
          <w:color w:val="auto"/>
        </w:rPr>
        <w:sectPr>
          <w:type w:val="continuous"/>
          <w:pgSz w:w="16838" w:h="11906" w:orient="landscape"/>
          <w:pgMar w:top="1800" w:right="1134" w:bottom="1800" w:left="1134" w:header="851" w:footer="992" w:gutter="0"/>
          <w:cols w:space="425" w:num="1"/>
          <w:docGrid w:type="lines" w:linePitch="312" w:charSpace="0"/>
        </w:sectPr>
      </w:pPr>
    </w:p>
    <w:p>
      <w:pPr>
        <w:rPr>
          <w:color w:val="auto"/>
          <w:sz w:val="30"/>
          <w:szCs w:val="30"/>
        </w:rPr>
      </w:pPr>
      <w:r>
        <w:rPr>
          <w:rFonts w:hint="eastAsia" w:ascii="仿宋" w:hAnsi="仿宋" w:eastAsia="仿宋" w:cs="仿宋"/>
          <w:bCs/>
          <w:color w:val="auto"/>
          <w:sz w:val="30"/>
          <w:szCs w:val="30"/>
        </w:rPr>
        <w:t>附件</w:t>
      </w:r>
      <w:r>
        <w:rPr>
          <w:rFonts w:ascii="仿宋" w:hAnsi="仿宋" w:eastAsia="仿宋" w:cs="仿宋"/>
          <w:bCs/>
          <w:color w:val="auto"/>
          <w:sz w:val="30"/>
          <w:szCs w:val="30"/>
        </w:rPr>
        <w:t>5-1</w:t>
      </w:r>
    </w:p>
    <w:p>
      <w:pPr>
        <w:jc w:val="center"/>
        <w:rPr>
          <w:rFonts w:ascii="黑体" w:hAnsi="黑体" w:eastAsia="黑体" w:cs="黑体"/>
          <w:b/>
          <w:bCs/>
          <w:color w:val="auto"/>
          <w:sz w:val="36"/>
          <w:szCs w:val="36"/>
        </w:rPr>
      </w:pPr>
      <w:r>
        <w:rPr>
          <w:rFonts w:hint="eastAsia" w:ascii="黑体" w:hAnsi="黑体" w:eastAsia="黑体" w:cs="黑体"/>
          <w:color w:val="auto"/>
          <w:sz w:val="36"/>
          <w:szCs w:val="36"/>
        </w:rPr>
        <w:t>上浦镇镇级工程项目变更现场踏勘联系单</w:t>
      </w:r>
    </w:p>
    <w:p>
      <w:pPr>
        <w:rPr>
          <w:rFonts w:ascii="仿宋_GB2312" w:eastAsia="仿宋_GB2312"/>
          <w:color w:val="auto"/>
          <w:sz w:val="24"/>
        </w:rPr>
      </w:pPr>
      <w:r>
        <w:rPr>
          <w:rFonts w:hint="eastAsia" w:ascii="仿宋_GB2312" w:eastAsia="仿宋_GB2312"/>
          <w:color w:val="auto"/>
          <w:sz w:val="24"/>
        </w:rPr>
        <w:t>编号：</w:t>
      </w:r>
      <w:r>
        <w:rPr>
          <w:rFonts w:ascii="仿宋_GB2312" w:eastAsia="仿宋_GB2312"/>
          <w:color w:val="auto"/>
          <w:sz w:val="24"/>
        </w:rPr>
        <w:t xml:space="preserve">                                            </w:t>
      </w:r>
      <w:r>
        <w:rPr>
          <w:rFonts w:hint="eastAsia" w:ascii="仿宋_GB2312" w:eastAsia="仿宋_GB2312"/>
          <w:color w:val="auto"/>
          <w:sz w:val="24"/>
        </w:rPr>
        <w:t>日</w:t>
      </w:r>
      <w:r>
        <w:rPr>
          <w:rFonts w:hint="eastAsia" w:ascii="仿宋_GB2312" w:hAnsi="宋体" w:eastAsia="仿宋_GB2312" w:cs="宋体"/>
          <w:color w:val="auto"/>
          <w:sz w:val="24"/>
        </w:rPr>
        <w:t>期：</w:t>
      </w:r>
      <w:r>
        <w:rPr>
          <w:rFonts w:ascii="仿宋_GB2312" w:hAnsi="宋体" w:eastAsia="仿宋_GB2312" w:cs="宋体"/>
          <w:color w:val="auto"/>
          <w:sz w:val="24"/>
        </w:rPr>
        <w:t xml:space="preserve">   </w:t>
      </w:r>
      <w:r>
        <w:rPr>
          <w:rFonts w:hint="eastAsia" w:ascii="仿宋_GB2312" w:hAnsi="宋体" w:eastAsia="仿宋_GB2312" w:cs="宋体"/>
          <w:color w:val="auto"/>
          <w:sz w:val="24"/>
        </w:rPr>
        <w:t>年</w:t>
      </w:r>
      <w:r>
        <w:rPr>
          <w:rFonts w:ascii="仿宋_GB2312" w:hAnsi="宋体" w:eastAsia="仿宋_GB2312" w:cs="宋体"/>
          <w:color w:val="auto"/>
          <w:sz w:val="24"/>
        </w:rPr>
        <w:t xml:space="preserve">  </w:t>
      </w:r>
      <w:r>
        <w:rPr>
          <w:rFonts w:hint="eastAsia" w:ascii="仿宋_GB2312" w:hAnsi="宋体" w:eastAsia="仿宋_GB2312" w:cs="宋体"/>
          <w:color w:val="auto"/>
          <w:sz w:val="24"/>
        </w:rPr>
        <w:t>月</w:t>
      </w:r>
      <w:r>
        <w:rPr>
          <w:rFonts w:ascii="仿宋_GB2312" w:hAnsi="宋体" w:eastAsia="仿宋_GB2312" w:cs="宋体"/>
          <w:color w:val="auto"/>
          <w:sz w:val="24"/>
        </w:rPr>
        <w:t xml:space="preserve">   </w:t>
      </w:r>
      <w:r>
        <w:rPr>
          <w:rFonts w:hint="eastAsia" w:ascii="仿宋_GB2312" w:hAnsi="宋体" w:eastAsia="仿宋_GB2312" w:cs="宋体"/>
          <w:color w:val="auto"/>
          <w:sz w:val="24"/>
        </w:rPr>
        <w:t>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12"/>
        <w:gridCol w:w="1980"/>
        <w:gridCol w:w="903"/>
        <w:gridCol w:w="54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380" w:type="dxa"/>
            <w:gridSpan w:val="2"/>
            <w:vAlign w:val="center"/>
          </w:tcPr>
          <w:p>
            <w:pPr>
              <w:jc w:val="center"/>
              <w:rPr>
                <w:rFonts w:ascii="仿宋_GB2312" w:eastAsia="仿宋_GB2312"/>
                <w:color w:val="auto"/>
                <w:sz w:val="24"/>
              </w:rPr>
            </w:pPr>
            <w:r>
              <w:rPr>
                <w:rFonts w:hint="eastAsia" w:ascii="仿宋_GB2312" w:eastAsia="仿宋_GB2312"/>
                <w:color w:val="auto"/>
                <w:sz w:val="24"/>
              </w:rPr>
              <w:t>工程名称</w:t>
            </w:r>
          </w:p>
        </w:tc>
        <w:tc>
          <w:tcPr>
            <w:tcW w:w="7368" w:type="dxa"/>
            <w:gridSpan w:val="4"/>
            <w:vAlign w:val="center"/>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468" w:type="dxa"/>
            <w:vAlign w:val="center"/>
          </w:tcPr>
          <w:p>
            <w:pPr>
              <w:jc w:val="center"/>
              <w:rPr>
                <w:rFonts w:ascii="仿宋_GB2312" w:eastAsia="仿宋_GB2312"/>
                <w:color w:val="auto"/>
                <w:sz w:val="24"/>
              </w:rPr>
            </w:pPr>
          </w:p>
          <w:p>
            <w:pPr>
              <w:jc w:val="center"/>
              <w:rPr>
                <w:rFonts w:ascii="仿宋_GB2312" w:eastAsia="仿宋_GB2312"/>
                <w:color w:val="auto"/>
                <w:sz w:val="24"/>
              </w:rPr>
            </w:pPr>
            <w:r>
              <w:rPr>
                <w:rFonts w:hint="eastAsia" w:ascii="仿宋_GB2312" w:eastAsia="仿宋_GB2312"/>
                <w:color w:val="auto"/>
                <w:sz w:val="24"/>
              </w:rPr>
              <w:t>变</w:t>
            </w:r>
          </w:p>
          <w:p>
            <w:pPr>
              <w:jc w:val="center"/>
              <w:rPr>
                <w:rFonts w:ascii="仿宋_GB2312" w:eastAsia="仿宋_GB2312"/>
                <w:color w:val="auto"/>
                <w:sz w:val="24"/>
              </w:rPr>
            </w:pPr>
            <w:r>
              <w:rPr>
                <w:rFonts w:hint="eastAsia" w:ascii="仿宋_GB2312" w:eastAsia="仿宋_GB2312"/>
                <w:color w:val="auto"/>
                <w:sz w:val="24"/>
              </w:rPr>
              <w:t>更</w:t>
            </w:r>
          </w:p>
          <w:p>
            <w:pPr>
              <w:jc w:val="center"/>
              <w:rPr>
                <w:rFonts w:ascii="仿宋_GB2312" w:eastAsia="仿宋_GB2312"/>
                <w:color w:val="auto"/>
                <w:sz w:val="24"/>
              </w:rPr>
            </w:pPr>
            <w:r>
              <w:rPr>
                <w:rFonts w:hint="eastAsia" w:ascii="仿宋_GB2312" w:eastAsia="仿宋_GB2312"/>
                <w:color w:val="auto"/>
                <w:sz w:val="24"/>
              </w:rPr>
              <w:t>主要</w:t>
            </w:r>
          </w:p>
          <w:p>
            <w:pPr>
              <w:jc w:val="center"/>
              <w:rPr>
                <w:rFonts w:ascii="仿宋_GB2312" w:eastAsia="仿宋_GB2312"/>
                <w:color w:val="auto"/>
                <w:sz w:val="24"/>
              </w:rPr>
            </w:pPr>
            <w:r>
              <w:rPr>
                <w:rFonts w:hint="eastAsia" w:ascii="仿宋_GB2312" w:eastAsia="仿宋_GB2312"/>
                <w:color w:val="auto"/>
                <w:sz w:val="24"/>
              </w:rPr>
              <w:t>内</w:t>
            </w:r>
          </w:p>
          <w:p>
            <w:pPr>
              <w:jc w:val="center"/>
              <w:rPr>
                <w:rFonts w:ascii="仿宋_GB2312" w:eastAsia="仿宋_GB2312"/>
                <w:color w:val="auto"/>
                <w:sz w:val="24"/>
              </w:rPr>
            </w:pPr>
            <w:r>
              <w:rPr>
                <w:rFonts w:hint="eastAsia" w:ascii="仿宋_GB2312" w:eastAsia="仿宋_GB2312"/>
                <w:color w:val="auto"/>
                <w:sz w:val="24"/>
              </w:rPr>
              <w:t>容</w:t>
            </w:r>
          </w:p>
          <w:p>
            <w:pPr>
              <w:jc w:val="center"/>
              <w:rPr>
                <w:rFonts w:ascii="仿宋_GB2312" w:eastAsia="仿宋_GB2312"/>
                <w:color w:val="auto"/>
                <w:sz w:val="24"/>
              </w:rPr>
            </w:pPr>
          </w:p>
        </w:tc>
        <w:tc>
          <w:tcPr>
            <w:tcW w:w="8280" w:type="dxa"/>
            <w:gridSpan w:val="5"/>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ind w:firstLine="3240" w:firstLineChars="1350"/>
              <w:rPr>
                <w:rFonts w:ascii="仿宋_GB2312" w:eastAsia="仿宋_GB2312"/>
                <w:color w:val="auto"/>
                <w:sz w:val="24"/>
              </w:rPr>
            </w:pPr>
          </w:p>
          <w:p>
            <w:pPr>
              <w:ind w:firstLine="3240" w:firstLineChars="1350"/>
              <w:rPr>
                <w:rFonts w:ascii="仿宋_GB2312" w:eastAsia="仿宋_GB2312"/>
                <w:color w:val="auto"/>
                <w:sz w:val="24"/>
              </w:rPr>
            </w:pPr>
          </w:p>
          <w:p>
            <w:pPr>
              <w:ind w:firstLine="3240" w:firstLineChars="1350"/>
              <w:rPr>
                <w:rFonts w:ascii="仿宋_GB2312" w:eastAsia="仿宋_GB2312"/>
                <w:color w:val="auto"/>
                <w:sz w:val="24"/>
              </w:rPr>
            </w:pPr>
          </w:p>
          <w:p>
            <w:pPr>
              <w:ind w:firstLine="3240" w:firstLineChars="1350"/>
              <w:rPr>
                <w:rFonts w:ascii="仿宋_GB2312" w:eastAsia="仿宋_GB2312"/>
                <w:color w:val="auto"/>
                <w:sz w:val="24"/>
              </w:rPr>
            </w:pPr>
            <w:r>
              <w:rPr>
                <w:rFonts w:hint="eastAsia" w:ascii="仿宋_GB2312" w:eastAsia="仿宋_GB2312"/>
                <w:color w:val="auto"/>
                <w:sz w:val="24"/>
              </w:rPr>
              <w:t>施工负责人签名：</w:t>
            </w:r>
            <w:r>
              <w:rPr>
                <w:rFonts w:ascii="仿宋_GB2312" w:eastAsia="仿宋_GB2312"/>
                <w:color w:val="auto"/>
                <w:sz w:val="24"/>
              </w:rPr>
              <w:t xml:space="preserve">                     </w:t>
            </w:r>
          </w:p>
          <w:p>
            <w:pPr>
              <w:rPr>
                <w:rFonts w:ascii="仿宋_GB2312" w:eastAsia="仿宋_GB2312"/>
                <w:color w:val="auto"/>
                <w:sz w:val="24"/>
              </w:rPr>
            </w:pPr>
            <w:r>
              <w:rPr>
                <w:rFonts w:ascii="仿宋_GB2312" w:eastAsia="仿宋_GB2312"/>
                <w:color w:val="auto"/>
                <w:sz w:val="24"/>
              </w:rPr>
              <w:t xml:space="preserve">                                               </w:t>
            </w: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360" w:type="dxa"/>
            <w:gridSpan w:val="3"/>
            <w:vAlign w:val="center"/>
          </w:tcPr>
          <w:p>
            <w:pPr>
              <w:jc w:val="center"/>
              <w:rPr>
                <w:rFonts w:ascii="仿宋_GB2312" w:eastAsia="仿宋_GB2312"/>
                <w:color w:val="auto"/>
                <w:sz w:val="24"/>
              </w:rPr>
            </w:pPr>
            <w:r>
              <w:rPr>
                <w:rFonts w:hint="eastAsia" w:ascii="仿宋_GB2312" w:eastAsia="仿宋_GB2312"/>
                <w:color w:val="auto"/>
                <w:sz w:val="24"/>
              </w:rPr>
              <w:t>预计增减金额</w:t>
            </w:r>
          </w:p>
        </w:tc>
        <w:tc>
          <w:tcPr>
            <w:tcW w:w="5388" w:type="dxa"/>
            <w:gridSpan w:val="3"/>
            <w:vAlign w:val="center"/>
          </w:tcPr>
          <w:p>
            <w:pPr>
              <w:widowControl/>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468" w:type="dxa"/>
            <w:vAlign w:val="center"/>
          </w:tcPr>
          <w:p>
            <w:pPr>
              <w:jc w:val="center"/>
              <w:rPr>
                <w:rFonts w:ascii="仿宋_GB2312" w:eastAsia="仿宋_GB2312"/>
                <w:color w:val="auto"/>
                <w:sz w:val="24"/>
              </w:rPr>
            </w:pPr>
            <w:r>
              <w:rPr>
                <w:rFonts w:hint="eastAsia" w:ascii="仿宋_GB2312" w:eastAsia="仿宋_GB2312"/>
                <w:color w:val="auto"/>
                <w:sz w:val="24"/>
              </w:rPr>
              <w:t>监理单位意见</w:t>
            </w:r>
          </w:p>
        </w:tc>
        <w:tc>
          <w:tcPr>
            <w:tcW w:w="3795" w:type="dxa"/>
            <w:gridSpan w:val="3"/>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ind w:firstLine="960" w:firstLineChars="400"/>
              <w:rPr>
                <w:rFonts w:ascii="仿宋_GB2312" w:eastAsia="仿宋_GB2312"/>
                <w:color w:val="auto"/>
                <w:sz w:val="24"/>
              </w:rPr>
            </w:pPr>
            <w:r>
              <w:rPr>
                <w:rFonts w:hint="eastAsia" w:ascii="仿宋_GB2312" w:eastAsia="仿宋_GB2312"/>
                <w:color w:val="auto"/>
                <w:sz w:val="24"/>
              </w:rPr>
              <w:t>负责人签名：</w:t>
            </w:r>
            <w:r>
              <w:rPr>
                <w:rFonts w:ascii="仿宋_GB2312" w:eastAsia="仿宋_GB2312"/>
                <w:color w:val="auto"/>
                <w:sz w:val="24"/>
              </w:rPr>
              <w:t xml:space="preserve">     </w:t>
            </w:r>
          </w:p>
          <w:p>
            <w:pPr>
              <w:ind w:firstLine="2040" w:firstLineChars="8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c>
          <w:tcPr>
            <w:tcW w:w="540" w:type="dxa"/>
            <w:vAlign w:val="center"/>
          </w:tcPr>
          <w:p>
            <w:pPr>
              <w:jc w:val="center"/>
              <w:rPr>
                <w:rFonts w:ascii="仿宋_GB2312" w:eastAsia="仿宋_GB2312"/>
                <w:color w:val="auto"/>
                <w:sz w:val="24"/>
              </w:rPr>
            </w:pPr>
            <w:r>
              <w:rPr>
                <w:rFonts w:hint="eastAsia" w:ascii="仿宋_GB2312" w:eastAsia="仿宋_GB2312"/>
                <w:color w:val="auto"/>
                <w:sz w:val="24"/>
              </w:rPr>
              <w:t>设计单位意见</w:t>
            </w:r>
          </w:p>
        </w:tc>
        <w:tc>
          <w:tcPr>
            <w:tcW w:w="3945" w:type="dxa"/>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ind w:firstLine="960" w:firstLineChars="400"/>
              <w:rPr>
                <w:rFonts w:ascii="仿宋_GB2312" w:eastAsia="仿宋_GB2312"/>
                <w:color w:val="auto"/>
                <w:sz w:val="24"/>
              </w:rPr>
            </w:pPr>
            <w:r>
              <w:rPr>
                <w:rFonts w:hint="eastAsia" w:ascii="仿宋_GB2312" w:eastAsia="仿宋_GB2312"/>
                <w:color w:val="auto"/>
                <w:sz w:val="24"/>
              </w:rPr>
              <w:t>负责人签名：</w:t>
            </w:r>
            <w:r>
              <w:rPr>
                <w:rFonts w:ascii="仿宋_GB2312" w:eastAsia="仿宋_GB2312"/>
                <w:color w:val="auto"/>
                <w:sz w:val="24"/>
              </w:rPr>
              <w:t xml:space="preserve">    </w:t>
            </w:r>
          </w:p>
          <w:p>
            <w:pPr>
              <w:ind w:firstLine="2160" w:firstLineChars="90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68" w:type="dxa"/>
            <w:vAlign w:val="center"/>
          </w:tcPr>
          <w:p>
            <w:pPr>
              <w:jc w:val="center"/>
              <w:rPr>
                <w:rFonts w:ascii="仿宋_GB2312" w:eastAsia="仿宋_GB2312"/>
                <w:color w:val="auto"/>
                <w:sz w:val="24"/>
              </w:rPr>
            </w:pPr>
            <w:r>
              <w:rPr>
                <w:rFonts w:hint="eastAsia" w:ascii="仿宋_GB2312" w:eastAsia="仿宋_GB2312"/>
                <w:color w:val="auto"/>
                <w:sz w:val="24"/>
              </w:rPr>
              <w:t>现场踏勘意见</w:t>
            </w:r>
          </w:p>
        </w:tc>
        <w:tc>
          <w:tcPr>
            <w:tcW w:w="8280" w:type="dxa"/>
            <w:gridSpan w:val="5"/>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现场踏勘人员签名：</w:t>
            </w:r>
          </w:p>
          <w:p>
            <w:pPr>
              <w:ind w:firstLine="3360" w:firstLineChars="1400"/>
              <w:rPr>
                <w:rFonts w:ascii="仿宋_GB2312" w:eastAsia="仿宋_GB2312"/>
                <w:color w:val="auto"/>
                <w:sz w:val="24"/>
              </w:rPr>
            </w:pPr>
            <w:r>
              <w:rPr>
                <w:rFonts w:ascii="仿宋_GB2312" w:eastAsia="仿宋_GB2312"/>
                <w:color w:val="auto"/>
                <w:sz w:val="24"/>
              </w:rPr>
              <w:t xml:space="preserve">                       </w:t>
            </w: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468" w:type="dxa"/>
            <w:vAlign w:val="center"/>
          </w:tcPr>
          <w:p>
            <w:pPr>
              <w:jc w:val="center"/>
              <w:rPr>
                <w:rFonts w:ascii="仿宋_GB2312" w:eastAsia="仿宋_GB2312"/>
                <w:color w:val="auto"/>
                <w:sz w:val="24"/>
              </w:rPr>
            </w:pPr>
            <w:r>
              <w:rPr>
                <w:rFonts w:hint="eastAsia" w:ascii="仿宋_GB2312" w:eastAsia="仿宋_GB2312"/>
                <w:color w:val="auto"/>
                <w:sz w:val="24"/>
              </w:rPr>
              <w:t>备注</w:t>
            </w:r>
          </w:p>
        </w:tc>
        <w:tc>
          <w:tcPr>
            <w:tcW w:w="8280" w:type="dxa"/>
            <w:gridSpan w:val="5"/>
          </w:tcPr>
          <w:p>
            <w:pPr>
              <w:rPr>
                <w:rFonts w:ascii="仿宋_GB2312" w:eastAsia="仿宋_GB2312"/>
                <w:color w:val="auto"/>
                <w:sz w:val="24"/>
              </w:rPr>
            </w:pPr>
          </w:p>
          <w:p>
            <w:pPr>
              <w:rPr>
                <w:rFonts w:ascii="仿宋_GB2312" w:eastAsia="仿宋_GB2312"/>
                <w:color w:val="auto"/>
                <w:sz w:val="24"/>
              </w:rPr>
            </w:pPr>
          </w:p>
          <w:p>
            <w:pPr>
              <w:ind w:firstLine="5160" w:firstLineChars="2150"/>
              <w:rPr>
                <w:rFonts w:ascii="仿宋_GB2312" w:eastAsia="仿宋_GB2312"/>
                <w:color w:val="auto"/>
                <w:sz w:val="24"/>
              </w:rPr>
            </w:pPr>
          </w:p>
        </w:tc>
      </w:tr>
    </w:tbl>
    <w:p>
      <w:pPr>
        <w:spacing w:line="20" w:lineRule="exact"/>
        <w:rPr>
          <w:rFonts w:ascii="仿宋_GB2312" w:eastAsia="仿宋_GB2312"/>
          <w:b/>
          <w:color w:val="auto"/>
        </w:rPr>
      </w:pPr>
    </w:p>
    <w:p>
      <w:pPr>
        <w:spacing w:line="540" w:lineRule="exact"/>
        <w:rPr>
          <w:color w:val="auto"/>
        </w:rPr>
      </w:pPr>
      <w:r>
        <w:rPr>
          <w:rFonts w:hint="eastAsia" w:ascii="仿宋" w:hAnsi="仿宋" w:eastAsia="仿宋" w:cs="仿宋"/>
          <w:color w:val="auto"/>
          <w:sz w:val="30"/>
          <w:szCs w:val="30"/>
        </w:rPr>
        <w:t>附件</w:t>
      </w:r>
      <w:r>
        <w:rPr>
          <w:rFonts w:ascii="仿宋" w:hAnsi="仿宋" w:eastAsia="仿宋" w:cs="仿宋"/>
          <w:color w:val="auto"/>
          <w:sz w:val="30"/>
          <w:szCs w:val="30"/>
        </w:rPr>
        <w:t>5-2</w:t>
      </w:r>
    </w:p>
    <w:p>
      <w:pPr>
        <w:spacing w:line="540" w:lineRule="exact"/>
        <w:ind w:firstLine="2530" w:firstLineChars="700"/>
        <w:jc w:val="left"/>
        <w:rPr>
          <w:rFonts w:ascii="黑体" w:eastAsia="黑体"/>
          <w:b/>
          <w:bCs/>
          <w:color w:val="auto"/>
          <w:sz w:val="36"/>
          <w:szCs w:val="36"/>
        </w:rPr>
      </w:pPr>
      <w:r>
        <w:rPr>
          <w:rFonts w:hint="eastAsia" w:ascii="黑体" w:eastAsia="黑体"/>
          <w:b/>
          <w:bCs/>
          <w:color w:val="auto"/>
          <w:sz w:val="36"/>
          <w:szCs w:val="36"/>
        </w:rPr>
        <w:t>工程变更申请确认单</w:t>
      </w:r>
    </w:p>
    <w:p>
      <w:pPr>
        <w:spacing w:line="540" w:lineRule="exact"/>
        <w:jc w:val="center"/>
        <w:rPr>
          <w:rFonts w:ascii="仿宋_GB2312" w:eastAsia="仿宋_GB2312"/>
          <w:bCs/>
          <w:color w:val="auto"/>
          <w:sz w:val="30"/>
          <w:szCs w:val="30"/>
        </w:rPr>
      </w:pPr>
      <w:r>
        <w:rPr>
          <w:rFonts w:hint="eastAsia" w:ascii="仿宋_GB2312" w:eastAsia="仿宋_GB2312"/>
          <w:bCs/>
          <w:color w:val="auto"/>
          <w:sz w:val="30"/>
          <w:szCs w:val="30"/>
        </w:rPr>
        <w:t>（变更金额</w:t>
      </w:r>
      <w:r>
        <w:rPr>
          <w:rFonts w:ascii="仿宋_GB2312" w:eastAsia="仿宋_GB2312"/>
          <w:bCs/>
          <w:color w:val="auto"/>
          <w:sz w:val="30"/>
          <w:szCs w:val="30"/>
        </w:rPr>
        <w:t>50</w:t>
      </w:r>
      <w:r>
        <w:rPr>
          <w:rFonts w:hint="eastAsia" w:ascii="仿宋_GB2312" w:eastAsia="仿宋_GB2312"/>
          <w:bCs/>
          <w:color w:val="auto"/>
          <w:sz w:val="30"/>
          <w:szCs w:val="30"/>
        </w:rPr>
        <w:t>万元及以下）</w:t>
      </w:r>
    </w:p>
    <w:p>
      <w:pPr>
        <w:rPr>
          <w:rFonts w:ascii="仿宋_GB2312" w:eastAsia="仿宋_GB2312"/>
          <w:color w:val="auto"/>
          <w:sz w:val="24"/>
        </w:rPr>
      </w:pPr>
      <w:r>
        <w:rPr>
          <w:rFonts w:hint="eastAsia" w:ascii="仿宋_GB2312" w:eastAsia="仿宋_GB2312"/>
          <w:color w:val="auto"/>
          <w:sz w:val="24"/>
        </w:rPr>
        <w:t>编号：</w:t>
      </w:r>
      <w:r>
        <w:rPr>
          <w:rFonts w:ascii="仿宋_GB2312" w:eastAsia="仿宋_GB2312"/>
          <w:color w:val="auto"/>
          <w:sz w:val="24"/>
        </w:rPr>
        <w:t xml:space="preserve">                                            </w:t>
      </w:r>
      <w:r>
        <w:rPr>
          <w:rFonts w:hint="eastAsia" w:ascii="仿宋_GB2312" w:eastAsia="仿宋_GB2312"/>
          <w:color w:val="auto"/>
          <w:sz w:val="24"/>
        </w:rPr>
        <w:t>日</w:t>
      </w:r>
      <w:r>
        <w:rPr>
          <w:rFonts w:hint="eastAsia" w:ascii="仿宋_GB2312" w:hAnsi="宋体" w:eastAsia="仿宋_GB2312" w:cs="宋体"/>
          <w:color w:val="auto"/>
          <w:sz w:val="24"/>
        </w:rPr>
        <w:t>期：</w:t>
      </w:r>
      <w:r>
        <w:rPr>
          <w:rFonts w:ascii="仿宋_GB2312" w:hAnsi="宋体" w:eastAsia="仿宋_GB2312" w:cs="宋体"/>
          <w:color w:val="auto"/>
          <w:sz w:val="24"/>
        </w:rPr>
        <w:t xml:space="preserve">   </w:t>
      </w:r>
      <w:r>
        <w:rPr>
          <w:rFonts w:hint="eastAsia" w:ascii="仿宋_GB2312" w:hAnsi="宋体" w:eastAsia="仿宋_GB2312" w:cs="宋体"/>
          <w:color w:val="auto"/>
          <w:sz w:val="24"/>
        </w:rPr>
        <w:t>年</w:t>
      </w:r>
      <w:r>
        <w:rPr>
          <w:rFonts w:ascii="仿宋_GB2312" w:hAnsi="宋体" w:eastAsia="仿宋_GB2312" w:cs="宋体"/>
          <w:color w:val="auto"/>
          <w:sz w:val="24"/>
        </w:rPr>
        <w:t xml:space="preserve">  </w:t>
      </w:r>
      <w:r>
        <w:rPr>
          <w:rFonts w:hint="eastAsia" w:ascii="仿宋_GB2312" w:hAnsi="宋体" w:eastAsia="仿宋_GB2312" w:cs="宋体"/>
          <w:color w:val="auto"/>
          <w:sz w:val="24"/>
        </w:rPr>
        <w:t>月</w:t>
      </w:r>
      <w:r>
        <w:rPr>
          <w:rFonts w:ascii="仿宋_GB2312" w:hAnsi="宋体" w:eastAsia="仿宋_GB2312" w:cs="宋体"/>
          <w:color w:val="auto"/>
          <w:sz w:val="24"/>
        </w:rPr>
        <w:t xml:space="preserve">   </w:t>
      </w:r>
      <w:r>
        <w:rPr>
          <w:rFonts w:hint="eastAsia" w:ascii="仿宋_GB2312" w:hAnsi="宋体" w:eastAsia="仿宋_GB2312" w:cs="宋体"/>
          <w:color w:val="auto"/>
          <w:sz w:val="24"/>
        </w:rPr>
        <w:t>日</w:t>
      </w:r>
    </w:p>
    <w:tbl>
      <w:tblPr>
        <w:tblStyle w:val="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12"/>
        <w:gridCol w:w="1980"/>
        <w:gridCol w:w="903"/>
        <w:gridCol w:w="54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380" w:type="dxa"/>
            <w:gridSpan w:val="2"/>
            <w:vAlign w:val="center"/>
          </w:tcPr>
          <w:p>
            <w:pPr>
              <w:jc w:val="center"/>
              <w:rPr>
                <w:rFonts w:ascii="仿宋_GB2312" w:eastAsia="仿宋_GB2312"/>
                <w:color w:val="auto"/>
                <w:sz w:val="24"/>
              </w:rPr>
            </w:pPr>
            <w:r>
              <w:rPr>
                <w:rFonts w:hint="eastAsia" w:ascii="仿宋_GB2312" w:eastAsia="仿宋_GB2312"/>
                <w:color w:val="auto"/>
                <w:sz w:val="24"/>
              </w:rPr>
              <w:t>工程名称</w:t>
            </w:r>
          </w:p>
        </w:tc>
        <w:tc>
          <w:tcPr>
            <w:tcW w:w="7368" w:type="dxa"/>
            <w:gridSpan w:val="4"/>
            <w:vAlign w:val="center"/>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468" w:type="dxa"/>
            <w:vAlign w:val="center"/>
          </w:tcPr>
          <w:p>
            <w:pPr>
              <w:jc w:val="center"/>
              <w:rPr>
                <w:rFonts w:ascii="仿宋_GB2312" w:eastAsia="仿宋_GB2312"/>
                <w:color w:val="auto"/>
                <w:sz w:val="24"/>
              </w:rPr>
            </w:pPr>
            <w:r>
              <w:rPr>
                <w:rFonts w:hint="eastAsia" w:ascii="仿宋_GB2312" w:eastAsia="仿宋_GB2312"/>
                <w:color w:val="auto"/>
                <w:sz w:val="24"/>
              </w:rPr>
              <w:t>变</w:t>
            </w:r>
          </w:p>
          <w:p>
            <w:pPr>
              <w:jc w:val="center"/>
              <w:rPr>
                <w:rFonts w:ascii="仿宋_GB2312" w:eastAsia="仿宋_GB2312"/>
                <w:color w:val="auto"/>
                <w:sz w:val="24"/>
              </w:rPr>
            </w:pPr>
          </w:p>
          <w:p>
            <w:pPr>
              <w:jc w:val="center"/>
              <w:rPr>
                <w:rFonts w:ascii="仿宋_GB2312" w:eastAsia="仿宋_GB2312"/>
                <w:color w:val="auto"/>
                <w:sz w:val="24"/>
              </w:rPr>
            </w:pPr>
            <w:r>
              <w:rPr>
                <w:rFonts w:hint="eastAsia" w:ascii="仿宋_GB2312" w:eastAsia="仿宋_GB2312"/>
                <w:color w:val="auto"/>
                <w:sz w:val="24"/>
              </w:rPr>
              <w:t>更</w:t>
            </w:r>
          </w:p>
          <w:p>
            <w:pPr>
              <w:jc w:val="center"/>
              <w:rPr>
                <w:rFonts w:ascii="仿宋_GB2312" w:eastAsia="仿宋_GB2312"/>
                <w:color w:val="auto"/>
                <w:sz w:val="24"/>
              </w:rPr>
            </w:pPr>
          </w:p>
          <w:p>
            <w:pPr>
              <w:jc w:val="center"/>
              <w:rPr>
                <w:rFonts w:ascii="仿宋_GB2312" w:eastAsia="仿宋_GB2312"/>
                <w:color w:val="auto"/>
                <w:sz w:val="24"/>
              </w:rPr>
            </w:pPr>
            <w:r>
              <w:rPr>
                <w:rFonts w:hint="eastAsia" w:ascii="仿宋_GB2312" w:eastAsia="仿宋_GB2312"/>
                <w:color w:val="auto"/>
                <w:sz w:val="24"/>
              </w:rPr>
              <w:t>内</w:t>
            </w:r>
          </w:p>
          <w:p>
            <w:pPr>
              <w:jc w:val="center"/>
              <w:rPr>
                <w:rFonts w:ascii="仿宋_GB2312" w:eastAsia="仿宋_GB2312"/>
                <w:color w:val="auto"/>
                <w:sz w:val="24"/>
              </w:rPr>
            </w:pPr>
          </w:p>
          <w:p>
            <w:pPr>
              <w:jc w:val="center"/>
              <w:rPr>
                <w:rFonts w:ascii="仿宋_GB2312" w:eastAsia="仿宋_GB2312"/>
                <w:color w:val="auto"/>
                <w:sz w:val="24"/>
              </w:rPr>
            </w:pPr>
            <w:r>
              <w:rPr>
                <w:rFonts w:hint="eastAsia" w:ascii="仿宋_GB2312" w:eastAsia="仿宋_GB2312"/>
                <w:color w:val="auto"/>
                <w:sz w:val="24"/>
              </w:rPr>
              <w:t>容</w:t>
            </w:r>
          </w:p>
        </w:tc>
        <w:tc>
          <w:tcPr>
            <w:tcW w:w="8280" w:type="dxa"/>
            <w:gridSpan w:val="5"/>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项目经理签名：</w:t>
            </w:r>
            <w:r>
              <w:rPr>
                <w:rFonts w:ascii="仿宋_GB2312" w:eastAsia="仿宋_GB2312"/>
                <w:color w:val="auto"/>
                <w:sz w:val="24"/>
              </w:rPr>
              <w:t xml:space="preserve">                      </w:t>
            </w:r>
            <w:r>
              <w:rPr>
                <w:rFonts w:hint="eastAsia" w:ascii="仿宋_GB2312" w:eastAsia="仿宋_GB2312"/>
                <w:color w:val="auto"/>
                <w:sz w:val="24"/>
              </w:rPr>
              <w:t>施工单位（公章）：</w:t>
            </w:r>
          </w:p>
          <w:p>
            <w:pPr>
              <w:rPr>
                <w:rFonts w:ascii="仿宋_GB2312" w:eastAsia="仿宋_GB2312"/>
                <w:color w:val="auto"/>
                <w:sz w:val="24"/>
              </w:rPr>
            </w:pPr>
            <w:r>
              <w:rPr>
                <w:rFonts w:ascii="仿宋_GB2312" w:eastAsia="仿宋_GB2312"/>
                <w:color w:val="auto"/>
                <w:sz w:val="24"/>
              </w:rPr>
              <w:t xml:space="preserve">                 </w:t>
            </w: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360" w:type="dxa"/>
            <w:gridSpan w:val="3"/>
            <w:vAlign w:val="center"/>
          </w:tcPr>
          <w:p>
            <w:pPr>
              <w:jc w:val="center"/>
              <w:rPr>
                <w:rFonts w:ascii="仿宋_GB2312" w:eastAsia="仿宋_GB2312"/>
                <w:color w:val="auto"/>
                <w:sz w:val="24"/>
              </w:rPr>
            </w:pPr>
            <w:r>
              <w:rPr>
                <w:rFonts w:hint="eastAsia" w:ascii="仿宋_GB2312" w:eastAsia="仿宋_GB2312"/>
                <w:color w:val="auto"/>
                <w:sz w:val="24"/>
              </w:rPr>
              <w:t>预计增减金额（预算书另附）</w:t>
            </w:r>
          </w:p>
        </w:tc>
        <w:tc>
          <w:tcPr>
            <w:tcW w:w="5388" w:type="dxa"/>
            <w:gridSpan w:val="3"/>
            <w:vAlign w:val="center"/>
          </w:tcPr>
          <w:p>
            <w:pPr>
              <w:widowControl/>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468" w:type="dxa"/>
          </w:tcPr>
          <w:p>
            <w:pPr>
              <w:rPr>
                <w:rFonts w:ascii="仿宋_GB2312" w:eastAsia="仿宋_GB2312"/>
                <w:color w:val="auto"/>
                <w:sz w:val="24"/>
              </w:rPr>
            </w:pPr>
            <w:r>
              <w:rPr>
                <w:rFonts w:hint="eastAsia" w:ascii="仿宋_GB2312" w:eastAsia="仿宋_GB2312"/>
                <w:color w:val="auto"/>
                <w:sz w:val="24"/>
              </w:rPr>
              <w:t>监理单位意见</w:t>
            </w:r>
          </w:p>
        </w:tc>
        <w:tc>
          <w:tcPr>
            <w:tcW w:w="3795" w:type="dxa"/>
            <w:gridSpan w:val="3"/>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负责人签名：</w:t>
            </w:r>
            <w:r>
              <w:rPr>
                <w:rFonts w:ascii="仿宋_GB2312" w:eastAsia="仿宋_GB2312"/>
                <w:color w:val="auto"/>
                <w:sz w:val="24"/>
              </w:rPr>
              <w:t xml:space="preserve">     </w:t>
            </w:r>
            <w:r>
              <w:rPr>
                <w:rFonts w:hint="eastAsia" w:ascii="仿宋_GB2312" w:eastAsia="仿宋_GB2312"/>
                <w:color w:val="auto"/>
                <w:sz w:val="24"/>
              </w:rPr>
              <w:t>单位公章：</w:t>
            </w:r>
          </w:p>
          <w:p>
            <w:pPr>
              <w:ind w:firstLine="1200" w:firstLineChars="50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c>
          <w:tcPr>
            <w:tcW w:w="540" w:type="dxa"/>
            <w:vAlign w:val="center"/>
          </w:tcPr>
          <w:p>
            <w:pPr>
              <w:jc w:val="center"/>
              <w:rPr>
                <w:rFonts w:ascii="仿宋_GB2312" w:eastAsia="仿宋_GB2312"/>
                <w:color w:val="auto"/>
                <w:sz w:val="24"/>
              </w:rPr>
            </w:pPr>
            <w:r>
              <w:rPr>
                <w:rFonts w:hint="eastAsia" w:ascii="仿宋_GB2312" w:eastAsia="仿宋_GB2312"/>
                <w:color w:val="auto"/>
                <w:sz w:val="24"/>
              </w:rPr>
              <w:t>设计单位意见</w:t>
            </w:r>
          </w:p>
        </w:tc>
        <w:tc>
          <w:tcPr>
            <w:tcW w:w="3945" w:type="dxa"/>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负责人签名：</w:t>
            </w:r>
            <w:r>
              <w:rPr>
                <w:rFonts w:ascii="仿宋_GB2312" w:eastAsia="仿宋_GB2312"/>
                <w:color w:val="auto"/>
                <w:sz w:val="24"/>
              </w:rPr>
              <w:t xml:space="preserve">     </w:t>
            </w:r>
            <w:r>
              <w:rPr>
                <w:rFonts w:hint="eastAsia" w:ascii="仿宋_GB2312" w:eastAsia="仿宋_GB2312"/>
                <w:color w:val="auto"/>
                <w:sz w:val="24"/>
              </w:rPr>
              <w:t>单位公章：</w:t>
            </w:r>
          </w:p>
          <w:p>
            <w:pPr>
              <w:ind w:firstLine="1200" w:firstLineChars="50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jc w:val="center"/>
              <w:rPr>
                <w:rFonts w:ascii="仿宋_GB2312" w:eastAsia="仿宋_GB2312"/>
                <w:color w:val="auto"/>
                <w:sz w:val="24"/>
              </w:rPr>
            </w:pPr>
            <w:r>
              <w:rPr>
                <w:rFonts w:hint="eastAsia" w:ascii="仿宋_GB2312" w:eastAsia="仿宋_GB2312"/>
                <w:color w:val="auto"/>
                <w:sz w:val="24"/>
              </w:rPr>
              <w:t>建设单位意见</w:t>
            </w:r>
          </w:p>
        </w:tc>
        <w:tc>
          <w:tcPr>
            <w:tcW w:w="8280" w:type="dxa"/>
            <w:gridSpan w:val="5"/>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工程负责人签名：</w:t>
            </w:r>
            <w:r>
              <w:rPr>
                <w:rFonts w:ascii="仿宋_GB2312" w:eastAsia="仿宋_GB2312"/>
                <w:color w:val="auto"/>
                <w:sz w:val="24"/>
              </w:rPr>
              <w:t xml:space="preserve">          </w:t>
            </w:r>
            <w:r>
              <w:rPr>
                <w:rFonts w:hint="eastAsia" w:ascii="仿宋_GB2312" w:eastAsia="仿宋_GB2312"/>
                <w:color w:val="auto"/>
                <w:sz w:val="24"/>
              </w:rPr>
              <w:t>单位负责人签名：</w:t>
            </w:r>
            <w:r>
              <w:rPr>
                <w:rFonts w:ascii="仿宋_GB2312" w:eastAsia="仿宋_GB2312"/>
                <w:color w:val="auto"/>
                <w:sz w:val="24"/>
              </w:rPr>
              <w:t xml:space="preserve">         </w:t>
            </w:r>
            <w:r>
              <w:rPr>
                <w:rFonts w:hint="eastAsia" w:ascii="仿宋_GB2312" w:eastAsia="仿宋_GB2312"/>
                <w:color w:val="auto"/>
                <w:sz w:val="24"/>
              </w:rPr>
              <w:t>单位公章：</w:t>
            </w:r>
          </w:p>
          <w:p>
            <w:pPr>
              <w:ind w:firstLine="1440" w:firstLineChars="60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r>
              <w:rPr>
                <w:rFonts w:ascii="仿宋_GB2312" w:eastAsia="仿宋_GB2312"/>
                <w:color w:val="auto"/>
                <w:sz w:val="24"/>
              </w:rPr>
              <w:t xml:space="preserve">                       </w:t>
            </w: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6"/>
            <w:vAlign w:val="center"/>
          </w:tcPr>
          <w:p>
            <w:pPr>
              <w:jc w:val="center"/>
              <w:rPr>
                <w:rFonts w:ascii="仿宋_GB2312" w:eastAsia="仿宋_GB2312"/>
                <w:color w:val="auto"/>
                <w:sz w:val="24"/>
              </w:rPr>
            </w:pPr>
            <w:r>
              <w:rPr>
                <w:rFonts w:hint="eastAsia" w:ascii="仿宋_GB2312" w:eastAsia="仿宋_GB2312"/>
                <w:color w:val="auto"/>
                <w:sz w:val="24"/>
              </w:rPr>
              <w:t>变更金额</w:t>
            </w:r>
            <w:r>
              <w:rPr>
                <w:rFonts w:ascii="仿宋_GB2312" w:eastAsia="仿宋_GB2312"/>
                <w:color w:val="auto"/>
                <w:sz w:val="24"/>
              </w:rPr>
              <w:t>10-50</w:t>
            </w:r>
            <w:r>
              <w:rPr>
                <w:rFonts w:hint="eastAsia" w:ascii="仿宋_GB2312" w:eastAsia="仿宋_GB2312"/>
                <w:color w:val="auto"/>
                <w:sz w:val="24"/>
              </w:rPr>
              <w:t>万元的需填写以下栏目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468" w:type="dxa"/>
            <w:vAlign w:val="center"/>
          </w:tcPr>
          <w:p>
            <w:pPr>
              <w:jc w:val="center"/>
              <w:rPr>
                <w:rFonts w:ascii="仿宋_GB2312" w:eastAsia="仿宋_GB2312"/>
                <w:color w:val="auto"/>
                <w:sz w:val="24"/>
              </w:rPr>
            </w:pPr>
            <w:r>
              <w:rPr>
                <w:rFonts w:hint="eastAsia" w:ascii="仿宋_GB2312" w:eastAsia="仿宋_GB2312"/>
                <w:color w:val="auto"/>
                <w:sz w:val="24"/>
              </w:rPr>
              <w:t>主管单位意见</w:t>
            </w:r>
          </w:p>
        </w:tc>
        <w:tc>
          <w:tcPr>
            <w:tcW w:w="8280" w:type="dxa"/>
            <w:gridSpan w:val="5"/>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ind w:firstLine="3000" w:firstLineChars="1250"/>
              <w:rPr>
                <w:rFonts w:ascii="仿宋_GB2312" w:eastAsia="仿宋_GB2312"/>
                <w:color w:val="auto"/>
                <w:sz w:val="24"/>
              </w:rPr>
            </w:pPr>
            <w:r>
              <w:rPr>
                <w:rFonts w:hint="eastAsia" w:ascii="仿宋_GB2312" w:eastAsia="仿宋_GB2312"/>
                <w:color w:val="auto"/>
                <w:sz w:val="24"/>
              </w:rPr>
              <w:t>负责人签名：</w:t>
            </w:r>
            <w:r>
              <w:rPr>
                <w:rFonts w:ascii="仿宋_GB2312" w:eastAsia="仿宋_GB2312"/>
                <w:color w:val="auto"/>
                <w:sz w:val="24"/>
              </w:rPr>
              <w:t xml:space="preserve">           </w:t>
            </w:r>
            <w:r>
              <w:rPr>
                <w:rFonts w:hint="eastAsia" w:ascii="仿宋_GB2312" w:eastAsia="仿宋_GB2312"/>
                <w:color w:val="auto"/>
                <w:sz w:val="24"/>
              </w:rPr>
              <w:t>单位公章：</w:t>
            </w:r>
          </w:p>
          <w:p>
            <w:pPr>
              <w:ind w:firstLine="5160" w:firstLineChars="21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468" w:type="dxa"/>
            <w:vAlign w:val="center"/>
          </w:tcPr>
          <w:p>
            <w:pPr>
              <w:jc w:val="center"/>
              <w:rPr>
                <w:rFonts w:ascii="仿宋_GB2312" w:eastAsia="仿宋_GB2312"/>
                <w:color w:val="auto"/>
                <w:sz w:val="24"/>
              </w:rPr>
            </w:pPr>
            <w:r>
              <w:rPr>
                <w:rFonts w:hint="eastAsia" w:ascii="仿宋_GB2312" w:eastAsia="仿宋_GB2312"/>
                <w:color w:val="auto"/>
                <w:sz w:val="24"/>
                <w:lang w:eastAsia="zh-CN"/>
              </w:rPr>
              <w:t>区国审公司</w:t>
            </w:r>
            <w:r>
              <w:rPr>
                <w:rFonts w:hint="eastAsia" w:ascii="仿宋_GB2312" w:eastAsia="仿宋_GB2312"/>
                <w:color w:val="auto"/>
                <w:sz w:val="24"/>
              </w:rPr>
              <w:t>意见</w:t>
            </w:r>
          </w:p>
        </w:tc>
        <w:tc>
          <w:tcPr>
            <w:tcW w:w="8280" w:type="dxa"/>
            <w:gridSpan w:val="5"/>
          </w:tcPr>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p>
          <w:p>
            <w:pPr>
              <w:rPr>
                <w:rFonts w:ascii="仿宋_GB2312" w:eastAsia="仿宋_GB2312"/>
                <w:color w:val="auto"/>
                <w:sz w:val="24"/>
              </w:rPr>
            </w:pPr>
            <w:r>
              <w:rPr>
                <w:rFonts w:hint="eastAsia" w:ascii="仿宋_GB2312" w:eastAsia="仿宋_GB2312"/>
                <w:color w:val="auto"/>
                <w:sz w:val="24"/>
              </w:rPr>
              <w:t>审核人签名：</w:t>
            </w:r>
            <w:r>
              <w:rPr>
                <w:rFonts w:ascii="仿宋_GB2312" w:eastAsia="仿宋_GB2312"/>
                <w:color w:val="auto"/>
                <w:sz w:val="24"/>
              </w:rPr>
              <w:t xml:space="preserve">             </w:t>
            </w:r>
            <w:r>
              <w:rPr>
                <w:rFonts w:hint="eastAsia" w:ascii="仿宋_GB2312" w:eastAsia="仿宋_GB2312"/>
                <w:color w:val="auto"/>
                <w:sz w:val="24"/>
              </w:rPr>
              <w:t>负责人签名：</w:t>
            </w:r>
            <w:r>
              <w:rPr>
                <w:rFonts w:ascii="仿宋_GB2312" w:eastAsia="仿宋_GB2312"/>
                <w:color w:val="auto"/>
                <w:sz w:val="24"/>
              </w:rPr>
              <w:t xml:space="preserve">           </w:t>
            </w:r>
            <w:r>
              <w:rPr>
                <w:rFonts w:hint="eastAsia" w:ascii="仿宋_GB2312" w:eastAsia="仿宋_GB2312"/>
                <w:color w:val="auto"/>
                <w:sz w:val="24"/>
              </w:rPr>
              <w:t>单位公章：</w:t>
            </w:r>
          </w:p>
          <w:p>
            <w:pPr>
              <w:ind w:firstLine="1560" w:firstLineChars="6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r>
              <w:rPr>
                <w:rFonts w:ascii="仿宋_GB2312" w:eastAsia="仿宋_GB2312"/>
                <w:color w:val="auto"/>
                <w:sz w:val="24"/>
              </w:rPr>
              <w:t xml:space="preserve">             </w:t>
            </w: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r>
              <w:rPr>
                <w:rFonts w:ascii="仿宋_GB2312" w:eastAsia="仿宋_GB2312"/>
                <w:color w:val="auto"/>
                <w:sz w:val="24"/>
              </w:rPr>
              <w:t xml:space="preserve"> </w:t>
            </w:r>
          </w:p>
        </w:tc>
      </w:tr>
    </w:tbl>
    <w:p>
      <w:pPr>
        <w:jc w:val="left"/>
        <w:rPr>
          <w:rFonts w:ascii="宋体" w:cs="宋体"/>
          <w:color w:val="auto"/>
          <w:sz w:val="30"/>
          <w:szCs w:val="30"/>
        </w:rPr>
      </w:pPr>
      <w:r>
        <w:rPr>
          <w:rFonts w:hint="eastAsia" w:ascii="宋体" w:hAnsi="宋体" w:cs="宋体"/>
          <w:color w:val="auto"/>
          <w:sz w:val="30"/>
          <w:szCs w:val="30"/>
        </w:rPr>
        <w:t>附件</w:t>
      </w:r>
      <w:r>
        <w:rPr>
          <w:rFonts w:ascii="宋体" w:hAnsi="宋体" w:cs="宋体"/>
          <w:color w:val="auto"/>
          <w:sz w:val="30"/>
          <w:szCs w:val="30"/>
        </w:rPr>
        <w:t>5-3</w:t>
      </w:r>
    </w:p>
    <w:p>
      <w:pPr>
        <w:jc w:val="center"/>
        <w:rPr>
          <w:rFonts w:ascii="黑体" w:eastAsia="黑体"/>
          <w:color w:val="auto"/>
          <w:sz w:val="36"/>
          <w:szCs w:val="36"/>
        </w:rPr>
      </w:pPr>
      <w:r>
        <w:rPr>
          <w:rFonts w:hint="eastAsia" w:ascii="黑体" w:eastAsia="黑体"/>
          <w:color w:val="auto"/>
          <w:sz w:val="36"/>
          <w:szCs w:val="36"/>
        </w:rPr>
        <w:t>上虞区政府投资项目重大变更报批表</w:t>
      </w:r>
    </w:p>
    <w:p>
      <w:pPr>
        <w:jc w:val="center"/>
        <w:rPr>
          <w:rFonts w:ascii="仿宋_GB2312" w:eastAsia="仿宋_GB2312"/>
          <w:color w:val="auto"/>
          <w:sz w:val="24"/>
        </w:rPr>
      </w:pPr>
      <w:r>
        <w:rPr>
          <w:rFonts w:ascii="仿宋_GB2312" w:eastAsia="仿宋_GB2312"/>
          <w:color w:val="auto"/>
          <w:sz w:val="24"/>
        </w:rPr>
        <w:t xml:space="preserve">                                            </w:t>
      </w:r>
      <w:r>
        <w:rPr>
          <w:rFonts w:hint="eastAsia" w:ascii="仿宋_GB2312" w:eastAsia="仿宋_GB2312"/>
          <w:color w:val="auto"/>
          <w:sz w:val="24"/>
        </w:rPr>
        <w:t>编号：</w:t>
      </w:r>
    </w:p>
    <w:tbl>
      <w:tblPr>
        <w:tblStyle w:val="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420"/>
        <w:gridCol w:w="1080"/>
        <w:gridCol w:w="9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工程名称</w:t>
            </w:r>
          </w:p>
        </w:tc>
        <w:tc>
          <w:tcPr>
            <w:tcW w:w="7380" w:type="dxa"/>
            <w:gridSpan w:val="4"/>
          </w:tcPr>
          <w:p>
            <w:pPr>
              <w:spacing w:line="260" w:lineRule="exact"/>
              <w:jc w:val="center"/>
              <w:rPr>
                <w:rFonts w:ascii="仿宋_GB2312" w:eastAsia="仿宋_GB2312"/>
                <w:color w:val="auto"/>
                <w:sz w:val="24"/>
              </w:rPr>
            </w:pPr>
          </w:p>
          <w:p>
            <w:pPr>
              <w:spacing w:line="260" w:lineRule="exact"/>
              <w:jc w:val="center"/>
              <w:rPr>
                <w:rFonts w:ascii="仿宋_GB2312" w:eastAsia="仿宋_GB2312"/>
                <w:color w:val="auto"/>
                <w:sz w:val="24"/>
              </w:rPr>
            </w:pPr>
          </w:p>
          <w:p>
            <w:pPr>
              <w:spacing w:line="2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40" w:type="dxa"/>
            <w:vMerge w:val="restart"/>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建设单位</w:t>
            </w:r>
          </w:p>
        </w:tc>
        <w:tc>
          <w:tcPr>
            <w:tcW w:w="3420" w:type="dxa"/>
            <w:vMerge w:val="restart"/>
          </w:tcPr>
          <w:p>
            <w:pPr>
              <w:widowControl/>
              <w:spacing w:line="260" w:lineRule="exact"/>
              <w:jc w:val="center"/>
              <w:rPr>
                <w:rFonts w:ascii="仿宋_GB2312" w:eastAsia="仿宋_GB2312"/>
                <w:color w:val="auto"/>
                <w:sz w:val="24"/>
              </w:rPr>
            </w:pPr>
          </w:p>
          <w:p>
            <w:pPr>
              <w:spacing w:line="260" w:lineRule="exact"/>
              <w:jc w:val="center"/>
              <w:rPr>
                <w:rFonts w:ascii="仿宋_GB2312" w:eastAsia="仿宋_GB2312"/>
                <w:color w:val="auto"/>
                <w:sz w:val="24"/>
              </w:rPr>
            </w:pPr>
          </w:p>
        </w:tc>
        <w:tc>
          <w:tcPr>
            <w:tcW w:w="1080" w:type="dxa"/>
            <w:vMerge w:val="restart"/>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联系人</w:t>
            </w:r>
          </w:p>
        </w:tc>
        <w:tc>
          <w:tcPr>
            <w:tcW w:w="90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姓名</w:t>
            </w:r>
          </w:p>
        </w:tc>
        <w:tc>
          <w:tcPr>
            <w:tcW w:w="1980" w:type="dxa"/>
            <w:vAlign w:val="center"/>
          </w:tcPr>
          <w:p>
            <w:pPr>
              <w:spacing w:line="2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40" w:type="dxa"/>
            <w:vMerge w:val="continue"/>
            <w:vAlign w:val="center"/>
          </w:tcPr>
          <w:p>
            <w:pPr>
              <w:spacing w:line="260" w:lineRule="exact"/>
              <w:jc w:val="center"/>
              <w:rPr>
                <w:rFonts w:ascii="仿宋_GB2312" w:eastAsia="仿宋_GB2312"/>
                <w:color w:val="auto"/>
                <w:sz w:val="24"/>
              </w:rPr>
            </w:pPr>
          </w:p>
        </w:tc>
        <w:tc>
          <w:tcPr>
            <w:tcW w:w="3420" w:type="dxa"/>
            <w:vMerge w:val="continue"/>
          </w:tcPr>
          <w:p>
            <w:pPr>
              <w:widowControl/>
              <w:spacing w:line="260" w:lineRule="exact"/>
              <w:jc w:val="center"/>
              <w:rPr>
                <w:rFonts w:ascii="仿宋_GB2312" w:eastAsia="仿宋_GB2312"/>
                <w:color w:val="auto"/>
                <w:sz w:val="24"/>
              </w:rPr>
            </w:pPr>
          </w:p>
        </w:tc>
        <w:tc>
          <w:tcPr>
            <w:tcW w:w="1080" w:type="dxa"/>
            <w:vMerge w:val="continue"/>
            <w:vAlign w:val="center"/>
          </w:tcPr>
          <w:p>
            <w:pPr>
              <w:widowControl/>
              <w:spacing w:line="260" w:lineRule="exact"/>
              <w:jc w:val="center"/>
              <w:rPr>
                <w:rFonts w:ascii="仿宋_GB2312" w:eastAsia="仿宋_GB2312"/>
                <w:color w:val="auto"/>
                <w:sz w:val="24"/>
              </w:rPr>
            </w:pPr>
          </w:p>
        </w:tc>
        <w:tc>
          <w:tcPr>
            <w:tcW w:w="90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电话</w:t>
            </w:r>
          </w:p>
        </w:tc>
        <w:tc>
          <w:tcPr>
            <w:tcW w:w="1980" w:type="dxa"/>
            <w:vAlign w:val="center"/>
          </w:tcPr>
          <w:p>
            <w:pPr>
              <w:spacing w:line="2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施工单位</w:t>
            </w:r>
          </w:p>
        </w:tc>
        <w:tc>
          <w:tcPr>
            <w:tcW w:w="3420" w:type="dxa"/>
          </w:tcPr>
          <w:p>
            <w:pPr>
              <w:spacing w:line="260" w:lineRule="exact"/>
              <w:jc w:val="center"/>
              <w:rPr>
                <w:rFonts w:ascii="仿宋_GB2312" w:eastAsia="仿宋_GB2312"/>
                <w:color w:val="auto"/>
                <w:sz w:val="24"/>
              </w:rPr>
            </w:pPr>
          </w:p>
        </w:tc>
        <w:tc>
          <w:tcPr>
            <w:tcW w:w="108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变更</w:t>
            </w:r>
          </w:p>
          <w:p>
            <w:pPr>
              <w:spacing w:line="260" w:lineRule="exact"/>
              <w:jc w:val="center"/>
              <w:rPr>
                <w:rFonts w:ascii="仿宋_GB2312" w:eastAsia="仿宋_GB2312"/>
                <w:color w:val="auto"/>
                <w:sz w:val="24"/>
              </w:rPr>
            </w:pPr>
            <w:r>
              <w:rPr>
                <w:rFonts w:hint="eastAsia" w:ascii="仿宋_GB2312" w:eastAsia="仿宋_GB2312"/>
                <w:color w:val="auto"/>
                <w:sz w:val="24"/>
              </w:rPr>
              <w:t>形式</w:t>
            </w:r>
          </w:p>
        </w:tc>
        <w:tc>
          <w:tcPr>
            <w:tcW w:w="2880" w:type="dxa"/>
            <w:gridSpan w:val="2"/>
            <w:vAlign w:val="center"/>
          </w:tcPr>
          <w:p>
            <w:pPr>
              <w:spacing w:line="260" w:lineRule="exact"/>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变更内容</w:t>
            </w:r>
          </w:p>
          <w:p>
            <w:pPr>
              <w:spacing w:line="260" w:lineRule="exact"/>
              <w:jc w:val="center"/>
              <w:rPr>
                <w:rFonts w:ascii="仿宋_GB2312" w:eastAsia="仿宋_GB2312"/>
                <w:color w:val="auto"/>
                <w:sz w:val="24"/>
              </w:rPr>
            </w:pPr>
            <w:r>
              <w:rPr>
                <w:rFonts w:hint="eastAsia" w:ascii="仿宋_GB2312" w:eastAsia="仿宋_GB2312"/>
                <w:color w:val="auto"/>
                <w:sz w:val="24"/>
              </w:rPr>
              <w:t>及原因</w:t>
            </w:r>
          </w:p>
        </w:tc>
        <w:tc>
          <w:tcPr>
            <w:tcW w:w="7380" w:type="dxa"/>
            <w:gridSpan w:val="4"/>
          </w:tcPr>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ind w:firstLine="3120" w:firstLineChars="1300"/>
              <w:jc w:val="left"/>
              <w:rPr>
                <w:rFonts w:ascii="仿宋_GB2312" w:eastAsia="仿宋_GB2312"/>
                <w:color w:val="auto"/>
                <w:sz w:val="24"/>
              </w:rPr>
            </w:pPr>
            <w:r>
              <w:rPr>
                <w:rFonts w:hint="eastAsia" w:ascii="仿宋_GB2312" w:eastAsia="仿宋_GB2312"/>
                <w:color w:val="auto"/>
                <w:sz w:val="24"/>
              </w:rPr>
              <w:t>负责人签名</w:t>
            </w:r>
            <w:r>
              <w:rPr>
                <w:rFonts w:ascii="仿宋_GB2312" w:eastAsia="仿宋_GB2312"/>
                <w:color w:val="auto"/>
                <w:sz w:val="24"/>
              </w:rPr>
              <w:t>(</w:t>
            </w:r>
            <w:r>
              <w:rPr>
                <w:rFonts w:hint="eastAsia" w:ascii="仿宋_GB2312" w:eastAsia="仿宋_GB2312"/>
                <w:color w:val="auto"/>
                <w:sz w:val="24"/>
              </w:rPr>
              <w:t>盖章</w:t>
            </w:r>
            <w:r>
              <w:rPr>
                <w:rFonts w:ascii="仿宋_GB2312" w:eastAsia="仿宋_GB2312"/>
                <w:color w:val="auto"/>
                <w:sz w:val="24"/>
              </w:rPr>
              <w:t>)</w:t>
            </w:r>
            <w:r>
              <w:rPr>
                <w:rFonts w:hint="eastAsia" w:ascii="仿宋_GB2312" w:eastAsia="仿宋_GB2312"/>
                <w:color w:val="auto"/>
                <w:sz w:val="24"/>
              </w:rPr>
              <w:t>：</w:t>
            </w:r>
          </w:p>
          <w:p>
            <w:pPr>
              <w:widowControl/>
              <w:spacing w:line="260" w:lineRule="exact"/>
              <w:ind w:firstLine="3120" w:firstLineChars="1300"/>
              <w:jc w:val="left"/>
              <w:rPr>
                <w:rFonts w:ascii="仿宋_GB2312" w:eastAsia="仿宋_GB2312"/>
                <w:color w:val="auto"/>
                <w:sz w:val="24"/>
              </w:rPr>
            </w:pPr>
          </w:p>
          <w:p>
            <w:pPr>
              <w:widowControl/>
              <w:spacing w:line="120" w:lineRule="exact"/>
              <w:jc w:val="left"/>
              <w:rPr>
                <w:rFonts w:ascii="仿宋_GB2312" w:eastAsia="仿宋_GB2312"/>
                <w:color w:val="auto"/>
                <w:sz w:val="24"/>
              </w:rPr>
            </w:pPr>
          </w:p>
          <w:p>
            <w:pPr>
              <w:spacing w:line="260" w:lineRule="exact"/>
              <w:ind w:firstLine="5640" w:firstLineChars="23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预计变更</w:t>
            </w:r>
          </w:p>
          <w:p>
            <w:pPr>
              <w:spacing w:line="260" w:lineRule="exact"/>
              <w:jc w:val="center"/>
              <w:rPr>
                <w:rFonts w:ascii="仿宋_GB2312" w:eastAsia="仿宋_GB2312"/>
                <w:color w:val="auto"/>
                <w:sz w:val="24"/>
              </w:rPr>
            </w:pPr>
            <w:r>
              <w:rPr>
                <w:rFonts w:hint="eastAsia" w:ascii="仿宋_GB2312" w:eastAsia="仿宋_GB2312"/>
                <w:color w:val="auto"/>
                <w:sz w:val="24"/>
              </w:rPr>
              <w:t>增减金额</w:t>
            </w:r>
          </w:p>
        </w:tc>
        <w:tc>
          <w:tcPr>
            <w:tcW w:w="7380" w:type="dxa"/>
            <w:gridSpan w:val="4"/>
          </w:tcPr>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建设单位</w:t>
            </w:r>
          </w:p>
          <w:p>
            <w:pPr>
              <w:spacing w:line="260" w:lineRule="exact"/>
              <w:jc w:val="center"/>
              <w:rPr>
                <w:rFonts w:ascii="仿宋_GB2312" w:eastAsia="仿宋_GB2312"/>
                <w:color w:val="auto"/>
                <w:sz w:val="24"/>
              </w:rPr>
            </w:pPr>
            <w:r>
              <w:rPr>
                <w:rFonts w:hint="eastAsia" w:ascii="仿宋_GB2312" w:eastAsia="仿宋_GB2312"/>
                <w:color w:val="auto"/>
                <w:sz w:val="24"/>
              </w:rPr>
              <w:t>主管部门</w:t>
            </w:r>
          </w:p>
          <w:p>
            <w:pPr>
              <w:spacing w:line="260" w:lineRule="exact"/>
              <w:jc w:val="center"/>
              <w:rPr>
                <w:rFonts w:ascii="仿宋_GB2312" w:eastAsia="仿宋_GB2312"/>
                <w:color w:val="auto"/>
                <w:sz w:val="24"/>
              </w:rPr>
            </w:pPr>
            <w:r>
              <w:rPr>
                <w:rFonts w:hint="eastAsia" w:ascii="仿宋_GB2312" w:eastAsia="仿宋_GB2312"/>
                <w:color w:val="auto"/>
                <w:sz w:val="24"/>
              </w:rPr>
              <w:t>审核意见</w:t>
            </w:r>
          </w:p>
        </w:tc>
        <w:tc>
          <w:tcPr>
            <w:tcW w:w="7380" w:type="dxa"/>
            <w:gridSpan w:val="4"/>
          </w:tcPr>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widowControl/>
              <w:spacing w:line="260" w:lineRule="exact"/>
              <w:jc w:val="left"/>
              <w:rPr>
                <w:rFonts w:ascii="仿宋_GB2312" w:eastAsia="仿宋_GB2312"/>
                <w:color w:val="auto"/>
                <w:sz w:val="24"/>
              </w:rPr>
            </w:pPr>
          </w:p>
          <w:p>
            <w:pPr>
              <w:spacing w:line="260" w:lineRule="exact"/>
              <w:ind w:firstLine="3240" w:firstLineChars="1350"/>
              <w:rPr>
                <w:rFonts w:ascii="仿宋_GB2312" w:eastAsia="仿宋_GB2312"/>
                <w:color w:val="auto"/>
                <w:sz w:val="24"/>
              </w:rPr>
            </w:pPr>
            <w:r>
              <w:rPr>
                <w:rFonts w:hint="eastAsia" w:ascii="仿宋_GB2312" w:eastAsia="仿宋_GB2312"/>
                <w:color w:val="auto"/>
                <w:sz w:val="24"/>
              </w:rPr>
              <w:t>负责人签名（盖章）：</w:t>
            </w:r>
          </w:p>
          <w:p>
            <w:pPr>
              <w:spacing w:line="260" w:lineRule="exact"/>
              <w:ind w:firstLine="3480" w:firstLineChars="1450"/>
              <w:rPr>
                <w:rFonts w:ascii="仿宋_GB2312" w:eastAsia="仿宋_GB2312"/>
                <w:color w:val="auto"/>
                <w:sz w:val="24"/>
              </w:rPr>
            </w:pPr>
          </w:p>
          <w:p>
            <w:pPr>
              <w:spacing w:line="120" w:lineRule="exact"/>
              <w:rPr>
                <w:rFonts w:ascii="仿宋_GB2312" w:eastAsia="仿宋_GB2312"/>
                <w:color w:val="auto"/>
                <w:sz w:val="24"/>
              </w:rPr>
            </w:pPr>
          </w:p>
          <w:p>
            <w:pPr>
              <w:spacing w:line="260" w:lineRule="exact"/>
              <w:ind w:firstLine="5640" w:firstLineChars="23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lang w:val="en-US" w:eastAsia="zh-CN"/>
              </w:rPr>
              <w:t>区国审公司</w:t>
            </w:r>
            <w:r>
              <w:rPr>
                <w:rFonts w:hint="eastAsia" w:ascii="仿宋_GB2312" w:eastAsia="仿宋_GB2312"/>
                <w:color w:val="auto"/>
                <w:sz w:val="24"/>
              </w:rPr>
              <w:t>审核意见</w:t>
            </w:r>
          </w:p>
        </w:tc>
        <w:tc>
          <w:tcPr>
            <w:tcW w:w="7380" w:type="dxa"/>
            <w:gridSpan w:val="4"/>
          </w:tcPr>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ind w:firstLine="3480" w:firstLineChars="1450"/>
              <w:rPr>
                <w:rFonts w:ascii="仿宋_GB2312" w:eastAsia="仿宋_GB2312"/>
                <w:color w:val="auto"/>
                <w:sz w:val="24"/>
              </w:rPr>
            </w:pPr>
            <w:r>
              <w:rPr>
                <w:rFonts w:hint="eastAsia" w:ascii="仿宋_GB2312" w:eastAsia="仿宋_GB2312"/>
                <w:color w:val="auto"/>
                <w:sz w:val="24"/>
              </w:rPr>
              <w:t>负责人签名（盖章）：</w:t>
            </w:r>
          </w:p>
          <w:p>
            <w:pPr>
              <w:spacing w:line="120" w:lineRule="exact"/>
              <w:rPr>
                <w:rFonts w:ascii="仿宋_GB2312" w:eastAsia="仿宋_GB2312"/>
                <w:color w:val="auto"/>
                <w:sz w:val="24"/>
              </w:rPr>
            </w:pPr>
          </w:p>
          <w:p>
            <w:pPr>
              <w:spacing w:line="260" w:lineRule="exact"/>
              <w:ind w:firstLine="5640" w:firstLineChars="23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区政府</w:t>
            </w:r>
          </w:p>
          <w:p>
            <w:pPr>
              <w:spacing w:line="260" w:lineRule="exact"/>
              <w:jc w:val="center"/>
              <w:rPr>
                <w:rFonts w:ascii="仿宋_GB2312" w:eastAsia="仿宋_GB2312"/>
                <w:color w:val="auto"/>
                <w:sz w:val="24"/>
              </w:rPr>
            </w:pPr>
            <w:r>
              <w:rPr>
                <w:rFonts w:hint="eastAsia" w:ascii="仿宋_GB2312" w:eastAsia="仿宋_GB2312"/>
                <w:color w:val="auto"/>
                <w:sz w:val="24"/>
              </w:rPr>
              <w:t>分管领导</w:t>
            </w:r>
          </w:p>
          <w:p>
            <w:pPr>
              <w:spacing w:line="260" w:lineRule="exact"/>
              <w:jc w:val="center"/>
              <w:rPr>
                <w:rFonts w:ascii="仿宋_GB2312" w:eastAsia="仿宋_GB2312"/>
                <w:color w:val="auto"/>
                <w:sz w:val="24"/>
              </w:rPr>
            </w:pPr>
            <w:r>
              <w:rPr>
                <w:rFonts w:hint="eastAsia" w:ascii="仿宋_GB2312" w:eastAsia="仿宋_GB2312"/>
                <w:color w:val="auto"/>
                <w:sz w:val="24"/>
              </w:rPr>
              <w:t>意见</w:t>
            </w:r>
          </w:p>
        </w:tc>
        <w:tc>
          <w:tcPr>
            <w:tcW w:w="7380" w:type="dxa"/>
            <w:gridSpan w:val="4"/>
          </w:tcPr>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ind w:firstLine="3720" w:firstLineChars="1550"/>
              <w:rPr>
                <w:rFonts w:ascii="仿宋_GB2312" w:eastAsia="仿宋_GB2312"/>
                <w:color w:val="auto"/>
                <w:sz w:val="24"/>
              </w:rPr>
            </w:pPr>
            <w:r>
              <w:rPr>
                <w:rFonts w:hint="eastAsia" w:ascii="仿宋_GB2312" w:eastAsia="仿宋_GB2312"/>
                <w:color w:val="auto"/>
                <w:sz w:val="24"/>
              </w:rPr>
              <w:t>签名：</w:t>
            </w:r>
          </w:p>
          <w:p>
            <w:pPr>
              <w:spacing w:line="260" w:lineRule="exact"/>
              <w:ind w:firstLine="4920" w:firstLineChars="2050"/>
              <w:rPr>
                <w:rFonts w:ascii="仿宋_GB2312" w:eastAsia="仿宋_GB2312"/>
                <w:color w:val="auto"/>
                <w:sz w:val="24"/>
              </w:rPr>
            </w:pPr>
          </w:p>
          <w:p>
            <w:pPr>
              <w:spacing w:line="120" w:lineRule="exact"/>
              <w:rPr>
                <w:rFonts w:ascii="仿宋_GB2312" w:eastAsia="仿宋_GB2312"/>
                <w:color w:val="auto"/>
                <w:sz w:val="24"/>
              </w:rPr>
            </w:pPr>
          </w:p>
          <w:p>
            <w:pPr>
              <w:spacing w:line="260" w:lineRule="exact"/>
              <w:ind w:firstLine="5640" w:firstLineChars="23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区长</w:t>
            </w:r>
          </w:p>
          <w:p>
            <w:pPr>
              <w:spacing w:line="260" w:lineRule="exact"/>
              <w:jc w:val="center"/>
              <w:rPr>
                <w:rFonts w:ascii="仿宋_GB2312" w:eastAsia="仿宋_GB2312"/>
                <w:color w:val="auto"/>
                <w:sz w:val="24"/>
              </w:rPr>
            </w:pPr>
            <w:r>
              <w:rPr>
                <w:rFonts w:hint="eastAsia" w:ascii="仿宋_GB2312" w:eastAsia="仿宋_GB2312"/>
                <w:color w:val="auto"/>
                <w:sz w:val="24"/>
              </w:rPr>
              <w:t>审批</w:t>
            </w:r>
          </w:p>
          <w:p>
            <w:pPr>
              <w:spacing w:line="260" w:lineRule="exact"/>
              <w:jc w:val="center"/>
              <w:rPr>
                <w:rFonts w:ascii="仿宋_GB2312" w:eastAsia="仿宋_GB2312"/>
                <w:color w:val="auto"/>
                <w:sz w:val="24"/>
              </w:rPr>
            </w:pPr>
            <w:r>
              <w:rPr>
                <w:rFonts w:hint="eastAsia" w:ascii="仿宋_GB2312" w:eastAsia="仿宋_GB2312"/>
                <w:color w:val="auto"/>
                <w:sz w:val="24"/>
              </w:rPr>
              <w:t>意见</w:t>
            </w:r>
          </w:p>
        </w:tc>
        <w:tc>
          <w:tcPr>
            <w:tcW w:w="7380" w:type="dxa"/>
            <w:gridSpan w:val="4"/>
          </w:tcPr>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rPr>
                <w:rFonts w:ascii="仿宋_GB2312" w:eastAsia="仿宋_GB2312"/>
                <w:color w:val="auto"/>
                <w:sz w:val="24"/>
              </w:rPr>
            </w:pPr>
          </w:p>
          <w:p>
            <w:pPr>
              <w:spacing w:line="260" w:lineRule="exact"/>
              <w:ind w:firstLine="3720" w:firstLineChars="1550"/>
              <w:rPr>
                <w:rFonts w:ascii="仿宋_GB2312" w:eastAsia="仿宋_GB2312"/>
                <w:color w:val="auto"/>
                <w:sz w:val="24"/>
              </w:rPr>
            </w:pPr>
            <w:r>
              <w:rPr>
                <w:rFonts w:hint="eastAsia" w:ascii="仿宋_GB2312" w:eastAsia="仿宋_GB2312"/>
                <w:color w:val="auto"/>
                <w:sz w:val="24"/>
              </w:rPr>
              <w:t>签名：</w:t>
            </w:r>
          </w:p>
          <w:p>
            <w:pPr>
              <w:spacing w:line="260" w:lineRule="exact"/>
              <w:ind w:firstLine="3720" w:firstLineChars="1550"/>
              <w:rPr>
                <w:rFonts w:ascii="仿宋_GB2312" w:eastAsia="仿宋_GB2312"/>
                <w:color w:val="auto"/>
                <w:sz w:val="24"/>
              </w:rPr>
            </w:pPr>
          </w:p>
          <w:p>
            <w:pPr>
              <w:spacing w:line="120" w:lineRule="exact"/>
              <w:rPr>
                <w:rFonts w:ascii="仿宋_GB2312" w:eastAsia="仿宋_GB2312"/>
                <w:color w:val="auto"/>
                <w:sz w:val="24"/>
              </w:rPr>
            </w:pPr>
          </w:p>
          <w:p>
            <w:pPr>
              <w:spacing w:line="260" w:lineRule="exact"/>
              <w:ind w:firstLine="5640" w:firstLineChars="2350"/>
              <w:rPr>
                <w:rFonts w:ascii="仿宋_GB2312" w:eastAsia="仿宋_GB2312"/>
                <w:color w:val="auto"/>
                <w:sz w:val="24"/>
              </w:rPr>
            </w:pPr>
            <w:r>
              <w:rPr>
                <w:rFonts w:hint="eastAsia" w:ascii="仿宋_GB2312" w:eastAsia="仿宋_GB2312"/>
                <w:color w:val="auto"/>
                <w:sz w:val="24"/>
              </w:rPr>
              <w:t>年</w:t>
            </w:r>
            <w:r>
              <w:rPr>
                <w:rFonts w:ascii="仿宋_GB2312" w:eastAsia="仿宋_GB2312"/>
                <w:color w:val="auto"/>
                <w:sz w:val="24"/>
              </w:rPr>
              <w:t xml:space="preserve">   </w:t>
            </w:r>
            <w:r>
              <w:rPr>
                <w:rFonts w:hint="eastAsia" w:ascii="仿宋_GB2312" w:eastAsia="仿宋_GB2312"/>
                <w:color w:val="auto"/>
                <w:sz w:val="24"/>
              </w:rPr>
              <w:t>月</w:t>
            </w:r>
            <w:r>
              <w:rPr>
                <w:rFonts w:ascii="仿宋_GB2312" w:eastAsia="仿宋_GB2312"/>
                <w:color w:val="auto"/>
                <w:sz w:val="24"/>
              </w:rPr>
              <w:t xml:space="preserve">   </w:t>
            </w:r>
            <w:r>
              <w:rPr>
                <w:rFonts w:hint="eastAsia" w:ascii="仿宋_GB2312" w:eastAsia="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区政府</w:t>
            </w:r>
          </w:p>
          <w:p>
            <w:pPr>
              <w:spacing w:line="260" w:lineRule="exact"/>
              <w:jc w:val="center"/>
              <w:rPr>
                <w:rFonts w:ascii="仿宋_GB2312" w:eastAsia="仿宋_GB2312"/>
                <w:color w:val="auto"/>
                <w:sz w:val="24"/>
              </w:rPr>
            </w:pPr>
            <w:r>
              <w:rPr>
                <w:rFonts w:hint="eastAsia" w:ascii="仿宋_GB2312" w:eastAsia="仿宋_GB2312"/>
                <w:color w:val="auto"/>
                <w:sz w:val="24"/>
              </w:rPr>
              <w:t>常务会议</w:t>
            </w:r>
          </w:p>
          <w:p>
            <w:pPr>
              <w:spacing w:line="260" w:lineRule="exact"/>
              <w:jc w:val="center"/>
              <w:rPr>
                <w:rFonts w:ascii="仿宋_GB2312" w:eastAsia="仿宋_GB2312"/>
                <w:color w:val="auto"/>
                <w:sz w:val="24"/>
              </w:rPr>
            </w:pPr>
            <w:r>
              <w:rPr>
                <w:rFonts w:hint="eastAsia" w:ascii="仿宋_GB2312" w:eastAsia="仿宋_GB2312"/>
                <w:color w:val="auto"/>
                <w:sz w:val="24"/>
              </w:rPr>
              <w:t>意见</w:t>
            </w:r>
          </w:p>
        </w:tc>
        <w:tc>
          <w:tcPr>
            <w:tcW w:w="7380" w:type="dxa"/>
            <w:gridSpan w:val="4"/>
            <w:vAlign w:val="center"/>
          </w:tcPr>
          <w:p>
            <w:pPr>
              <w:spacing w:line="260" w:lineRule="exact"/>
              <w:jc w:val="center"/>
              <w:rPr>
                <w:rFonts w:ascii="仿宋_GB2312" w:eastAsia="仿宋_GB2312"/>
                <w:color w:val="auto"/>
                <w:sz w:val="24"/>
              </w:rPr>
            </w:pPr>
            <w:r>
              <w:rPr>
                <w:rFonts w:hint="eastAsia" w:ascii="仿宋" w:hAnsi="仿宋" w:eastAsia="仿宋" w:cs="仿宋"/>
                <w:color w:val="auto"/>
                <w:sz w:val="24"/>
              </w:rPr>
              <w:t>（提供会议纪要）</w:t>
            </w:r>
            <w:r>
              <w:rPr>
                <w:rFonts w:ascii="宋体" w:hAnsi="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1440" w:type="dxa"/>
            <w:vAlign w:val="center"/>
          </w:tcPr>
          <w:p>
            <w:pPr>
              <w:spacing w:line="260" w:lineRule="exact"/>
              <w:jc w:val="center"/>
              <w:rPr>
                <w:rFonts w:ascii="仿宋_GB2312" w:eastAsia="仿宋_GB2312"/>
                <w:color w:val="auto"/>
                <w:sz w:val="24"/>
              </w:rPr>
            </w:pPr>
            <w:r>
              <w:rPr>
                <w:rFonts w:hint="eastAsia" w:ascii="仿宋_GB2312" w:eastAsia="仿宋_GB2312"/>
                <w:color w:val="auto"/>
                <w:sz w:val="24"/>
              </w:rPr>
              <w:t>备注</w:t>
            </w:r>
          </w:p>
        </w:tc>
        <w:tc>
          <w:tcPr>
            <w:tcW w:w="7380" w:type="dxa"/>
            <w:gridSpan w:val="4"/>
          </w:tcPr>
          <w:p>
            <w:pPr>
              <w:spacing w:line="260" w:lineRule="exact"/>
              <w:rPr>
                <w:rFonts w:ascii="仿宋_GB2312" w:eastAsia="仿宋_GB2312"/>
                <w:color w:val="auto"/>
                <w:sz w:val="24"/>
              </w:rPr>
            </w:pPr>
          </w:p>
        </w:tc>
      </w:tr>
    </w:tbl>
    <w:p>
      <w:pPr>
        <w:spacing w:line="260" w:lineRule="exact"/>
        <w:ind w:left="2" w:leftChars="-85" w:hanging="180" w:hangingChars="75"/>
        <w:rPr>
          <w:rFonts w:ascii="仿宋_GB2312" w:eastAsia="仿宋_GB2312"/>
          <w:color w:val="auto"/>
          <w:sz w:val="24"/>
        </w:rPr>
      </w:pPr>
      <w:r>
        <w:rPr>
          <w:rFonts w:hint="eastAsia" w:ascii="仿宋_GB2312" w:eastAsia="仿宋_GB2312"/>
          <w:color w:val="auto"/>
          <w:sz w:val="24"/>
        </w:rPr>
        <w:t>附：预算书及相关资料。</w:t>
      </w:r>
    </w:p>
    <w:p>
      <w:pPr>
        <w:spacing w:line="260" w:lineRule="exact"/>
        <w:ind w:left="-179" w:leftChars="-86" w:right="-334" w:rightChars="-159" w:hanging="2"/>
        <w:rPr>
          <w:rFonts w:ascii="仿宋_GB2312" w:hAnsi="宋体" w:eastAsia="仿宋_GB2312" w:cs="宋体"/>
          <w:color w:val="auto"/>
          <w:sz w:val="24"/>
        </w:rPr>
      </w:pPr>
      <w:r>
        <w:rPr>
          <w:rFonts w:hint="eastAsia" w:ascii="仿宋_GB2312" w:eastAsia="仿宋_GB2312"/>
          <w:color w:val="auto"/>
          <w:sz w:val="24"/>
        </w:rPr>
        <w:t>注：</w:t>
      </w:r>
      <w:r>
        <w:rPr>
          <w:rFonts w:ascii="仿宋_GB2312" w:eastAsia="仿宋_GB2312"/>
          <w:color w:val="auto"/>
          <w:sz w:val="24"/>
        </w:rPr>
        <w:t>1</w:t>
      </w:r>
      <w:r>
        <w:rPr>
          <w:rFonts w:hint="eastAsia" w:ascii="仿宋_GB2312" w:eastAsia="仿宋_GB2312"/>
          <w:color w:val="auto"/>
          <w:sz w:val="24"/>
        </w:rPr>
        <w:t>、此表一式七份，业主、</w:t>
      </w:r>
      <w:r>
        <w:rPr>
          <w:rFonts w:hint="eastAsia" w:ascii="仿宋_GB2312" w:eastAsia="仿宋_GB2312"/>
          <w:color w:val="auto"/>
          <w:sz w:val="24"/>
          <w:lang w:eastAsia="zh-CN"/>
        </w:rPr>
        <w:t>区国审公司</w:t>
      </w:r>
      <w:r>
        <w:rPr>
          <w:rFonts w:hint="eastAsia" w:ascii="仿宋_GB2312" w:eastAsia="仿宋_GB2312"/>
          <w:color w:val="auto"/>
          <w:sz w:val="24"/>
        </w:rPr>
        <w:t>、监督办、发改局、财政局、区政府各存一份；</w:t>
      </w:r>
      <w:r>
        <w:rPr>
          <w:rFonts w:ascii="仿宋_GB2312" w:eastAsia="仿宋_GB2312"/>
          <w:color w:val="auto"/>
          <w:sz w:val="24"/>
        </w:rPr>
        <w:t>2</w:t>
      </w:r>
      <w:r>
        <w:rPr>
          <w:rFonts w:hint="eastAsia" w:ascii="仿宋_GB2312" w:eastAsia="仿宋_GB2312"/>
          <w:color w:val="auto"/>
          <w:sz w:val="24"/>
        </w:rPr>
        <w:t>、单项变更额度</w:t>
      </w:r>
      <w:r>
        <w:rPr>
          <w:rFonts w:ascii="仿宋_GB2312" w:eastAsia="仿宋_GB2312"/>
          <w:color w:val="auto"/>
          <w:sz w:val="24"/>
        </w:rPr>
        <w:t>50-200</w:t>
      </w:r>
      <w:r>
        <w:rPr>
          <w:rFonts w:hint="eastAsia" w:ascii="仿宋_GB2312" w:eastAsia="仿宋_GB2312"/>
          <w:color w:val="auto"/>
          <w:sz w:val="24"/>
        </w:rPr>
        <w:t>万元</w:t>
      </w:r>
      <w:r>
        <w:rPr>
          <w:rFonts w:hint="eastAsia" w:ascii="仿宋_GB2312" w:hAnsi="宋体" w:eastAsia="仿宋_GB2312" w:cs="宋体"/>
          <w:color w:val="auto"/>
          <w:sz w:val="24"/>
        </w:rPr>
        <w:t>须经区政府分管建设单位领导审批同意后实施；</w:t>
      </w:r>
      <w:r>
        <w:rPr>
          <w:rFonts w:hint="eastAsia" w:ascii="仿宋_GB2312" w:eastAsia="仿宋_GB2312"/>
          <w:color w:val="auto"/>
          <w:sz w:val="24"/>
        </w:rPr>
        <w:t>单项变更额度</w:t>
      </w:r>
      <w:r>
        <w:rPr>
          <w:rFonts w:ascii="仿宋_GB2312" w:hAnsi="宋体" w:eastAsia="仿宋_GB2312" w:cs="宋体"/>
          <w:color w:val="auto"/>
          <w:sz w:val="24"/>
        </w:rPr>
        <w:t>200-300</w:t>
      </w:r>
      <w:r>
        <w:rPr>
          <w:rFonts w:hint="eastAsia" w:ascii="仿宋_GB2312" w:hAnsi="宋体" w:eastAsia="仿宋_GB2312" w:cs="宋体"/>
          <w:color w:val="auto"/>
          <w:sz w:val="24"/>
        </w:rPr>
        <w:t>万元须经区政府主要领导审批同意后实施；</w:t>
      </w:r>
      <w:r>
        <w:rPr>
          <w:rFonts w:hint="eastAsia" w:ascii="仿宋_GB2312" w:eastAsia="仿宋_GB2312"/>
          <w:color w:val="auto"/>
          <w:sz w:val="24"/>
        </w:rPr>
        <w:t>单项变更额度</w:t>
      </w:r>
      <w:r>
        <w:rPr>
          <w:rFonts w:hint="eastAsia" w:ascii="仿宋_GB2312" w:hAnsi="宋体" w:eastAsia="仿宋_GB2312" w:cs="宋体"/>
          <w:color w:val="auto"/>
          <w:sz w:val="24"/>
        </w:rPr>
        <w:t>超过</w:t>
      </w:r>
      <w:r>
        <w:rPr>
          <w:rFonts w:ascii="仿宋_GB2312" w:hAnsi="宋体" w:eastAsia="仿宋_GB2312" w:cs="宋体"/>
          <w:color w:val="auto"/>
          <w:sz w:val="24"/>
        </w:rPr>
        <w:t>300</w:t>
      </w:r>
      <w:r>
        <w:rPr>
          <w:rFonts w:hint="eastAsia" w:ascii="仿宋_GB2312" w:hAnsi="宋体" w:eastAsia="仿宋_GB2312" w:cs="宋体"/>
          <w:color w:val="auto"/>
          <w:sz w:val="24"/>
        </w:rPr>
        <w:t>万元须经区政府常务会议审议通过后实施。</w:t>
      </w:r>
    </w:p>
    <w:p>
      <w:pPr>
        <w:jc w:val="left"/>
        <w:rPr>
          <w:color w:val="auto"/>
        </w:rPr>
      </w:pPr>
      <w:r>
        <w:rPr>
          <w:rFonts w:ascii="仿宋_GB2312" w:hAnsi="宋体" w:eastAsia="仿宋_GB2312" w:cs="宋体"/>
          <w:color w:val="auto"/>
          <w:sz w:val="24"/>
        </w:rPr>
        <w:br w:type="page"/>
      </w:r>
      <w:r>
        <w:rPr>
          <w:rFonts w:hint="eastAsia" w:ascii="仿宋" w:hAnsi="仿宋" w:eastAsia="仿宋" w:cs="仿宋"/>
          <w:color w:val="auto"/>
          <w:sz w:val="30"/>
          <w:szCs w:val="30"/>
        </w:rPr>
        <w:t>附件</w:t>
      </w:r>
      <w:r>
        <w:rPr>
          <w:rFonts w:ascii="仿宋" w:hAnsi="仿宋" w:eastAsia="仿宋" w:cs="仿宋"/>
          <w:color w:val="auto"/>
          <w:sz w:val="30"/>
          <w:szCs w:val="30"/>
        </w:rPr>
        <w:t>6-1</w:t>
      </w:r>
    </w:p>
    <w:p>
      <w:pPr>
        <w:jc w:val="left"/>
        <w:rPr>
          <w:color w:val="auto"/>
        </w:rPr>
      </w:pPr>
    </w:p>
    <w:p>
      <w:pPr>
        <w:spacing w:line="580" w:lineRule="exact"/>
        <w:jc w:val="center"/>
        <w:rPr>
          <w:rFonts w:ascii="黑体" w:hAnsi="黑体" w:eastAsia="黑体" w:cs="黑体"/>
          <w:bCs/>
          <w:color w:val="auto"/>
          <w:sz w:val="36"/>
          <w:szCs w:val="36"/>
        </w:rPr>
      </w:pPr>
      <w:r>
        <w:rPr>
          <w:rFonts w:hint="eastAsia" w:ascii="黑体" w:hAnsi="黑体" w:eastAsia="黑体" w:cs="黑体"/>
          <w:bCs/>
          <w:color w:val="auto"/>
          <w:sz w:val="36"/>
          <w:szCs w:val="36"/>
        </w:rPr>
        <w:t>上浦镇镇级工程项目验收资料清单</w:t>
      </w:r>
    </w:p>
    <w:p>
      <w:pPr>
        <w:spacing w:line="400" w:lineRule="exact"/>
        <w:rPr>
          <w:rFonts w:ascii="仿宋" w:hAnsi="仿宋" w:eastAsia="仿宋" w:cs="仿宋"/>
          <w:color w:val="auto"/>
          <w:sz w:val="32"/>
          <w:szCs w:val="32"/>
        </w:rPr>
      </w:pP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rPr>
        <w:t>招标文件、投标文件；</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rPr>
        <w:t>中标通知书、合同书；</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rPr>
        <w:t>施工图、竣工图；</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4.</w:t>
      </w:r>
      <w:r>
        <w:rPr>
          <w:rFonts w:hint="eastAsia" w:ascii="仿宋_GB2312" w:hAnsi="仿宋_GB2312" w:eastAsia="仿宋_GB2312" w:cs="仿宋_GB2312"/>
          <w:color w:val="auto"/>
          <w:sz w:val="30"/>
          <w:szCs w:val="30"/>
        </w:rPr>
        <w:t>施工组织设计及图纸会审、技术交底记录；</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5.</w:t>
      </w:r>
      <w:r>
        <w:rPr>
          <w:rFonts w:hint="eastAsia" w:ascii="仿宋_GB2312" w:hAnsi="仿宋_GB2312" w:eastAsia="仿宋_GB2312" w:cs="仿宋_GB2312"/>
          <w:color w:val="auto"/>
          <w:sz w:val="30"/>
          <w:szCs w:val="30"/>
        </w:rPr>
        <w:t>监理规划细则（造价</w:t>
      </w:r>
      <w:r>
        <w:rPr>
          <w:rFonts w:ascii="仿宋_GB2312" w:hAnsi="仿宋_GB2312" w:eastAsia="仿宋_GB2312" w:cs="仿宋_GB2312"/>
          <w:color w:val="auto"/>
          <w:sz w:val="30"/>
          <w:szCs w:val="30"/>
        </w:rPr>
        <w:t>50</w:t>
      </w:r>
      <w:r>
        <w:rPr>
          <w:rFonts w:hint="eastAsia" w:ascii="仿宋_GB2312" w:hAnsi="仿宋_GB2312" w:eastAsia="仿宋_GB2312" w:cs="仿宋_GB2312"/>
          <w:color w:val="auto"/>
          <w:sz w:val="30"/>
          <w:szCs w:val="30"/>
        </w:rPr>
        <w:t>万元以下仅提供监理规划）；</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6.</w:t>
      </w:r>
      <w:r>
        <w:rPr>
          <w:rFonts w:hint="eastAsia" w:ascii="仿宋_GB2312" w:hAnsi="仿宋_GB2312" w:eastAsia="仿宋_GB2312" w:cs="仿宋_GB2312"/>
          <w:color w:val="auto"/>
          <w:sz w:val="30"/>
          <w:szCs w:val="30"/>
        </w:rPr>
        <w:t>施工、测量复核记录、监理日志、监理旁站记录、监理（质量、安全）通知单及回复；</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7.</w:t>
      </w:r>
      <w:r>
        <w:rPr>
          <w:rFonts w:hint="eastAsia" w:ascii="仿宋_GB2312" w:hAnsi="仿宋_GB2312" w:eastAsia="仿宋_GB2312" w:cs="仿宋_GB2312"/>
          <w:color w:val="auto"/>
          <w:sz w:val="30"/>
          <w:szCs w:val="30"/>
        </w:rPr>
        <w:t>开工、竣工报告；</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8.</w:t>
      </w:r>
      <w:r>
        <w:rPr>
          <w:rFonts w:hint="eastAsia" w:ascii="仿宋_GB2312" w:hAnsi="仿宋_GB2312" w:eastAsia="仿宋_GB2312" w:cs="仿宋_GB2312"/>
          <w:color w:val="auto"/>
          <w:sz w:val="30"/>
          <w:szCs w:val="30"/>
        </w:rPr>
        <w:t>工程变更踏勘记录（原件）；</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9.</w:t>
      </w:r>
      <w:r>
        <w:rPr>
          <w:rFonts w:hint="eastAsia" w:ascii="仿宋_GB2312" w:hAnsi="仿宋_GB2312" w:eastAsia="仿宋_GB2312" w:cs="仿宋_GB2312"/>
          <w:color w:val="auto"/>
          <w:sz w:val="30"/>
          <w:szCs w:val="30"/>
        </w:rPr>
        <w:t>工程变更确认单（原件）（附设计变更或变更原因、预算书等资料）；</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10.</w:t>
      </w:r>
      <w:r>
        <w:rPr>
          <w:rFonts w:hint="eastAsia" w:ascii="仿宋_GB2312" w:hAnsi="仿宋_GB2312" w:eastAsia="仿宋_GB2312" w:cs="仿宋_GB2312"/>
          <w:color w:val="auto"/>
          <w:sz w:val="30"/>
          <w:szCs w:val="30"/>
        </w:rPr>
        <w:t>隐蔽工程验收记录（建设、监理、施工三方签字）及隐蔽工程影像图片；</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11.</w:t>
      </w:r>
      <w:r>
        <w:rPr>
          <w:rFonts w:hint="eastAsia" w:ascii="仿宋_GB2312" w:hAnsi="仿宋_GB2312" w:eastAsia="仿宋_GB2312" w:cs="仿宋_GB2312"/>
          <w:color w:val="auto"/>
          <w:sz w:val="30"/>
          <w:szCs w:val="30"/>
        </w:rPr>
        <w:t>分部分项工程质量验收记录及工程质量检验评定表；</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12.</w:t>
      </w:r>
      <w:r>
        <w:rPr>
          <w:rFonts w:hint="eastAsia" w:ascii="仿宋_GB2312" w:hAnsi="仿宋_GB2312" w:eastAsia="仿宋_GB2312" w:cs="仿宋_GB2312"/>
          <w:color w:val="auto"/>
          <w:sz w:val="30"/>
          <w:szCs w:val="30"/>
        </w:rPr>
        <w:t>原材料、成（半）成品质量证明和试（检）验报告；</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13.</w:t>
      </w:r>
      <w:r>
        <w:rPr>
          <w:rFonts w:hint="eastAsia" w:ascii="仿宋_GB2312" w:hAnsi="仿宋_GB2312" w:eastAsia="仿宋_GB2312" w:cs="仿宋_GB2312"/>
          <w:color w:val="auto"/>
          <w:sz w:val="30"/>
          <w:szCs w:val="30"/>
        </w:rPr>
        <w:t>第三方检测资料（实体质量及外观等）；</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14.</w:t>
      </w:r>
      <w:r>
        <w:rPr>
          <w:rFonts w:hint="eastAsia" w:ascii="仿宋_GB2312" w:hAnsi="仿宋_GB2312" w:eastAsia="仿宋_GB2312" w:cs="仿宋_GB2312"/>
          <w:color w:val="auto"/>
          <w:sz w:val="30"/>
          <w:szCs w:val="30"/>
        </w:rPr>
        <w:t>工程各项验收记录（参建各方签字、盖章完整）；</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15.</w:t>
      </w:r>
      <w:r>
        <w:rPr>
          <w:rFonts w:hint="eastAsia" w:ascii="仿宋_GB2312" w:hAnsi="仿宋_GB2312" w:eastAsia="仿宋_GB2312" w:cs="仿宋_GB2312"/>
          <w:color w:val="auto"/>
          <w:sz w:val="30"/>
          <w:szCs w:val="30"/>
        </w:rPr>
        <w:t>施工总结报告（需有工程质量承诺）；</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16.</w:t>
      </w:r>
      <w:r>
        <w:rPr>
          <w:rFonts w:hint="eastAsia" w:ascii="仿宋_GB2312" w:hAnsi="仿宋_GB2312" w:eastAsia="仿宋_GB2312" w:cs="仿宋_GB2312"/>
          <w:color w:val="auto"/>
          <w:sz w:val="30"/>
          <w:szCs w:val="30"/>
        </w:rPr>
        <w:t>监理总结报告（需有工程质量评估）。</w:t>
      </w:r>
    </w:p>
    <w:p>
      <w:pPr>
        <w:spacing w:line="54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以上资料是复印件的需加盖提供方公章，施工资料、监理资料及其他验收资料由分管办线纳入本建设工程档案</w:t>
      </w:r>
      <w:r>
        <w:rPr>
          <w:rFonts w:ascii="仿宋_GB2312" w:hAnsi="仿宋_GB2312" w:eastAsia="仿宋_GB2312" w:cs="仿宋_GB2312"/>
          <w:color w:val="auto"/>
          <w:sz w:val="30"/>
          <w:szCs w:val="30"/>
        </w:rPr>
        <w:t>)</w:t>
      </w:r>
    </w:p>
    <w:p>
      <w:pPr>
        <w:tabs>
          <w:tab w:val="left" w:pos="1780"/>
        </w:tabs>
        <w:rPr>
          <w:rFonts w:ascii="宋体"/>
          <w:color w:val="auto"/>
          <w:szCs w:val="21"/>
        </w:rPr>
      </w:pPr>
    </w:p>
    <w:p>
      <w:pPr>
        <w:rPr>
          <w:rFonts w:ascii="宋体" w:cs="宋体"/>
          <w:color w:val="auto"/>
          <w:sz w:val="24"/>
        </w:rPr>
      </w:pPr>
    </w:p>
    <w:p>
      <w:pPr>
        <w:rPr>
          <w:rFonts w:ascii="仿宋" w:hAnsi="仿宋" w:eastAsia="仿宋" w:cs="仿宋"/>
          <w:color w:val="auto"/>
          <w:sz w:val="30"/>
          <w:szCs w:val="30"/>
        </w:rPr>
      </w:pPr>
      <w:r>
        <w:rPr>
          <w:rFonts w:hint="eastAsia" w:ascii="仿宋" w:hAnsi="仿宋" w:eastAsia="仿宋" w:cs="仿宋"/>
          <w:color w:val="auto"/>
          <w:sz w:val="30"/>
          <w:szCs w:val="30"/>
        </w:rPr>
        <w:t>附件</w:t>
      </w:r>
      <w:r>
        <w:rPr>
          <w:rFonts w:ascii="仿宋" w:hAnsi="仿宋" w:eastAsia="仿宋" w:cs="仿宋"/>
          <w:color w:val="auto"/>
          <w:sz w:val="30"/>
          <w:szCs w:val="30"/>
        </w:rPr>
        <w:t>6-2</w:t>
      </w:r>
    </w:p>
    <w:p>
      <w:pPr>
        <w:jc w:val="center"/>
        <w:rPr>
          <w:rFonts w:ascii="黑体" w:hAnsi="黑体" w:eastAsia="黑体" w:cs="黑体"/>
          <w:bCs/>
          <w:color w:val="auto"/>
          <w:sz w:val="36"/>
          <w:szCs w:val="36"/>
        </w:rPr>
      </w:pPr>
      <w:r>
        <w:rPr>
          <w:rFonts w:hint="eastAsia" w:ascii="黑体" w:hAnsi="黑体" w:eastAsia="黑体" w:cs="黑体"/>
          <w:bCs/>
          <w:color w:val="auto"/>
          <w:sz w:val="36"/>
          <w:szCs w:val="36"/>
        </w:rPr>
        <w:t>上浦镇镇级工程项目隐蔽工程验收明细</w:t>
      </w:r>
    </w:p>
    <w:p>
      <w:pPr>
        <w:jc w:val="center"/>
        <w:rPr>
          <w:rFonts w:ascii="仿宋" w:hAnsi="仿宋" w:eastAsia="仿宋" w:cs="仿宋"/>
          <w:color w:val="auto"/>
          <w:sz w:val="30"/>
          <w:szCs w:val="30"/>
        </w:rPr>
      </w:pPr>
      <w:r>
        <w:rPr>
          <w:rFonts w:ascii="宋体" w:hAnsi="宋体" w:cs="宋体"/>
          <w:color w:val="auto"/>
          <w:sz w:val="28"/>
          <w:szCs w:val="28"/>
        </w:rPr>
        <w:t xml:space="preserve">                                          </w:t>
      </w:r>
      <w:r>
        <w:rPr>
          <w:rFonts w:ascii="仿宋" w:hAnsi="仿宋" w:eastAsia="仿宋" w:cs="仿宋"/>
          <w:color w:val="auto"/>
          <w:sz w:val="30"/>
          <w:szCs w:val="30"/>
        </w:rPr>
        <w:t xml:space="preserve"> </w:t>
      </w:r>
      <w:r>
        <w:rPr>
          <w:rFonts w:hint="eastAsia" w:ascii="仿宋" w:hAnsi="仿宋" w:eastAsia="仿宋" w:cs="仿宋"/>
          <w:color w:val="auto"/>
          <w:sz w:val="30"/>
          <w:szCs w:val="30"/>
        </w:rPr>
        <w:t>年</w:t>
      </w:r>
      <w:r>
        <w:rPr>
          <w:rFonts w:ascii="仿宋" w:hAnsi="仿宋" w:eastAsia="仿宋" w:cs="仿宋"/>
          <w:color w:val="auto"/>
          <w:sz w:val="30"/>
          <w:szCs w:val="30"/>
        </w:rPr>
        <w:t xml:space="preserve">   </w:t>
      </w:r>
      <w:r>
        <w:rPr>
          <w:rFonts w:hint="eastAsia" w:ascii="仿宋" w:hAnsi="仿宋" w:eastAsia="仿宋" w:cs="仿宋"/>
          <w:color w:val="auto"/>
          <w:sz w:val="30"/>
          <w:szCs w:val="30"/>
        </w:rPr>
        <w:t>月</w:t>
      </w:r>
      <w:r>
        <w:rPr>
          <w:rFonts w:ascii="仿宋" w:hAnsi="仿宋" w:eastAsia="仿宋" w:cs="仿宋"/>
          <w:color w:val="auto"/>
          <w:sz w:val="30"/>
          <w:szCs w:val="30"/>
        </w:rPr>
        <w:t xml:space="preserve">   </w:t>
      </w:r>
      <w:r>
        <w:rPr>
          <w:rFonts w:hint="eastAsia" w:ascii="仿宋" w:hAnsi="仿宋" w:eastAsia="仿宋" w:cs="仿宋"/>
          <w:color w:val="auto"/>
          <w:sz w:val="30"/>
          <w:szCs w:val="30"/>
        </w:rPr>
        <w:t>日</w:t>
      </w:r>
    </w:p>
    <w:tbl>
      <w:tblPr>
        <w:tblStyle w:val="4"/>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666"/>
        <w:gridCol w:w="1428"/>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95"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工程名称</w:t>
            </w:r>
          </w:p>
        </w:tc>
        <w:tc>
          <w:tcPr>
            <w:tcW w:w="3666" w:type="dxa"/>
            <w:vAlign w:val="center"/>
          </w:tcPr>
          <w:p>
            <w:pPr>
              <w:tabs>
                <w:tab w:val="left" w:pos="1260"/>
              </w:tabs>
              <w:spacing w:line="400" w:lineRule="exact"/>
              <w:jc w:val="center"/>
              <w:rPr>
                <w:rFonts w:ascii="仿宋" w:hAnsi="仿宋" w:eastAsia="仿宋" w:cs="仿宋"/>
                <w:color w:val="auto"/>
                <w:sz w:val="28"/>
                <w:szCs w:val="28"/>
              </w:rPr>
            </w:pPr>
          </w:p>
        </w:tc>
        <w:tc>
          <w:tcPr>
            <w:tcW w:w="1428"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施工单位</w:t>
            </w:r>
          </w:p>
        </w:tc>
        <w:tc>
          <w:tcPr>
            <w:tcW w:w="2954" w:type="dxa"/>
            <w:vAlign w:val="center"/>
          </w:tcPr>
          <w:p>
            <w:pPr>
              <w:tabs>
                <w:tab w:val="left" w:pos="1260"/>
              </w:tabs>
              <w:spacing w:line="400" w:lineRule="exact"/>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95"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隐检项目</w:t>
            </w:r>
          </w:p>
        </w:tc>
        <w:tc>
          <w:tcPr>
            <w:tcW w:w="8048" w:type="dxa"/>
            <w:gridSpan w:val="3"/>
            <w:vAlign w:val="center"/>
          </w:tcPr>
          <w:p>
            <w:pPr>
              <w:tabs>
                <w:tab w:val="left" w:pos="1260"/>
              </w:tabs>
              <w:spacing w:line="400" w:lineRule="exact"/>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隐</w:t>
            </w:r>
            <w:r>
              <w:rPr>
                <w:rFonts w:ascii="仿宋" w:hAnsi="仿宋" w:eastAsia="仿宋" w:cs="仿宋"/>
                <w:color w:val="auto"/>
                <w:sz w:val="28"/>
                <w:szCs w:val="28"/>
              </w:rPr>
              <w:t xml:space="preserve"> </w:t>
            </w:r>
            <w:r>
              <w:rPr>
                <w:rFonts w:hint="eastAsia" w:ascii="仿宋" w:hAnsi="仿宋" w:eastAsia="仿宋" w:cs="仿宋"/>
                <w:color w:val="auto"/>
                <w:sz w:val="28"/>
                <w:szCs w:val="28"/>
              </w:rPr>
              <w:t>检</w:t>
            </w:r>
            <w:r>
              <w:rPr>
                <w:rFonts w:ascii="仿宋" w:hAnsi="仿宋" w:eastAsia="仿宋" w:cs="仿宋"/>
                <w:color w:val="auto"/>
                <w:sz w:val="28"/>
                <w:szCs w:val="28"/>
              </w:rPr>
              <w:br w:type="textWrapping"/>
            </w:r>
            <w:r>
              <w:rPr>
                <w:rFonts w:hint="eastAsia" w:ascii="仿宋" w:hAnsi="仿宋" w:eastAsia="仿宋" w:cs="仿宋"/>
                <w:color w:val="auto"/>
                <w:sz w:val="28"/>
                <w:szCs w:val="28"/>
              </w:rPr>
              <w:t>内</w:t>
            </w:r>
            <w:r>
              <w:rPr>
                <w:rFonts w:ascii="仿宋" w:hAnsi="仿宋" w:eastAsia="仿宋" w:cs="仿宋"/>
                <w:color w:val="auto"/>
                <w:sz w:val="28"/>
                <w:szCs w:val="28"/>
              </w:rPr>
              <w:t xml:space="preserve"> </w:t>
            </w:r>
            <w:r>
              <w:rPr>
                <w:rFonts w:hint="eastAsia" w:ascii="仿宋" w:hAnsi="仿宋" w:eastAsia="仿宋" w:cs="仿宋"/>
                <w:color w:val="auto"/>
                <w:sz w:val="28"/>
                <w:szCs w:val="28"/>
              </w:rPr>
              <w:t>容</w:t>
            </w:r>
            <w:r>
              <w:rPr>
                <w:rFonts w:ascii="仿宋" w:hAnsi="仿宋" w:eastAsia="仿宋" w:cs="仿宋"/>
                <w:color w:val="auto"/>
                <w:sz w:val="28"/>
                <w:szCs w:val="28"/>
              </w:rPr>
              <w:br w:type="textWrapping"/>
            </w:r>
            <w:r>
              <w:rPr>
                <w:rFonts w:ascii="仿宋" w:hAnsi="仿宋" w:eastAsia="仿宋" w:cs="仿宋"/>
                <w:color w:val="auto"/>
                <w:sz w:val="28"/>
                <w:szCs w:val="28"/>
              </w:rPr>
              <w:t xml:space="preserve"> </w:t>
            </w:r>
            <w:r>
              <w:rPr>
                <w:rFonts w:hint="eastAsia" w:ascii="仿宋" w:hAnsi="仿宋" w:eastAsia="仿宋" w:cs="仿宋"/>
                <w:color w:val="auto"/>
                <w:sz w:val="28"/>
                <w:szCs w:val="28"/>
              </w:rPr>
              <w:t>及</w:t>
            </w:r>
            <w:r>
              <w:rPr>
                <w:rFonts w:ascii="仿宋" w:hAnsi="仿宋" w:eastAsia="仿宋" w:cs="仿宋"/>
                <w:color w:val="auto"/>
                <w:sz w:val="28"/>
                <w:szCs w:val="28"/>
              </w:rPr>
              <w:br w:type="textWrapping"/>
            </w:r>
            <w:r>
              <w:rPr>
                <w:rFonts w:hint="eastAsia" w:ascii="仿宋" w:hAnsi="仿宋" w:eastAsia="仿宋" w:cs="仿宋"/>
                <w:color w:val="auto"/>
                <w:sz w:val="28"/>
                <w:szCs w:val="28"/>
              </w:rPr>
              <w:t>检</w:t>
            </w:r>
            <w:r>
              <w:rPr>
                <w:rFonts w:ascii="仿宋" w:hAnsi="仿宋" w:eastAsia="仿宋" w:cs="仿宋"/>
                <w:color w:val="auto"/>
                <w:sz w:val="28"/>
                <w:szCs w:val="28"/>
              </w:rPr>
              <w:t xml:space="preserve"> </w:t>
            </w:r>
            <w:r>
              <w:rPr>
                <w:rFonts w:hint="eastAsia" w:ascii="仿宋" w:hAnsi="仿宋" w:eastAsia="仿宋" w:cs="仿宋"/>
                <w:color w:val="auto"/>
                <w:sz w:val="28"/>
                <w:szCs w:val="28"/>
              </w:rPr>
              <w:t>查</w:t>
            </w:r>
            <w:r>
              <w:rPr>
                <w:rFonts w:ascii="仿宋" w:hAnsi="仿宋" w:eastAsia="仿宋" w:cs="仿宋"/>
                <w:color w:val="auto"/>
                <w:sz w:val="28"/>
                <w:szCs w:val="28"/>
              </w:rPr>
              <w:br w:type="textWrapping"/>
            </w:r>
            <w:r>
              <w:rPr>
                <w:rFonts w:hint="eastAsia" w:ascii="仿宋" w:hAnsi="仿宋" w:eastAsia="仿宋" w:cs="仿宋"/>
                <w:color w:val="auto"/>
                <w:sz w:val="28"/>
                <w:szCs w:val="28"/>
              </w:rPr>
              <w:t>情</w:t>
            </w:r>
            <w:r>
              <w:rPr>
                <w:rFonts w:ascii="仿宋" w:hAnsi="仿宋" w:eastAsia="仿宋" w:cs="仿宋"/>
                <w:color w:val="auto"/>
                <w:sz w:val="28"/>
                <w:szCs w:val="28"/>
              </w:rPr>
              <w:t xml:space="preserve"> </w:t>
            </w:r>
            <w:r>
              <w:rPr>
                <w:rFonts w:hint="eastAsia" w:ascii="仿宋" w:hAnsi="仿宋" w:eastAsia="仿宋" w:cs="仿宋"/>
                <w:color w:val="auto"/>
                <w:sz w:val="28"/>
                <w:szCs w:val="28"/>
              </w:rPr>
              <w:t>况</w:t>
            </w:r>
          </w:p>
        </w:tc>
        <w:tc>
          <w:tcPr>
            <w:tcW w:w="8048" w:type="dxa"/>
            <w:gridSpan w:val="3"/>
          </w:tcPr>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r>
              <w:rPr>
                <w:rFonts w:hint="eastAsia" w:ascii="仿宋" w:hAnsi="仿宋" w:eastAsia="仿宋" w:cs="仿宋"/>
                <w:color w:val="auto"/>
                <w:sz w:val="24"/>
              </w:rPr>
              <w:t>施工单位（盖章）：</w:t>
            </w:r>
            <w:r>
              <w:rPr>
                <w:rFonts w:ascii="仿宋" w:hAnsi="仿宋" w:eastAsia="仿宋" w:cs="仿宋"/>
                <w:color w:val="auto"/>
                <w:sz w:val="24"/>
              </w:rPr>
              <w:t xml:space="preserve">       </w:t>
            </w:r>
            <w:r>
              <w:rPr>
                <w:rFonts w:hint="eastAsia" w:ascii="仿宋" w:hAnsi="仿宋" w:eastAsia="仿宋" w:cs="仿宋"/>
                <w:color w:val="auto"/>
                <w:sz w:val="24"/>
              </w:rPr>
              <w:t>项目经理（签字）：</w:t>
            </w:r>
            <w:r>
              <w:rPr>
                <w:rFonts w:ascii="仿宋" w:hAnsi="仿宋" w:eastAsia="仿宋" w:cs="仿宋"/>
                <w:color w:val="auto"/>
                <w:sz w:val="24"/>
              </w:rPr>
              <w:t xml:space="preserve">        </w:t>
            </w: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监</w:t>
            </w:r>
            <w:r>
              <w:rPr>
                <w:rFonts w:ascii="仿宋" w:hAnsi="仿宋" w:eastAsia="仿宋" w:cs="仿宋"/>
                <w:color w:val="auto"/>
                <w:sz w:val="28"/>
                <w:szCs w:val="28"/>
              </w:rPr>
              <w:t xml:space="preserve"> </w:t>
            </w:r>
            <w:r>
              <w:rPr>
                <w:rFonts w:hint="eastAsia" w:ascii="仿宋" w:hAnsi="仿宋" w:eastAsia="仿宋" w:cs="仿宋"/>
                <w:color w:val="auto"/>
                <w:sz w:val="28"/>
                <w:szCs w:val="28"/>
              </w:rPr>
              <w:t>理</w:t>
            </w:r>
            <w:r>
              <w:rPr>
                <w:rFonts w:ascii="仿宋" w:hAnsi="仿宋" w:eastAsia="仿宋" w:cs="仿宋"/>
                <w:color w:val="auto"/>
                <w:sz w:val="28"/>
                <w:szCs w:val="28"/>
              </w:rPr>
              <w:br w:type="textWrapping"/>
            </w:r>
            <w:r>
              <w:rPr>
                <w:rFonts w:hint="eastAsia" w:ascii="仿宋" w:hAnsi="仿宋" w:eastAsia="仿宋" w:cs="仿宋"/>
                <w:color w:val="auto"/>
                <w:sz w:val="28"/>
                <w:szCs w:val="28"/>
              </w:rPr>
              <w:t>单</w:t>
            </w:r>
            <w:r>
              <w:rPr>
                <w:rFonts w:ascii="仿宋" w:hAnsi="仿宋" w:eastAsia="仿宋" w:cs="仿宋"/>
                <w:color w:val="auto"/>
                <w:sz w:val="28"/>
                <w:szCs w:val="28"/>
              </w:rPr>
              <w:t xml:space="preserve"> </w:t>
            </w:r>
            <w:r>
              <w:rPr>
                <w:rFonts w:hint="eastAsia" w:ascii="仿宋" w:hAnsi="仿宋" w:eastAsia="仿宋" w:cs="仿宋"/>
                <w:color w:val="auto"/>
                <w:sz w:val="28"/>
                <w:szCs w:val="28"/>
              </w:rPr>
              <w:t>位</w:t>
            </w:r>
            <w:r>
              <w:rPr>
                <w:rFonts w:ascii="仿宋" w:hAnsi="仿宋" w:eastAsia="仿宋" w:cs="仿宋"/>
                <w:color w:val="auto"/>
                <w:sz w:val="28"/>
                <w:szCs w:val="28"/>
              </w:rPr>
              <w:br w:type="textWrapping"/>
            </w:r>
            <w:r>
              <w:rPr>
                <w:rFonts w:hint="eastAsia" w:ascii="仿宋" w:hAnsi="仿宋" w:eastAsia="仿宋" w:cs="仿宋"/>
                <w:color w:val="auto"/>
                <w:sz w:val="28"/>
                <w:szCs w:val="28"/>
              </w:rPr>
              <w:t>检</w:t>
            </w:r>
            <w:r>
              <w:rPr>
                <w:rFonts w:ascii="仿宋" w:hAnsi="仿宋" w:eastAsia="仿宋" w:cs="仿宋"/>
                <w:color w:val="auto"/>
                <w:sz w:val="28"/>
                <w:szCs w:val="28"/>
              </w:rPr>
              <w:t xml:space="preserve"> </w:t>
            </w:r>
            <w:r>
              <w:rPr>
                <w:rFonts w:hint="eastAsia" w:ascii="仿宋" w:hAnsi="仿宋" w:eastAsia="仿宋" w:cs="仿宋"/>
                <w:color w:val="auto"/>
                <w:sz w:val="28"/>
                <w:szCs w:val="28"/>
              </w:rPr>
              <w:t>查</w:t>
            </w:r>
            <w:r>
              <w:rPr>
                <w:rFonts w:ascii="仿宋" w:hAnsi="仿宋" w:eastAsia="仿宋" w:cs="仿宋"/>
                <w:color w:val="auto"/>
                <w:sz w:val="28"/>
                <w:szCs w:val="28"/>
              </w:rPr>
              <w:br w:type="textWrapping"/>
            </w:r>
            <w:r>
              <w:rPr>
                <w:rFonts w:hint="eastAsia" w:ascii="仿宋" w:hAnsi="仿宋" w:eastAsia="仿宋" w:cs="仿宋"/>
                <w:color w:val="auto"/>
                <w:sz w:val="28"/>
                <w:szCs w:val="28"/>
              </w:rPr>
              <w:t>验</w:t>
            </w:r>
            <w:r>
              <w:rPr>
                <w:rFonts w:ascii="仿宋" w:hAnsi="仿宋" w:eastAsia="仿宋" w:cs="仿宋"/>
                <w:color w:val="auto"/>
                <w:sz w:val="28"/>
                <w:szCs w:val="28"/>
              </w:rPr>
              <w:t xml:space="preserve"> </w:t>
            </w:r>
            <w:r>
              <w:rPr>
                <w:rFonts w:hint="eastAsia" w:ascii="仿宋" w:hAnsi="仿宋" w:eastAsia="仿宋" w:cs="仿宋"/>
                <w:color w:val="auto"/>
                <w:sz w:val="28"/>
                <w:szCs w:val="28"/>
              </w:rPr>
              <w:t>收</w:t>
            </w:r>
            <w:r>
              <w:rPr>
                <w:rFonts w:ascii="仿宋" w:hAnsi="仿宋" w:eastAsia="仿宋" w:cs="仿宋"/>
                <w:color w:val="auto"/>
                <w:sz w:val="28"/>
                <w:szCs w:val="28"/>
              </w:rPr>
              <w:br w:type="textWrapping"/>
            </w:r>
            <w:r>
              <w:rPr>
                <w:rFonts w:hint="eastAsia" w:ascii="仿宋" w:hAnsi="仿宋" w:eastAsia="仿宋" w:cs="仿宋"/>
                <w:color w:val="auto"/>
                <w:sz w:val="28"/>
                <w:szCs w:val="28"/>
              </w:rPr>
              <w:t>意</w:t>
            </w:r>
            <w:r>
              <w:rPr>
                <w:rFonts w:ascii="仿宋" w:hAnsi="仿宋" w:eastAsia="仿宋" w:cs="仿宋"/>
                <w:color w:val="auto"/>
                <w:sz w:val="28"/>
                <w:szCs w:val="28"/>
              </w:rPr>
              <w:t xml:space="preserve"> </w:t>
            </w:r>
            <w:r>
              <w:rPr>
                <w:rFonts w:hint="eastAsia" w:ascii="仿宋" w:hAnsi="仿宋" w:eastAsia="仿宋" w:cs="仿宋"/>
                <w:color w:val="auto"/>
                <w:sz w:val="28"/>
                <w:szCs w:val="28"/>
              </w:rPr>
              <w:t>见</w:t>
            </w:r>
          </w:p>
        </w:tc>
        <w:tc>
          <w:tcPr>
            <w:tcW w:w="8048" w:type="dxa"/>
            <w:gridSpan w:val="3"/>
          </w:tcPr>
          <w:p>
            <w:pPr>
              <w:tabs>
                <w:tab w:val="left" w:pos="1260"/>
              </w:tabs>
              <w:spacing w:line="400" w:lineRule="exact"/>
              <w:jc w:val="center"/>
              <w:rPr>
                <w:rFonts w:ascii="仿宋" w:hAnsi="仿宋" w:eastAsia="仿宋" w:cs="仿宋"/>
                <w:color w:val="auto"/>
                <w:sz w:val="24"/>
              </w:rPr>
            </w:pPr>
          </w:p>
          <w:p>
            <w:pPr>
              <w:tabs>
                <w:tab w:val="left" w:pos="1260"/>
              </w:tabs>
              <w:spacing w:line="400" w:lineRule="exact"/>
              <w:rPr>
                <w:rFonts w:ascii="仿宋" w:hAnsi="仿宋" w:eastAsia="仿宋" w:cs="仿宋"/>
                <w:color w:val="auto"/>
                <w:sz w:val="24"/>
              </w:rPr>
            </w:pPr>
          </w:p>
          <w:p>
            <w:pPr>
              <w:tabs>
                <w:tab w:val="left" w:pos="1260"/>
              </w:tabs>
              <w:spacing w:line="400" w:lineRule="exact"/>
              <w:rPr>
                <w:rFonts w:ascii="仿宋" w:hAnsi="仿宋" w:eastAsia="仿宋" w:cs="仿宋"/>
                <w:color w:val="auto"/>
                <w:sz w:val="24"/>
              </w:rPr>
            </w:pPr>
          </w:p>
          <w:p>
            <w:pPr>
              <w:tabs>
                <w:tab w:val="left" w:pos="1260"/>
              </w:tabs>
              <w:spacing w:line="400" w:lineRule="exact"/>
              <w:rPr>
                <w:rFonts w:ascii="仿宋" w:hAnsi="仿宋" w:eastAsia="仿宋" w:cs="仿宋"/>
                <w:color w:val="auto"/>
                <w:sz w:val="24"/>
              </w:rPr>
            </w:pPr>
          </w:p>
          <w:p>
            <w:pPr>
              <w:tabs>
                <w:tab w:val="left" w:pos="1260"/>
              </w:tabs>
              <w:spacing w:line="400" w:lineRule="exact"/>
              <w:rPr>
                <w:rFonts w:ascii="仿宋" w:hAnsi="仿宋" w:eastAsia="仿宋" w:cs="仿宋"/>
                <w:color w:val="auto"/>
                <w:sz w:val="24"/>
              </w:rPr>
            </w:pPr>
            <w:r>
              <w:rPr>
                <w:rFonts w:hint="eastAsia" w:ascii="仿宋" w:hAnsi="仿宋" w:eastAsia="仿宋" w:cs="仿宋"/>
                <w:color w:val="auto"/>
                <w:sz w:val="24"/>
              </w:rPr>
              <w:t>单位（盖章）经办人：</w:t>
            </w:r>
            <w:r>
              <w:rPr>
                <w:rFonts w:ascii="仿宋" w:hAnsi="仿宋" w:eastAsia="仿宋" w:cs="仿宋"/>
                <w:color w:val="auto"/>
                <w:sz w:val="24"/>
              </w:rPr>
              <w:t xml:space="preserve">     </w:t>
            </w:r>
            <w:r>
              <w:rPr>
                <w:rFonts w:hint="eastAsia" w:ascii="仿宋" w:hAnsi="仿宋" w:eastAsia="仿宋" w:cs="仿宋"/>
                <w:color w:val="auto"/>
                <w:sz w:val="24"/>
              </w:rPr>
              <w:t>监理工程师签名：</w:t>
            </w:r>
            <w:r>
              <w:rPr>
                <w:rFonts w:ascii="仿宋" w:hAnsi="仿宋" w:eastAsia="仿宋" w:cs="仿宋"/>
                <w:color w:val="auto"/>
                <w:sz w:val="24"/>
              </w:rPr>
              <w:t xml:space="preserve">       </w:t>
            </w: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建</w:t>
            </w:r>
            <w:r>
              <w:rPr>
                <w:rFonts w:ascii="仿宋" w:hAnsi="仿宋" w:eastAsia="仿宋" w:cs="仿宋"/>
                <w:color w:val="auto"/>
                <w:sz w:val="28"/>
                <w:szCs w:val="28"/>
              </w:rPr>
              <w:t xml:space="preserve"> </w:t>
            </w:r>
            <w:r>
              <w:rPr>
                <w:rFonts w:hint="eastAsia" w:ascii="仿宋" w:hAnsi="仿宋" w:eastAsia="仿宋" w:cs="仿宋"/>
                <w:color w:val="auto"/>
                <w:sz w:val="28"/>
                <w:szCs w:val="28"/>
              </w:rPr>
              <w:t>设</w:t>
            </w:r>
            <w:r>
              <w:rPr>
                <w:rFonts w:ascii="仿宋" w:hAnsi="仿宋" w:eastAsia="仿宋" w:cs="仿宋"/>
                <w:color w:val="auto"/>
                <w:sz w:val="28"/>
                <w:szCs w:val="28"/>
              </w:rPr>
              <w:br w:type="textWrapping"/>
            </w:r>
            <w:r>
              <w:rPr>
                <w:rFonts w:hint="eastAsia" w:ascii="仿宋" w:hAnsi="仿宋" w:eastAsia="仿宋" w:cs="仿宋"/>
                <w:color w:val="auto"/>
                <w:sz w:val="28"/>
                <w:szCs w:val="28"/>
              </w:rPr>
              <w:t>单</w:t>
            </w:r>
            <w:r>
              <w:rPr>
                <w:rFonts w:ascii="仿宋" w:hAnsi="仿宋" w:eastAsia="仿宋" w:cs="仿宋"/>
                <w:color w:val="auto"/>
                <w:sz w:val="28"/>
                <w:szCs w:val="28"/>
              </w:rPr>
              <w:t xml:space="preserve"> </w:t>
            </w:r>
            <w:r>
              <w:rPr>
                <w:rFonts w:hint="eastAsia" w:ascii="仿宋" w:hAnsi="仿宋" w:eastAsia="仿宋" w:cs="仿宋"/>
                <w:color w:val="auto"/>
                <w:sz w:val="28"/>
                <w:szCs w:val="28"/>
              </w:rPr>
              <w:t>位</w:t>
            </w:r>
            <w:r>
              <w:rPr>
                <w:rFonts w:ascii="仿宋" w:hAnsi="仿宋" w:eastAsia="仿宋" w:cs="仿宋"/>
                <w:color w:val="auto"/>
                <w:sz w:val="28"/>
                <w:szCs w:val="28"/>
              </w:rPr>
              <w:br w:type="textWrapping"/>
            </w:r>
            <w:r>
              <w:rPr>
                <w:rFonts w:hint="eastAsia" w:ascii="仿宋" w:hAnsi="仿宋" w:eastAsia="仿宋" w:cs="仿宋"/>
                <w:color w:val="auto"/>
                <w:sz w:val="28"/>
                <w:szCs w:val="28"/>
              </w:rPr>
              <w:t>检</w:t>
            </w:r>
            <w:r>
              <w:rPr>
                <w:rFonts w:ascii="仿宋" w:hAnsi="仿宋" w:eastAsia="仿宋" w:cs="仿宋"/>
                <w:color w:val="auto"/>
                <w:sz w:val="28"/>
                <w:szCs w:val="28"/>
              </w:rPr>
              <w:t xml:space="preserve"> </w:t>
            </w:r>
            <w:r>
              <w:rPr>
                <w:rFonts w:hint="eastAsia" w:ascii="仿宋" w:hAnsi="仿宋" w:eastAsia="仿宋" w:cs="仿宋"/>
                <w:color w:val="auto"/>
                <w:sz w:val="28"/>
                <w:szCs w:val="28"/>
              </w:rPr>
              <w:t>查</w:t>
            </w:r>
            <w:r>
              <w:rPr>
                <w:rFonts w:ascii="仿宋" w:hAnsi="仿宋" w:eastAsia="仿宋" w:cs="仿宋"/>
                <w:color w:val="auto"/>
                <w:sz w:val="28"/>
                <w:szCs w:val="28"/>
              </w:rPr>
              <w:br w:type="textWrapping"/>
            </w:r>
            <w:r>
              <w:rPr>
                <w:rFonts w:hint="eastAsia" w:ascii="仿宋" w:hAnsi="仿宋" w:eastAsia="仿宋" w:cs="仿宋"/>
                <w:color w:val="auto"/>
                <w:sz w:val="28"/>
                <w:szCs w:val="28"/>
              </w:rPr>
              <w:t>复</w:t>
            </w:r>
            <w:r>
              <w:rPr>
                <w:rFonts w:ascii="仿宋" w:hAnsi="仿宋" w:eastAsia="仿宋" w:cs="仿宋"/>
                <w:color w:val="auto"/>
                <w:sz w:val="28"/>
                <w:szCs w:val="28"/>
              </w:rPr>
              <w:t xml:space="preserve"> </w:t>
            </w:r>
            <w:r>
              <w:rPr>
                <w:rFonts w:hint="eastAsia" w:ascii="仿宋" w:hAnsi="仿宋" w:eastAsia="仿宋" w:cs="仿宋"/>
                <w:color w:val="auto"/>
                <w:sz w:val="28"/>
                <w:szCs w:val="28"/>
              </w:rPr>
              <w:t>核</w:t>
            </w:r>
            <w:r>
              <w:rPr>
                <w:rFonts w:ascii="仿宋" w:hAnsi="仿宋" w:eastAsia="仿宋" w:cs="仿宋"/>
                <w:color w:val="auto"/>
                <w:sz w:val="28"/>
                <w:szCs w:val="28"/>
              </w:rPr>
              <w:br w:type="textWrapping"/>
            </w:r>
            <w:r>
              <w:rPr>
                <w:rFonts w:hint="eastAsia" w:ascii="仿宋" w:hAnsi="仿宋" w:eastAsia="仿宋" w:cs="仿宋"/>
                <w:color w:val="auto"/>
                <w:sz w:val="28"/>
                <w:szCs w:val="28"/>
              </w:rPr>
              <w:t>意</w:t>
            </w:r>
            <w:r>
              <w:rPr>
                <w:rFonts w:ascii="仿宋" w:hAnsi="仿宋" w:eastAsia="仿宋" w:cs="仿宋"/>
                <w:color w:val="auto"/>
                <w:sz w:val="28"/>
                <w:szCs w:val="28"/>
              </w:rPr>
              <w:t xml:space="preserve"> </w:t>
            </w:r>
            <w:r>
              <w:rPr>
                <w:rFonts w:hint="eastAsia" w:ascii="仿宋" w:hAnsi="仿宋" w:eastAsia="仿宋" w:cs="仿宋"/>
                <w:color w:val="auto"/>
                <w:sz w:val="28"/>
                <w:szCs w:val="28"/>
              </w:rPr>
              <w:t>见</w:t>
            </w:r>
          </w:p>
        </w:tc>
        <w:tc>
          <w:tcPr>
            <w:tcW w:w="8048" w:type="dxa"/>
            <w:gridSpan w:val="3"/>
          </w:tcPr>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经办人：</w:t>
            </w:r>
            <w:r>
              <w:rPr>
                <w:rFonts w:ascii="仿宋" w:hAnsi="仿宋" w:eastAsia="仿宋" w:cs="仿宋"/>
                <w:color w:val="auto"/>
                <w:sz w:val="24"/>
              </w:rPr>
              <w:t xml:space="preserve">          </w:t>
            </w:r>
            <w:r>
              <w:rPr>
                <w:rFonts w:hint="eastAsia" w:ascii="仿宋" w:hAnsi="仿宋" w:eastAsia="仿宋" w:cs="仿宋"/>
                <w:color w:val="auto"/>
                <w:sz w:val="24"/>
              </w:rPr>
              <w:t>负责人签名：</w:t>
            </w:r>
            <w:r>
              <w:rPr>
                <w:rFonts w:ascii="仿宋" w:hAnsi="仿宋" w:eastAsia="仿宋" w:cs="仿宋"/>
                <w:color w:val="auto"/>
                <w:sz w:val="24"/>
              </w:rPr>
              <w:t xml:space="preserve">            </w:t>
            </w: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处</w:t>
            </w:r>
            <w:r>
              <w:rPr>
                <w:rFonts w:ascii="仿宋" w:hAnsi="仿宋" w:eastAsia="仿宋" w:cs="仿宋"/>
                <w:color w:val="auto"/>
                <w:sz w:val="28"/>
                <w:szCs w:val="28"/>
              </w:rPr>
              <w:t xml:space="preserve"> </w:t>
            </w:r>
            <w:r>
              <w:rPr>
                <w:rFonts w:hint="eastAsia" w:ascii="仿宋" w:hAnsi="仿宋" w:eastAsia="仿宋" w:cs="仿宋"/>
                <w:color w:val="auto"/>
                <w:sz w:val="28"/>
                <w:szCs w:val="28"/>
              </w:rPr>
              <w:t>理</w:t>
            </w:r>
            <w:r>
              <w:rPr>
                <w:rFonts w:ascii="仿宋" w:hAnsi="仿宋" w:eastAsia="仿宋" w:cs="仿宋"/>
                <w:color w:val="auto"/>
                <w:sz w:val="28"/>
                <w:szCs w:val="28"/>
              </w:rPr>
              <w:br w:type="textWrapping"/>
            </w:r>
            <w:r>
              <w:rPr>
                <w:rFonts w:hint="eastAsia" w:ascii="仿宋" w:hAnsi="仿宋" w:eastAsia="仿宋" w:cs="仿宋"/>
                <w:color w:val="auto"/>
                <w:sz w:val="28"/>
                <w:szCs w:val="28"/>
              </w:rPr>
              <w:t>情</w:t>
            </w:r>
            <w:r>
              <w:rPr>
                <w:rFonts w:ascii="仿宋" w:hAnsi="仿宋" w:eastAsia="仿宋" w:cs="仿宋"/>
                <w:color w:val="auto"/>
                <w:sz w:val="28"/>
                <w:szCs w:val="28"/>
              </w:rPr>
              <w:t xml:space="preserve"> </w:t>
            </w:r>
            <w:r>
              <w:rPr>
                <w:rFonts w:hint="eastAsia" w:ascii="仿宋" w:hAnsi="仿宋" w:eastAsia="仿宋" w:cs="仿宋"/>
                <w:color w:val="auto"/>
                <w:sz w:val="28"/>
                <w:szCs w:val="28"/>
              </w:rPr>
              <w:t>况</w:t>
            </w:r>
            <w:r>
              <w:rPr>
                <w:rFonts w:ascii="仿宋" w:hAnsi="仿宋" w:eastAsia="仿宋" w:cs="仿宋"/>
                <w:color w:val="auto"/>
                <w:sz w:val="28"/>
                <w:szCs w:val="28"/>
              </w:rPr>
              <w:br w:type="textWrapping"/>
            </w:r>
            <w:r>
              <w:rPr>
                <w:rFonts w:ascii="仿宋" w:hAnsi="仿宋" w:eastAsia="仿宋" w:cs="仿宋"/>
                <w:color w:val="auto"/>
                <w:sz w:val="28"/>
                <w:szCs w:val="28"/>
              </w:rPr>
              <w:t xml:space="preserve"> </w:t>
            </w:r>
            <w:r>
              <w:rPr>
                <w:rFonts w:hint="eastAsia" w:ascii="仿宋" w:hAnsi="仿宋" w:eastAsia="仿宋" w:cs="仿宋"/>
                <w:color w:val="auto"/>
                <w:sz w:val="28"/>
                <w:szCs w:val="28"/>
              </w:rPr>
              <w:t>及</w:t>
            </w:r>
            <w:r>
              <w:rPr>
                <w:rFonts w:ascii="仿宋" w:hAnsi="仿宋" w:eastAsia="仿宋" w:cs="仿宋"/>
                <w:color w:val="auto"/>
                <w:sz w:val="28"/>
                <w:szCs w:val="28"/>
              </w:rPr>
              <w:br w:type="textWrapping"/>
            </w:r>
            <w:r>
              <w:rPr>
                <w:rFonts w:hint="eastAsia" w:ascii="仿宋" w:hAnsi="仿宋" w:eastAsia="仿宋" w:cs="仿宋"/>
                <w:color w:val="auto"/>
                <w:sz w:val="28"/>
                <w:szCs w:val="28"/>
              </w:rPr>
              <w:t>结</w:t>
            </w:r>
            <w:r>
              <w:rPr>
                <w:rFonts w:ascii="仿宋" w:hAnsi="仿宋" w:eastAsia="仿宋" w:cs="仿宋"/>
                <w:color w:val="auto"/>
                <w:sz w:val="28"/>
                <w:szCs w:val="28"/>
              </w:rPr>
              <w:t xml:space="preserve"> </w:t>
            </w:r>
            <w:r>
              <w:rPr>
                <w:rFonts w:hint="eastAsia" w:ascii="仿宋" w:hAnsi="仿宋" w:eastAsia="仿宋" w:cs="仿宋"/>
                <w:color w:val="auto"/>
                <w:sz w:val="28"/>
                <w:szCs w:val="28"/>
              </w:rPr>
              <w:t>论</w:t>
            </w:r>
          </w:p>
        </w:tc>
        <w:tc>
          <w:tcPr>
            <w:tcW w:w="8048" w:type="dxa"/>
            <w:gridSpan w:val="3"/>
          </w:tcPr>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vAlign w:val="center"/>
          </w:tcPr>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建</w:t>
            </w:r>
            <w:r>
              <w:rPr>
                <w:rFonts w:ascii="仿宋" w:hAnsi="仿宋" w:eastAsia="仿宋" w:cs="仿宋"/>
                <w:color w:val="auto"/>
                <w:sz w:val="28"/>
                <w:szCs w:val="28"/>
              </w:rPr>
              <w:t xml:space="preserve"> </w:t>
            </w:r>
            <w:r>
              <w:rPr>
                <w:rFonts w:hint="eastAsia" w:ascii="仿宋" w:hAnsi="仿宋" w:eastAsia="仿宋" w:cs="仿宋"/>
                <w:color w:val="auto"/>
                <w:sz w:val="28"/>
                <w:szCs w:val="28"/>
              </w:rPr>
              <w:t>设</w:t>
            </w:r>
          </w:p>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单</w:t>
            </w:r>
            <w:r>
              <w:rPr>
                <w:rFonts w:ascii="仿宋" w:hAnsi="仿宋" w:eastAsia="仿宋" w:cs="仿宋"/>
                <w:color w:val="auto"/>
                <w:sz w:val="28"/>
                <w:szCs w:val="28"/>
              </w:rPr>
              <w:t xml:space="preserve"> </w:t>
            </w:r>
            <w:r>
              <w:rPr>
                <w:rFonts w:hint="eastAsia" w:ascii="仿宋" w:hAnsi="仿宋" w:eastAsia="仿宋" w:cs="仿宋"/>
                <w:color w:val="auto"/>
                <w:sz w:val="28"/>
                <w:szCs w:val="28"/>
              </w:rPr>
              <w:t>位</w:t>
            </w:r>
          </w:p>
          <w:p>
            <w:pPr>
              <w:tabs>
                <w:tab w:val="left" w:pos="1260"/>
              </w:tabs>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复</w:t>
            </w:r>
            <w:r>
              <w:rPr>
                <w:rFonts w:ascii="仿宋" w:hAnsi="仿宋" w:eastAsia="仿宋" w:cs="仿宋"/>
                <w:color w:val="auto"/>
                <w:sz w:val="28"/>
                <w:szCs w:val="28"/>
              </w:rPr>
              <w:t xml:space="preserve"> </w:t>
            </w:r>
            <w:r>
              <w:rPr>
                <w:rFonts w:hint="eastAsia" w:ascii="仿宋" w:hAnsi="仿宋" w:eastAsia="仿宋" w:cs="仿宋"/>
                <w:color w:val="auto"/>
                <w:sz w:val="28"/>
                <w:szCs w:val="28"/>
              </w:rPr>
              <w:t>核</w:t>
            </w:r>
            <w:r>
              <w:rPr>
                <w:rFonts w:ascii="仿宋" w:hAnsi="仿宋" w:eastAsia="仿宋" w:cs="仿宋"/>
                <w:color w:val="auto"/>
                <w:sz w:val="28"/>
                <w:szCs w:val="28"/>
              </w:rPr>
              <w:br w:type="textWrapping"/>
            </w:r>
            <w:r>
              <w:rPr>
                <w:rFonts w:hint="eastAsia" w:ascii="仿宋" w:hAnsi="仿宋" w:eastAsia="仿宋" w:cs="仿宋"/>
                <w:color w:val="auto"/>
                <w:sz w:val="28"/>
                <w:szCs w:val="28"/>
              </w:rPr>
              <w:t>意</w:t>
            </w:r>
            <w:r>
              <w:rPr>
                <w:rFonts w:ascii="仿宋" w:hAnsi="仿宋" w:eastAsia="仿宋" w:cs="仿宋"/>
                <w:color w:val="auto"/>
                <w:sz w:val="28"/>
                <w:szCs w:val="28"/>
              </w:rPr>
              <w:t xml:space="preserve"> </w:t>
            </w:r>
            <w:r>
              <w:rPr>
                <w:rFonts w:hint="eastAsia" w:ascii="仿宋" w:hAnsi="仿宋" w:eastAsia="仿宋" w:cs="仿宋"/>
                <w:color w:val="auto"/>
                <w:sz w:val="28"/>
                <w:szCs w:val="28"/>
              </w:rPr>
              <w:t>见</w:t>
            </w:r>
          </w:p>
        </w:tc>
        <w:tc>
          <w:tcPr>
            <w:tcW w:w="8048" w:type="dxa"/>
            <w:gridSpan w:val="3"/>
          </w:tcPr>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p>
          <w:p>
            <w:pPr>
              <w:tabs>
                <w:tab w:val="left" w:pos="1260"/>
              </w:tabs>
              <w:spacing w:line="400" w:lineRule="exact"/>
              <w:jc w:val="center"/>
              <w:rPr>
                <w:rFonts w:ascii="仿宋" w:hAnsi="仿宋" w:eastAsia="仿宋" w:cs="仿宋"/>
                <w:color w:val="auto"/>
                <w:sz w:val="24"/>
              </w:rPr>
            </w:pPr>
            <w:r>
              <w:rPr>
                <w:rFonts w:hint="eastAsia" w:ascii="仿宋" w:hAnsi="仿宋" w:eastAsia="仿宋" w:cs="仿宋"/>
                <w:color w:val="auto"/>
                <w:sz w:val="24"/>
              </w:rPr>
              <w:t>单位（盖章）</w:t>
            </w:r>
            <w:r>
              <w:rPr>
                <w:rFonts w:ascii="仿宋" w:hAnsi="仿宋" w:eastAsia="仿宋" w:cs="仿宋"/>
                <w:color w:val="auto"/>
                <w:sz w:val="24"/>
              </w:rPr>
              <w:t xml:space="preserve">           </w:t>
            </w:r>
            <w:r>
              <w:rPr>
                <w:rFonts w:hint="eastAsia" w:ascii="仿宋" w:hAnsi="仿宋" w:eastAsia="仿宋" w:cs="仿宋"/>
                <w:color w:val="auto"/>
                <w:sz w:val="24"/>
              </w:rPr>
              <w:t>负责人签名：</w:t>
            </w:r>
            <w:r>
              <w:rPr>
                <w:rFonts w:ascii="仿宋" w:hAnsi="仿宋" w:eastAsia="仿宋" w:cs="仿宋"/>
                <w:color w:val="auto"/>
                <w:sz w:val="24"/>
              </w:rPr>
              <w:t xml:space="preserve">              </w:t>
            </w:r>
            <w:r>
              <w:rPr>
                <w:rFonts w:hint="eastAsia" w:ascii="仿宋" w:hAnsi="仿宋" w:eastAsia="仿宋" w:cs="仿宋"/>
                <w:color w:val="auto"/>
                <w:sz w:val="24"/>
              </w:rPr>
              <w:t>日期：</w:t>
            </w:r>
            <w:r>
              <w:rPr>
                <w:rFonts w:ascii="仿宋" w:hAnsi="仿宋" w:eastAsia="仿宋" w:cs="仿宋"/>
                <w:color w:val="auto"/>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tc>
      </w:tr>
    </w:tbl>
    <w:p>
      <w:pPr>
        <w:jc w:val="left"/>
        <w:rPr>
          <w:rFonts w:ascii="仿宋" w:hAnsi="仿宋" w:eastAsia="仿宋" w:cs="仿宋"/>
          <w:color w:val="auto"/>
          <w:sz w:val="30"/>
          <w:szCs w:val="30"/>
        </w:rPr>
      </w:pPr>
    </w:p>
    <w:p>
      <w:pPr>
        <w:jc w:val="left"/>
        <w:rPr>
          <w:rFonts w:ascii="仿宋" w:hAnsi="仿宋" w:eastAsia="仿宋" w:cs="仿宋"/>
          <w:color w:val="auto"/>
          <w:sz w:val="30"/>
          <w:szCs w:val="30"/>
        </w:rPr>
      </w:pPr>
      <w:r>
        <w:rPr>
          <w:rFonts w:hint="eastAsia" w:ascii="仿宋" w:hAnsi="仿宋" w:eastAsia="仿宋" w:cs="仿宋"/>
          <w:color w:val="auto"/>
          <w:sz w:val="30"/>
          <w:szCs w:val="30"/>
        </w:rPr>
        <w:t>附件</w:t>
      </w:r>
      <w:r>
        <w:rPr>
          <w:rFonts w:ascii="仿宋" w:hAnsi="仿宋" w:eastAsia="仿宋" w:cs="仿宋"/>
          <w:color w:val="auto"/>
          <w:sz w:val="30"/>
          <w:szCs w:val="30"/>
        </w:rPr>
        <w:t>6-3</w:t>
      </w:r>
    </w:p>
    <w:p>
      <w:pPr>
        <w:jc w:val="center"/>
        <w:rPr>
          <w:rFonts w:ascii="黑体" w:hAnsi="黑体" w:eastAsia="黑体" w:cs="黑体"/>
          <w:bCs/>
          <w:color w:val="auto"/>
          <w:sz w:val="36"/>
          <w:szCs w:val="36"/>
        </w:rPr>
      </w:pPr>
      <w:r>
        <w:rPr>
          <w:rFonts w:hint="eastAsia" w:ascii="黑体" w:hAnsi="黑体" w:eastAsia="黑体" w:cs="黑体"/>
          <w:bCs/>
          <w:color w:val="auto"/>
          <w:sz w:val="36"/>
          <w:szCs w:val="36"/>
        </w:rPr>
        <w:t>上浦镇镇级工程项目竣工验收表</w:t>
      </w:r>
    </w:p>
    <w:p>
      <w:pPr>
        <w:rPr>
          <w:rFonts w:ascii="仿宋" w:hAnsi="仿宋" w:eastAsia="仿宋" w:cs="仿宋"/>
          <w:color w:val="auto"/>
          <w:sz w:val="28"/>
          <w:szCs w:val="28"/>
        </w:rPr>
      </w:pPr>
      <w:r>
        <w:rPr>
          <w:rFonts w:ascii="宋体" w:hAnsi="宋体"/>
          <w:color w:val="auto"/>
          <w:sz w:val="24"/>
        </w:rPr>
        <w:t xml:space="preserve">                 </w:t>
      </w:r>
      <w:r>
        <w:rPr>
          <w:rFonts w:ascii="仿宋" w:hAnsi="仿宋" w:eastAsia="仿宋" w:cs="仿宋"/>
          <w:color w:val="auto"/>
          <w:sz w:val="28"/>
          <w:szCs w:val="28"/>
        </w:rPr>
        <w:t xml:space="preserve">                    </w:t>
      </w:r>
      <w:r>
        <w:rPr>
          <w:rFonts w:hint="eastAsia" w:ascii="仿宋" w:hAnsi="仿宋" w:eastAsia="仿宋" w:cs="仿宋"/>
          <w:color w:val="auto"/>
          <w:sz w:val="28"/>
          <w:szCs w:val="28"/>
        </w:rPr>
        <w:t>日期：</w:t>
      </w:r>
      <w:r>
        <w:rPr>
          <w:rFonts w:ascii="仿宋" w:hAnsi="仿宋" w:eastAsia="仿宋" w:cs="仿宋"/>
          <w:color w:val="auto"/>
          <w:sz w:val="28"/>
          <w:szCs w:val="28"/>
        </w:rPr>
        <w:t xml:space="preserve">     </w:t>
      </w:r>
      <w:r>
        <w:rPr>
          <w:rFonts w:hint="eastAsia" w:ascii="仿宋" w:hAnsi="仿宋" w:eastAsia="仿宋" w:cs="仿宋"/>
          <w:color w:val="auto"/>
          <w:sz w:val="28"/>
          <w:szCs w:val="28"/>
        </w:rPr>
        <w:t>年</w:t>
      </w:r>
      <w:r>
        <w:rPr>
          <w:rFonts w:ascii="仿宋" w:hAnsi="仿宋" w:eastAsia="仿宋" w:cs="仿宋"/>
          <w:color w:val="auto"/>
          <w:sz w:val="28"/>
          <w:szCs w:val="28"/>
        </w:rPr>
        <w:t xml:space="preserve">   </w:t>
      </w:r>
      <w:r>
        <w:rPr>
          <w:rFonts w:hint="eastAsia" w:ascii="仿宋" w:hAnsi="仿宋" w:eastAsia="仿宋" w:cs="仿宋"/>
          <w:color w:val="auto"/>
          <w:sz w:val="28"/>
          <w:szCs w:val="28"/>
        </w:rPr>
        <w:t>月</w:t>
      </w:r>
      <w:r>
        <w:rPr>
          <w:rFonts w:ascii="仿宋" w:hAnsi="仿宋" w:eastAsia="仿宋" w:cs="仿宋"/>
          <w:color w:val="auto"/>
          <w:sz w:val="28"/>
          <w:szCs w:val="28"/>
        </w:rPr>
        <w:t xml:space="preserve">   </w:t>
      </w:r>
      <w:r>
        <w:rPr>
          <w:rFonts w:hint="eastAsia" w:ascii="仿宋" w:hAnsi="仿宋" w:eastAsia="仿宋" w:cs="仿宋"/>
          <w:color w:val="auto"/>
          <w:sz w:val="28"/>
          <w:szCs w:val="28"/>
        </w:rPr>
        <w:t>日</w:t>
      </w:r>
    </w:p>
    <w:tbl>
      <w:tblPr>
        <w:tblStyle w:val="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577"/>
        <w:gridCol w:w="90"/>
        <w:gridCol w:w="2846"/>
        <w:gridCol w:w="171"/>
        <w:gridCol w:w="1479"/>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927" w:type="dxa"/>
            <w:gridSpan w:val="2"/>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工程名称</w:t>
            </w:r>
          </w:p>
        </w:tc>
        <w:tc>
          <w:tcPr>
            <w:tcW w:w="6125" w:type="dxa"/>
            <w:gridSpan w:val="5"/>
            <w:vAlign w:val="center"/>
          </w:tcPr>
          <w:p>
            <w:pPr>
              <w:spacing w:line="500" w:lineRule="exact"/>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927" w:type="dxa"/>
            <w:gridSpan w:val="2"/>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施工单位</w:t>
            </w:r>
          </w:p>
        </w:tc>
        <w:tc>
          <w:tcPr>
            <w:tcW w:w="6125" w:type="dxa"/>
            <w:gridSpan w:val="5"/>
            <w:vAlign w:val="center"/>
          </w:tcPr>
          <w:p>
            <w:pPr>
              <w:spacing w:line="500" w:lineRule="exact"/>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50" w:type="dxa"/>
            <w:vMerge w:val="restart"/>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工</w:t>
            </w:r>
          </w:p>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程</w:t>
            </w:r>
          </w:p>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内</w:t>
            </w:r>
          </w:p>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容</w:t>
            </w:r>
          </w:p>
        </w:tc>
        <w:tc>
          <w:tcPr>
            <w:tcW w:w="1577" w:type="dxa"/>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开工日期</w:t>
            </w:r>
          </w:p>
        </w:tc>
        <w:tc>
          <w:tcPr>
            <w:tcW w:w="2936" w:type="dxa"/>
            <w:gridSpan w:val="2"/>
            <w:vAlign w:val="center"/>
          </w:tcPr>
          <w:p>
            <w:pPr>
              <w:spacing w:line="500" w:lineRule="exact"/>
              <w:rPr>
                <w:rFonts w:ascii="仿宋" w:hAnsi="仿宋" w:eastAsia="仿宋" w:cs="仿宋"/>
                <w:color w:val="auto"/>
                <w:sz w:val="28"/>
                <w:szCs w:val="28"/>
              </w:rPr>
            </w:pPr>
          </w:p>
        </w:tc>
        <w:tc>
          <w:tcPr>
            <w:tcW w:w="1650" w:type="dxa"/>
            <w:gridSpan w:val="2"/>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完工日期</w:t>
            </w:r>
          </w:p>
        </w:tc>
        <w:tc>
          <w:tcPr>
            <w:tcW w:w="1539" w:type="dxa"/>
            <w:vAlign w:val="center"/>
          </w:tcPr>
          <w:p>
            <w:pPr>
              <w:spacing w:line="500" w:lineRule="exact"/>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50" w:type="dxa"/>
            <w:vMerge w:val="continue"/>
            <w:vAlign w:val="center"/>
          </w:tcPr>
          <w:p>
            <w:pPr>
              <w:spacing w:line="500" w:lineRule="exact"/>
              <w:rPr>
                <w:rFonts w:ascii="仿宋" w:hAnsi="仿宋" w:eastAsia="仿宋" w:cs="仿宋"/>
                <w:color w:val="auto"/>
                <w:sz w:val="28"/>
                <w:szCs w:val="28"/>
              </w:rPr>
            </w:pPr>
          </w:p>
        </w:tc>
        <w:tc>
          <w:tcPr>
            <w:tcW w:w="1577" w:type="dxa"/>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工程规模</w:t>
            </w:r>
          </w:p>
        </w:tc>
        <w:tc>
          <w:tcPr>
            <w:tcW w:w="6125" w:type="dxa"/>
            <w:gridSpan w:val="5"/>
            <w:vAlign w:val="center"/>
          </w:tcPr>
          <w:p>
            <w:pPr>
              <w:spacing w:line="50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50" w:type="dxa"/>
            <w:vMerge w:val="continue"/>
            <w:vAlign w:val="center"/>
          </w:tcPr>
          <w:p>
            <w:pPr>
              <w:spacing w:line="500" w:lineRule="exact"/>
              <w:rPr>
                <w:rFonts w:ascii="仿宋" w:hAnsi="仿宋" w:eastAsia="仿宋" w:cs="仿宋"/>
                <w:color w:val="auto"/>
                <w:sz w:val="28"/>
                <w:szCs w:val="28"/>
              </w:rPr>
            </w:pPr>
          </w:p>
        </w:tc>
        <w:tc>
          <w:tcPr>
            <w:tcW w:w="1577" w:type="dxa"/>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工程预算</w:t>
            </w:r>
          </w:p>
        </w:tc>
        <w:tc>
          <w:tcPr>
            <w:tcW w:w="2936" w:type="dxa"/>
            <w:gridSpan w:val="2"/>
            <w:vAlign w:val="center"/>
          </w:tcPr>
          <w:p>
            <w:pPr>
              <w:spacing w:line="500" w:lineRule="exact"/>
              <w:rPr>
                <w:rFonts w:ascii="仿宋" w:hAnsi="仿宋" w:eastAsia="仿宋" w:cs="仿宋"/>
                <w:color w:val="auto"/>
                <w:sz w:val="28"/>
                <w:szCs w:val="28"/>
              </w:rPr>
            </w:pPr>
          </w:p>
        </w:tc>
        <w:tc>
          <w:tcPr>
            <w:tcW w:w="1650" w:type="dxa"/>
            <w:gridSpan w:val="2"/>
            <w:vAlign w:val="center"/>
          </w:tcPr>
          <w:p>
            <w:pPr>
              <w:spacing w:line="500" w:lineRule="exact"/>
              <w:ind w:left="420" w:hanging="420" w:hangingChars="150"/>
              <w:jc w:val="center"/>
              <w:rPr>
                <w:rFonts w:ascii="仿宋" w:hAnsi="仿宋" w:eastAsia="仿宋" w:cs="仿宋"/>
                <w:color w:val="auto"/>
                <w:sz w:val="28"/>
                <w:szCs w:val="28"/>
              </w:rPr>
            </w:pPr>
            <w:r>
              <w:rPr>
                <w:rFonts w:hint="eastAsia" w:ascii="仿宋" w:hAnsi="仿宋" w:eastAsia="仿宋" w:cs="仿宋"/>
                <w:color w:val="auto"/>
                <w:sz w:val="28"/>
                <w:szCs w:val="28"/>
              </w:rPr>
              <w:t>合同价</w:t>
            </w:r>
          </w:p>
        </w:tc>
        <w:tc>
          <w:tcPr>
            <w:tcW w:w="1539" w:type="dxa"/>
            <w:vAlign w:val="center"/>
          </w:tcPr>
          <w:p>
            <w:pPr>
              <w:spacing w:line="50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50" w:type="dxa"/>
            <w:vMerge w:val="continue"/>
            <w:vAlign w:val="center"/>
          </w:tcPr>
          <w:p>
            <w:pPr>
              <w:spacing w:line="500" w:lineRule="exact"/>
              <w:rPr>
                <w:rFonts w:ascii="仿宋" w:hAnsi="仿宋" w:eastAsia="仿宋" w:cs="仿宋"/>
                <w:color w:val="auto"/>
                <w:sz w:val="28"/>
                <w:szCs w:val="28"/>
              </w:rPr>
            </w:pPr>
          </w:p>
        </w:tc>
        <w:tc>
          <w:tcPr>
            <w:tcW w:w="1577" w:type="dxa"/>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变更情况</w:t>
            </w:r>
          </w:p>
        </w:tc>
        <w:tc>
          <w:tcPr>
            <w:tcW w:w="6125" w:type="dxa"/>
            <w:gridSpan w:val="5"/>
            <w:vAlign w:val="center"/>
          </w:tcPr>
          <w:p>
            <w:pPr>
              <w:spacing w:line="50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3017" w:type="dxa"/>
            <w:gridSpan w:val="3"/>
            <w:vAlign w:val="center"/>
          </w:tcPr>
          <w:p>
            <w:pPr>
              <w:widowControl/>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施工单位意见：</w:t>
            </w:r>
          </w:p>
          <w:p>
            <w:pPr>
              <w:widowControl/>
              <w:spacing w:line="500" w:lineRule="exact"/>
              <w:ind w:firstLine="1400" w:firstLineChars="500"/>
              <w:jc w:val="left"/>
              <w:rPr>
                <w:rFonts w:ascii="仿宋" w:hAnsi="仿宋" w:eastAsia="仿宋" w:cs="仿宋"/>
                <w:color w:val="auto"/>
                <w:sz w:val="28"/>
                <w:szCs w:val="28"/>
              </w:rPr>
            </w:pPr>
          </w:p>
          <w:p>
            <w:pPr>
              <w:widowControl/>
              <w:spacing w:line="500" w:lineRule="exact"/>
              <w:ind w:firstLine="1120" w:firstLineChars="400"/>
              <w:jc w:val="left"/>
              <w:rPr>
                <w:rFonts w:ascii="仿宋" w:hAnsi="仿宋" w:eastAsia="仿宋" w:cs="仿宋"/>
                <w:color w:val="auto"/>
                <w:sz w:val="28"/>
                <w:szCs w:val="28"/>
              </w:rPr>
            </w:pPr>
            <w:r>
              <w:rPr>
                <w:rFonts w:hint="eastAsia" w:ascii="仿宋" w:hAnsi="仿宋" w:eastAsia="仿宋" w:cs="仿宋"/>
                <w:color w:val="auto"/>
                <w:sz w:val="28"/>
                <w:szCs w:val="28"/>
              </w:rPr>
              <w:t>（签字盖章）</w:t>
            </w:r>
          </w:p>
        </w:tc>
        <w:tc>
          <w:tcPr>
            <w:tcW w:w="3017" w:type="dxa"/>
            <w:gridSpan w:val="2"/>
            <w:vAlign w:val="center"/>
          </w:tcPr>
          <w:p>
            <w:pPr>
              <w:widowControl/>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监理单位意见：</w:t>
            </w:r>
          </w:p>
          <w:p>
            <w:pPr>
              <w:widowControl/>
              <w:spacing w:line="500" w:lineRule="exact"/>
              <w:jc w:val="left"/>
              <w:rPr>
                <w:rFonts w:ascii="仿宋" w:hAnsi="仿宋" w:eastAsia="仿宋" w:cs="仿宋"/>
                <w:color w:val="auto"/>
                <w:sz w:val="28"/>
                <w:szCs w:val="28"/>
              </w:rPr>
            </w:pPr>
          </w:p>
          <w:p>
            <w:pPr>
              <w:widowControl/>
              <w:spacing w:line="500" w:lineRule="exact"/>
              <w:jc w:val="right"/>
              <w:rPr>
                <w:rFonts w:ascii="仿宋" w:hAnsi="仿宋" w:eastAsia="仿宋" w:cs="仿宋"/>
                <w:color w:val="auto"/>
                <w:sz w:val="28"/>
                <w:szCs w:val="28"/>
              </w:rPr>
            </w:pPr>
            <w:r>
              <w:rPr>
                <w:rFonts w:hint="eastAsia" w:ascii="仿宋" w:hAnsi="仿宋" w:eastAsia="仿宋" w:cs="仿宋"/>
                <w:color w:val="auto"/>
                <w:sz w:val="28"/>
                <w:szCs w:val="28"/>
              </w:rPr>
              <w:t>（签字盖章）</w:t>
            </w:r>
          </w:p>
        </w:tc>
        <w:tc>
          <w:tcPr>
            <w:tcW w:w="3018" w:type="dxa"/>
            <w:gridSpan w:val="2"/>
            <w:vAlign w:val="center"/>
          </w:tcPr>
          <w:p>
            <w:pPr>
              <w:widowControl/>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设计单位意见：</w:t>
            </w:r>
          </w:p>
          <w:p>
            <w:pPr>
              <w:tabs>
                <w:tab w:val="left" w:pos="5730"/>
              </w:tabs>
              <w:spacing w:line="500" w:lineRule="exact"/>
              <w:rPr>
                <w:rFonts w:ascii="仿宋" w:hAnsi="仿宋" w:eastAsia="仿宋" w:cs="仿宋"/>
                <w:color w:val="auto"/>
                <w:sz w:val="28"/>
                <w:szCs w:val="28"/>
              </w:rPr>
            </w:pPr>
          </w:p>
          <w:p>
            <w:pPr>
              <w:tabs>
                <w:tab w:val="left" w:pos="5730"/>
              </w:tabs>
              <w:spacing w:line="500" w:lineRule="exact"/>
              <w:jc w:val="right"/>
              <w:rPr>
                <w:rFonts w:ascii="仿宋" w:hAnsi="仿宋" w:eastAsia="仿宋" w:cs="仿宋"/>
                <w:color w:val="auto"/>
                <w:sz w:val="28"/>
                <w:szCs w:val="28"/>
              </w:rPr>
            </w:pPr>
            <w:r>
              <w:rPr>
                <w:rFonts w:hint="eastAsia" w:ascii="仿宋" w:hAnsi="仿宋" w:eastAsia="仿宋" w:cs="仿宋"/>
                <w:color w:val="auto"/>
                <w:sz w:val="28"/>
                <w:szCs w:val="28"/>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052" w:type="dxa"/>
            <w:gridSpan w:val="7"/>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工程管理人员意见：</w:t>
            </w: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r>
              <w:rPr>
                <w:rFonts w:ascii="仿宋" w:hAnsi="仿宋" w:eastAsia="仿宋" w:cs="仿宋"/>
                <w:color w:val="auto"/>
                <w:sz w:val="28"/>
                <w:szCs w:val="28"/>
              </w:rPr>
              <w:t xml:space="preserve">                                           </w:t>
            </w:r>
            <w:r>
              <w:rPr>
                <w:rFonts w:hint="eastAsia" w:ascii="仿宋" w:hAnsi="仿宋" w:eastAsia="仿宋" w:cs="仿宋"/>
                <w:color w:val="auto"/>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052" w:type="dxa"/>
            <w:gridSpan w:val="7"/>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工程分管领导意见：</w:t>
            </w: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r>
              <w:rPr>
                <w:rFonts w:ascii="仿宋" w:hAnsi="仿宋" w:eastAsia="仿宋" w:cs="仿宋"/>
                <w:color w:val="auto"/>
                <w:sz w:val="28"/>
                <w:szCs w:val="28"/>
              </w:rPr>
              <w:t xml:space="preserve">                                           </w:t>
            </w:r>
            <w:r>
              <w:rPr>
                <w:rFonts w:hint="eastAsia" w:ascii="仿宋" w:hAnsi="仿宋" w:eastAsia="仿宋" w:cs="仿宋"/>
                <w:color w:val="auto"/>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052" w:type="dxa"/>
            <w:gridSpan w:val="7"/>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镇验收组人员意见（单位盖章）：</w:t>
            </w: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r>
              <w:rPr>
                <w:rFonts w:ascii="仿宋" w:hAnsi="仿宋" w:eastAsia="仿宋" w:cs="仿宋"/>
                <w:color w:val="auto"/>
                <w:sz w:val="28"/>
                <w:szCs w:val="28"/>
              </w:rPr>
              <w:t xml:space="preserve">                                           </w:t>
            </w:r>
            <w:r>
              <w:rPr>
                <w:rFonts w:hint="eastAsia" w:ascii="仿宋" w:hAnsi="仿宋" w:eastAsia="仿宋" w:cs="仿宋"/>
                <w:color w:val="auto"/>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9052" w:type="dxa"/>
            <w:gridSpan w:val="7"/>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镇招标投标办公室意见：</w:t>
            </w: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r>
              <w:rPr>
                <w:rFonts w:ascii="仿宋" w:hAnsi="仿宋" w:eastAsia="仿宋" w:cs="仿宋"/>
                <w:color w:val="auto"/>
                <w:sz w:val="28"/>
                <w:szCs w:val="28"/>
              </w:rPr>
              <w:t xml:space="preserve">                                           </w:t>
            </w:r>
            <w:r>
              <w:rPr>
                <w:rFonts w:hint="eastAsia" w:ascii="仿宋" w:hAnsi="仿宋" w:eastAsia="仿宋" w:cs="仿宋"/>
                <w:color w:val="auto"/>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9052" w:type="dxa"/>
            <w:gridSpan w:val="7"/>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镇监督办公室意见：</w:t>
            </w: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r>
              <w:rPr>
                <w:rFonts w:ascii="仿宋" w:hAnsi="仿宋" w:eastAsia="仿宋" w:cs="仿宋"/>
                <w:color w:val="auto"/>
                <w:sz w:val="28"/>
                <w:szCs w:val="28"/>
              </w:rPr>
              <w:t xml:space="preserve">                                           </w:t>
            </w:r>
            <w:r>
              <w:rPr>
                <w:rFonts w:hint="eastAsia" w:ascii="仿宋" w:hAnsi="仿宋" w:eastAsia="仿宋" w:cs="仿宋"/>
                <w:color w:val="auto"/>
                <w:sz w:val="28"/>
                <w:szCs w:val="28"/>
              </w:rPr>
              <w:t>签名：</w:t>
            </w:r>
          </w:p>
        </w:tc>
      </w:tr>
    </w:tbl>
    <w:p>
      <w:pPr>
        <w:tabs>
          <w:tab w:val="left" w:pos="1780"/>
        </w:tabs>
        <w:spacing w:line="480" w:lineRule="exact"/>
        <w:rPr>
          <w:rFonts w:ascii="仿宋" w:hAnsi="仿宋" w:eastAsia="仿宋" w:cs="仿宋"/>
          <w:color w:val="auto"/>
          <w:sz w:val="30"/>
          <w:szCs w:val="30"/>
        </w:rPr>
      </w:pPr>
      <w:r>
        <w:rPr>
          <w:rFonts w:ascii="黑体" w:hAnsi="黑体" w:eastAsia="黑体" w:cs="黑体"/>
          <w:bCs/>
          <w:color w:val="auto"/>
          <w:sz w:val="36"/>
          <w:szCs w:val="36"/>
        </w:rPr>
        <w:br w:type="page"/>
      </w:r>
      <w:r>
        <w:rPr>
          <w:rFonts w:hint="eastAsia" w:ascii="仿宋" w:hAnsi="仿宋" w:eastAsia="仿宋" w:cs="仿宋"/>
          <w:color w:val="auto"/>
          <w:sz w:val="30"/>
          <w:szCs w:val="30"/>
        </w:rPr>
        <w:t>附件</w:t>
      </w:r>
      <w:r>
        <w:rPr>
          <w:rFonts w:ascii="仿宋" w:hAnsi="仿宋" w:eastAsia="仿宋" w:cs="仿宋"/>
          <w:color w:val="auto"/>
          <w:sz w:val="30"/>
          <w:szCs w:val="30"/>
        </w:rPr>
        <w:t>6-4</w:t>
      </w:r>
    </w:p>
    <w:p>
      <w:pPr>
        <w:jc w:val="center"/>
        <w:rPr>
          <w:rFonts w:ascii="黑体" w:hAnsi="黑体" w:eastAsia="黑体" w:cs="黑体"/>
          <w:bCs/>
          <w:color w:val="auto"/>
          <w:sz w:val="36"/>
          <w:szCs w:val="36"/>
        </w:rPr>
      </w:pPr>
      <w:r>
        <w:rPr>
          <w:rFonts w:hint="eastAsia" w:ascii="黑体" w:hAnsi="黑体" w:eastAsia="黑体" w:cs="黑体"/>
          <w:bCs/>
          <w:color w:val="auto"/>
          <w:sz w:val="36"/>
          <w:szCs w:val="36"/>
        </w:rPr>
        <w:t>上浦镇镇级工程验收意见反馈表</w:t>
      </w:r>
    </w:p>
    <w:p>
      <w:pPr>
        <w:rPr>
          <w:rFonts w:ascii="仿宋" w:hAnsi="仿宋" w:eastAsia="仿宋" w:cs="仿宋"/>
          <w:color w:val="auto"/>
          <w:sz w:val="28"/>
          <w:szCs w:val="28"/>
        </w:rPr>
      </w:pPr>
      <w:r>
        <w:rPr>
          <w:rFonts w:ascii="宋体" w:hAnsi="宋体"/>
          <w:color w:val="auto"/>
          <w:sz w:val="24"/>
        </w:rPr>
        <w:t xml:space="preserve">                 </w:t>
      </w:r>
      <w:r>
        <w:rPr>
          <w:rFonts w:ascii="仿宋" w:hAnsi="仿宋" w:eastAsia="仿宋" w:cs="仿宋"/>
          <w:color w:val="auto"/>
          <w:sz w:val="28"/>
          <w:szCs w:val="28"/>
        </w:rPr>
        <w:t xml:space="preserve">                    </w:t>
      </w:r>
      <w:r>
        <w:rPr>
          <w:rFonts w:hint="eastAsia" w:ascii="仿宋" w:hAnsi="仿宋" w:eastAsia="仿宋" w:cs="仿宋"/>
          <w:color w:val="auto"/>
          <w:sz w:val="28"/>
          <w:szCs w:val="28"/>
        </w:rPr>
        <w:t>日期：</w:t>
      </w:r>
      <w:r>
        <w:rPr>
          <w:rFonts w:ascii="仿宋" w:hAnsi="仿宋" w:eastAsia="仿宋" w:cs="仿宋"/>
          <w:color w:val="auto"/>
          <w:sz w:val="28"/>
          <w:szCs w:val="28"/>
        </w:rPr>
        <w:t xml:space="preserve">     </w:t>
      </w:r>
      <w:r>
        <w:rPr>
          <w:rFonts w:hint="eastAsia" w:ascii="仿宋" w:hAnsi="仿宋" w:eastAsia="仿宋" w:cs="仿宋"/>
          <w:color w:val="auto"/>
          <w:sz w:val="28"/>
          <w:szCs w:val="28"/>
        </w:rPr>
        <w:t>年</w:t>
      </w:r>
      <w:r>
        <w:rPr>
          <w:rFonts w:ascii="仿宋" w:hAnsi="仿宋" w:eastAsia="仿宋" w:cs="仿宋"/>
          <w:color w:val="auto"/>
          <w:sz w:val="28"/>
          <w:szCs w:val="28"/>
        </w:rPr>
        <w:t xml:space="preserve">   </w:t>
      </w:r>
      <w:r>
        <w:rPr>
          <w:rFonts w:hint="eastAsia" w:ascii="仿宋" w:hAnsi="仿宋" w:eastAsia="仿宋" w:cs="仿宋"/>
          <w:color w:val="auto"/>
          <w:sz w:val="28"/>
          <w:szCs w:val="28"/>
        </w:rPr>
        <w:t>月</w:t>
      </w:r>
      <w:r>
        <w:rPr>
          <w:rFonts w:ascii="仿宋" w:hAnsi="仿宋" w:eastAsia="仿宋" w:cs="仿宋"/>
          <w:color w:val="auto"/>
          <w:sz w:val="28"/>
          <w:szCs w:val="28"/>
        </w:rPr>
        <w:t xml:space="preserve">   </w:t>
      </w:r>
      <w:r>
        <w:rPr>
          <w:rFonts w:hint="eastAsia" w:ascii="仿宋" w:hAnsi="仿宋" w:eastAsia="仿宋" w:cs="仿宋"/>
          <w:color w:val="auto"/>
          <w:sz w:val="28"/>
          <w:szCs w:val="28"/>
        </w:rPr>
        <w:t>日</w:t>
      </w:r>
    </w:p>
    <w:tbl>
      <w:tblPr>
        <w:tblStyle w:val="4"/>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167"/>
        <w:gridCol w:w="3094"/>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27" w:type="dxa"/>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工程名称</w:t>
            </w:r>
          </w:p>
        </w:tc>
        <w:tc>
          <w:tcPr>
            <w:tcW w:w="6355" w:type="dxa"/>
            <w:gridSpan w:val="3"/>
            <w:vAlign w:val="center"/>
          </w:tcPr>
          <w:p>
            <w:pPr>
              <w:spacing w:line="500" w:lineRule="exact"/>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282" w:type="dxa"/>
            <w:gridSpan w:val="4"/>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存在问题：</w:t>
            </w: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r>
              <w:rPr>
                <w:rFonts w:ascii="仿宋" w:hAnsi="仿宋" w:eastAsia="仿宋" w:cs="仿宋"/>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282" w:type="dxa"/>
            <w:gridSpan w:val="4"/>
            <w:vAlign w:val="center"/>
          </w:tcPr>
          <w:p>
            <w:pPr>
              <w:spacing w:line="480" w:lineRule="exact"/>
              <w:rPr>
                <w:rFonts w:ascii="仿宋" w:hAnsi="仿宋" w:eastAsia="仿宋" w:cs="仿宋"/>
                <w:color w:val="auto"/>
                <w:sz w:val="28"/>
                <w:szCs w:val="28"/>
              </w:rPr>
            </w:pPr>
            <w:r>
              <w:rPr>
                <w:rFonts w:hint="eastAsia" w:ascii="仿宋" w:hAnsi="仿宋" w:eastAsia="仿宋" w:cs="仿宋"/>
                <w:color w:val="auto"/>
                <w:sz w:val="28"/>
                <w:szCs w:val="28"/>
              </w:rPr>
              <w:t>整改前后照片：</w:t>
            </w: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p>
          <w:p>
            <w:pPr>
              <w:spacing w:line="480" w:lineRule="exact"/>
              <w:rPr>
                <w:rFonts w:ascii="仿宋" w:hAnsi="仿宋" w:eastAsia="仿宋" w:cs="仿宋"/>
                <w:color w:val="auto"/>
                <w:sz w:val="28"/>
                <w:szCs w:val="28"/>
              </w:rPr>
            </w:pPr>
            <w:r>
              <w:rPr>
                <w:rFonts w:ascii="仿宋" w:hAnsi="仿宋" w:eastAsia="仿宋" w:cs="仿宋"/>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3094" w:type="dxa"/>
            <w:gridSpan w:val="2"/>
            <w:vAlign w:val="center"/>
          </w:tcPr>
          <w:p>
            <w:pPr>
              <w:widowControl/>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施工单位意见：</w:t>
            </w:r>
          </w:p>
          <w:p>
            <w:pPr>
              <w:widowControl/>
              <w:spacing w:line="500" w:lineRule="exact"/>
              <w:ind w:firstLine="1400" w:firstLineChars="500"/>
              <w:jc w:val="left"/>
              <w:rPr>
                <w:rFonts w:ascii="仿宋" w:hAnsi="仿宋" w:eastAsia="仿宋" w:cs="仿宋"/>
                <w:color w:val="auto"/>
                <w:sz w:val="28"/>
                <w:szCs w:val="28"/>
              </w:rPr>
            </w:pPr>
          </w:p>
          <w:p>
            <w:pPr>
              <w:widowControl/>
              <w:spacing w:line="500" w:lineRule="exact"/>
              <w:ind w:firstLine="1400" w:firstLineChars="500"/>
              <w:jc w:val="left"/>
              <w:rPr>
                <w:rFonts w:ascii="仿宋" w:hAnsi="仿宋" w:eastAsia="仿宋" w:cs="仿宋"/>
                <w:color w:val="auto"/>
                <w:sz w:val="28"/>
                <w:szCs w:val="28"/>
              </w:rPr>
            </w:pPr>
          </w:p>
          <w:p>
            <w:pPr>
              <w:widowControl/>
              <w:spacing w:line="500" w:lineRule="exact"/>
              <w:ind w:firstLine="1120" w:firstLineChars="400"/>
              <w:jc w:val="left"/>
              <w:rPr>
                <w:rFonts w:ascii="仿宋" w:hAnsi="仿宋" w:eastAsia="仿宋" w:cs="仿宋"/>
                <w:color w:val="auto"/>
                <w:sz w:val="28"/>
                <w:szCs w:val="28"/>
              </w:rPr>
            </w:pPr>
            <w:r>
              <w:rPr>
                <w:rFonts w:hint="eastAsia" w:ascii="仿宋" w:hAnsi="仿宋" w:eastAsia="仿宋" w:cs="仿宋"/>
                <w:color w:val="auto"/>
                <w:sz w:val="28"/>
                <w:szCs w:val="28"/>
              </w:rPr>
              <w:t>（签字盖章）</w:t>
            </w:r>
          </w:p>
        </w:tc>
        <w:tc>
          <w:tcPr>
            <w:tcW w:w="3094" w:type="dxa"/>
            <w:vAlign w:val="center"/>
          </w:tcPr>
          <w:p>
            <w:pPr>
              <w:widowControl/>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监理单位意见：</w:t>
            </w:r>
          </w:p>
          <w:p>
            <w:pPr>
              <w:widowControl/>
              <w:spacing w:line="500" w:lineRule="exact"/>
              <w:jc w:val="left"/>
              <w:rPr>
                <w:rFonts w:ascii="仿宋" w:hAnsi="仿宋" w:eastAsia="仿宋" w:cs="仿宋"/>
                <w:color w:val="auto"/>
                <w:sz w:val="28"/>
                <w:szCs w:val="28"/>
              </w:rPr>
            </w:pPr>
          </w:p>
          <w:p>
            <w:pPr>
              <w:widowControl/>
              <w:spacing w:line="500" w:lineRule="exact"/>
              <w:jc w:val="left"/>
              <w:rPr>
                <w:rFonts w:ascii="仿宋" w:hAnsi="仿宋" w:eastAsia="仿宋" w:cs="仿宋"/>
                <w:color w:val="auto"/>
                <w:sz w:val="28"/>
                <w:szCs w:val="28"/>
              </w:rPr>
            </w:pPr>
          </w:p>
          <w:p>
            <w:pPr>
              <w:widowControl/>
              <w:spacing w:line="500" w:lineRule="exact"/>
              <w:jc w:val="right"/>
              <w:rPr>
                <w:rFonts w:ascii="仿宋" w:hAnsi="仿宋" w:eastAsia="仿宋" w:cs="仿宋"/>
                <w:color w:val="auto"/>
                <w:sz w:val="28"/>
                <w:szCs w:val="28"/>
              </w:rPr>
            </w:pPr>
            <w:r>
              <w:rPr>
                <w:rFonts w:hint="eastAsia" w:ascii="仿宋" w:hAnsi="仿宋" w:eastAsia="仿宋" w:cs="仿宋"/>
                <w:color w:val="auto"/>
                <w:sz w:val="28"/>
                <w:szCs w:val="28"/>
              </w:rPr>
              <w:t>（签字盖章）</w:t>
            </w:r>
          </w:p>
        </w:tc>
        <w:tc>
          <w:tcPr>
            <w:tcW w:w="3094" w:type="dxa"/>
            <w:vAlign w:val="center"/>
          </w:tcPr>
          <w:p>
            <w:pPr>
              <w:widowControl/>
              <w:spacing w:line="500" w:lineRule="exact"/>
              <w:jc w:val="left"/>
              <w:rPr>
                <w:rFonts w:ascii="仿宋" w:hAnsi="仿宋" w:eastAsia="仿宋" w:cs="仿宋"/>
                <w:color w:val="auto"/>
                <w:sz w:val="28"/>
                <w:szCs w:val="28"/>
              </w:rPr>
            </w:pPr>
            <w:r>
              <w:rPr>
                <w:rFonts w:hint="eastAsia" w:ascii="仿宋" w:hAnsi="仿宋" w:eastAsia="仿宋" w:cs="仿宋"/>
                <w:color w:val="auto"/>
                <w:sz w:val="28"/>
                <w:szCs w:val="28"/>
              </w:rPr>
              <w:t>设计单位意见：</w:t>
            </w:r>
          </w:p>
          <w:p>
            <w:pPr>
              <w:widowControl/>
              <w:spacing w:line="500" w:lineRule="exact"/>
              <w:jc w:val="left"/>
              <w:rPr>
                <w:rFonts w:ascii="仿宋" w:hAnsi="仿宋" w:eastAsia="仿宋" w:cs="仿宋"/>
                <w:color w:val="auto"/>
                <w:sz w:val="28"/>
                <w:szCs w:val="28"/>
              </w:rPr>
            </w:pPr>
          </w:p>
          <w:p>
            <w:pPr>
              <w:tabs>
                <w:tab w:val="left" w:pos="5730"/>
              </w:tabs>
              <w:spacing w:line="500" w:lineRule="exact"/>
              <w:rPr>
                <w:rFonts w:ascii="仿宋" w:hAnsi="仿宋" w:eastAsia="仿宋" w:cs="仿宋"/>
                <w:color w:val="auto"/>
                <w:sz w:val="28"/>
                <w:szCs w:val="28"/>
              </w:rPr>
            </w:pPr>
          </w:p>
          <w:p>
            <w:pPr>
              <w:tabs>
                <w:tab w:val="left" w:pos="5730"/>
              </w:tabs>
              <w:spacing w:line="500" w:lineRule="exact"/>
              <w:jc w:val="right"/>
              <w:rPr>
                <w:rFonts w:ascii="仿宋" w:hAnsi="仿宋" w:eastAsia="仿宋" w:cs="仿宋"/>
                <w:color w:val="auto"/>
                <w:sz w:val="28"/>
                <w:szCs w:val="28"/>
              </w:rPr>
            </w:pPr>
            <w:r>
              <w:rPr>
                <w:rFonts w:hint="eastAsia" w:ascii="仿宋" w:hAnsi="仿宋" w:eastAsia="仿宋" w:cs="仿宋"/>
                <w:color w:val="auto"/>
                <w:sz w:val="28"/>
                <w:szCs w:val="28"/>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9282" w:type="dxa"/>
            <w:gridSpan w:val="4"/>
            <w:vAlign w:val="center"/>
          </w:tcPr>
          <w:p>
            <w:pPr>
              <w:tabs>
                <w:tab w:val="left" w:pos="5730"/>
              </w:tabs>
              <w:spacing w:line="500" w:lineRule="exact"/>
              <w:rPr>
                <w:rFonts w:ascii="仿宋" w:hAnsi="仿宋" w:eastAsia="仿宋" w:cs="仿宋"/>
                <w:color w:val="auto"/>
                <w:sz w:val="28"/>
                <w:szCs w:val="28"/>
              </w:rPr>
            </w:pPr>
            <w:r>
              <w:rPr>
                <w:rFonts w:hint="eastAsia" w:ascii="仿宋" w:hAnsi="仿宋" w:eastAsia="仿宋" w:cs="仿宋"/>
                <w:color w:val="auto"/>
                <w:sz w:val="28"/>
                <w:szCs w:val="28"/>
              </w:rPr>
              <w:t>建设单位意见：</w:t>
            </w:r>
          </w:p>
          <w:p>
            <w:pPr>
              <w:tabs>
                <w:tab w:val="left" w:pos="5730"/>
              </w:tabs>
              <w:spacing w:line="500" w:lineRule="exact"/>
              <w:rPr>
                <w:rFonts w:ascii="仿宋" w:hAnsi="仿宋" w:eastAsia="仿宋" w:cs="仿宋"/>
                <w:color w:val="auto"/>
                <w:sz w:val="28"/>
                <w:szCs w:val="28"/>
              </w:rPr>
            </w:pPr>
          </w:p>
          <w:p>
            <w:pPr>
              <w:tabs>
                <w:tab w:val="left" w:pos="5730"/>
              </w:tabs>
              <w:spacing w:line="500" w:lineRule="exact"/>
              <w:rPr>
                <w:rFonts w:ascii="仿宋" w:hAnsi="仿宋" w:eastAsia="仿宋" w:cs="仿宋"/>
                <w:color w:val="auto"/>
                <w:sz w:val="28"/>
                <w:szCs w:val="28"/>
              </w:rPr>
            </w:pPr>
          </w:p>
          <w:p>
            <w:pPr>
              <w:tabs>
                <w:tab w:val="left" w:pos="5730"/>
              </w:tabs>
              <w:spacing w:line="500" w:lineRule="exact"/>
              <w:ind w:firstLine="7140" w:firstLineChars="2550"/>
              <w:rPr>
                <w:rFonts w:ascii="仿宋" w:hAnsi="仿宋" w:eastAsia="仿宋" w:cs="仿宋"/>
                <w:color w:val="auto"/>
                <w:sz w:val="28"/>
                <w:szCs w:val="28"/>
              </w:rPr>
            </w:pPr>
            <w:r>
              <w:rPr>
                <w:rFonts w:hint="eastAsia" w:ascii="仿宋" w:hAnsi="仿宋" w:eastAsia="仿宋" w:cs="仿宋"/>
                <w:color w:val="auto"/>
                <w:sz w:val="28"/>
                <w:szCs w:val="28"/>
              </w:rPr>
              <w:t>（签字盖章）</w:t>
            </w:r>
          </w:p>
        </w:tc>
      </w:tr>
    </w:tbl>
    <w:p>
      <w:pPr>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附件</w:t>
      </w:r>
      <w:r>
        <w:rPr>
          <w:rFonts w:ascii="仿宋_GB2312" w:hAnsi="仿宋_GB2312" w:eastAsia="仿宋_GB2312" w:cs="仿宋_GB2312"/>
          <w:color w:val="auto"/>
          <w:sz w:val="30"/>
          <w:szCs w:val="30"/>
        </w:rPr>
        <w:t>7</w:t>
      </w:r>
    </w:p>
    <w:p>
      <w:pPr>
        <w:jc w:val="center"/>
        <w:rPr>
          <w:color w:val="auto"/>
        </w:rPr>
      </w:pPr>
      <w:r>
        <w:rPr>
          <w:rFonts w:hint="eastAsia" w:ascii="黑体" w:hAnsi="黑体" w:eastAsia="黑体" w:cs="黑体"/>
          <w:color w:val="auto"/>
          <w:sz w:val="44"/>
          <w:szCs w:val="44"/>
        </w:rPr>
        <w:t>上浦镇镇级工程项目资料归档目录</w:t>
      </w:r>
    </w:p>
    <w:p>
      <w:pPr>
        <w:spacing w:line="420" w:lineRule="exact"/>
        <w:ind w:firstLine="600" w:firstLineChars="200"/>
        <w:rPr>
          <w:color w:val="auto"/>
          <w:sz w:val="30"/>
          <w:szCs w:val="30"/>
        </w:rPr>
      </w:pPr>
    </w:p>
    <w:p>
      <w:pPr>
        <w:spacing w:line="420" w:lineRule="exact"/>
        <w:ind w:firstLine="600" w:firstLineChars="200"/>
        <w:rPr>
          <w:rFonts w:ascii="黑体" w:hAnsi="黑体" w:eastAsia="黑体" w:cs="黑体"/>
          <w:color w:val="auto"/>
          <w:sz w:val="30"/>
          <w:szCs w:val="30"/>
        </w:rPr>
      </w:pPr>
      <w:r>
        <w:rPr>
          <w:rFonts w:hint="eastAsia" w:ascii="黑体" w:hAnsi="黑体" w:eastAsia="黑体" w:cs="黑体"/>
          <w:color w:val="auto"/>
          <w:sz w:val="30"/>
          <w:szCs w:val="30"/>
        </w:rPr>
        <w:t>一、立项文件</w:t>
      </w:r>
    </w:p>
    <w:p>
      <w:pPr>
        <w:spacing w:line="420" w:lineRule="exact"/>
        <w:ind w:firstLine="600" w:firstLineChars="200"/>
        <w:rPr>
          <w:rFonts w:ascii="仿宋_GB2312" w:hAnsi="仿宋_GB2312" w:eastAsia="仿宋_GB2312" w:cs="仿宋_GB2312"/>
          <w:color w:val="auto"/>
          <w:sz w:val="30"/>
          <w:szCs w:val="30"/>
        </w:rPr>
      </w:pPr>
      <w:r>
        <w:rPr>
          <w:rFonts w:hint="eastAsia" w:ascii="黑体" w:hAnsi="黑体" w:eastAsia="黑体" w:cs="黑体"/>
          <w:color w:val="auto"/>
          <w:sz w:val="30"/>
          <w:szCs w:val="30"/>
        </w:rPr>
        <w:t>二、设计资料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设计合同；</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勘察检测类合同（如有）；</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勘察检测类报告（如有）；</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设计图纸；</w:t>
      </w:r>
    </w:p>
    <w:p>
      <w:pPr>
        <w:spacing w:line="420" w:lineRule="exact"/>
        <w:ind w:firstLine="600" w:firstLineChars="200"/>
        <w:rPr>
          <w:rFonts w:ascii="仿宋_GB2312" w:hAnsi="仿宋_GB2312" w:eastAsia="仿宋_GB2312" w:cs="仿宋_GB2312"/>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设计双查双保及资金拨付资料。</w:t>
      </w:r>
    </w:p>
    <w:p>
      <w:pPr>
        <w:spacing w:line="420" w:lineRule="exact"/>
        <w:ind w:firstLine="600" w:firstLineChars="200"/>
        <w:rPr>
          <w:rFonts w:ascii="黑体" w:hAnsi="黑体" w:eastAsia="黑体" w:cs="黑体"/>
          <w:color w:val="auto"/>
          <w:sz w:val="30"/>
          <w:szCs w:val="30"/>
        </w:rPr>
      </w:pPr>
      <w:r>
        <w:rPr>
          <w:rFonts w:hint="eastAsia" w:ascii="黑体" w:hAnsi="黑体" w:eastAsia="黑体" w:cs="黑体"/>
          <w:color w:val="auto"/>
          <w:sz w:val="30"/>
          <w:szCs w:val="30"/>
        </w:rPr>
        <w:t>三、预算资料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预算编制合同；</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预算备案报告；</w:t>
      </w:r>
    </w:p>
    <w:p>
      <w:pPr>
        <w:spacing w:line="420" w:lineRule="exact"/>
        <w:ind w:firstLine="600" w:firstLineChars="200"/>
        <w:rPr>
          <w:rFonts w:ascii="仿宋_GB2312" w:hAnsi="仿宋_GB2312" w:eastAsia="仿宋_GB2312" w:cs="仿宋_GB2312"/>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预算编制双查双保及资金拨付资料。</w:t>
      </w:r>
    </w:p>
    <w:p>
      <w:pPr>
        <w:spacing w:line="420" w:lineRule="exact"/>
        <w:ind w:firstLine="600" w:firstLineChars="200"/>
        <w:rPr>
          <w:rFonts w:ascii="黑体" w:hAnsi="黑体" w:eastAsia="黑体" w:cs="黑体"/>
          <w:color w:val="auto"/>
          <w:sz w:val="30"/>
          <w:szCs w:val="30"/>
        </w:rPr>
      </w:pPr>
      <w:r>
        <w:rPr>
          <w:rFonts w:hint="eastAsia" w:ascii="黑体" w:hAnsi="黑体" w:eastAsia="黑体" w:cs="黑体"/>
          <w:color w:val="auto"/>
          <w:sz w:val="30"/>
          <w:szCs w:val="30"/>
        </w:rPr>
        <w:t>四、招投标资料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招标代理合同；</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标书；</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投标资料；</w:t>
      </w:r>
    </w:p>
    <w:p>
      <w:pPr>
        <w:spacing w:line="420" w:lineRule="exact"/>
        <w:ind w:firstLine="600" w:firstLineChars="200"/>
        <w:rPr>
          <w:rFonts w:ascii="仿宋_GB2312" w:hAnsi="仿宋_GB2312" w:eastAsia="仿宋_GB2312" w:cs="仿宋_GB2312"/>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招标代理双查双保及资金拨付资料。</w:t>
      </w:r>
    </w:p>
    <w:p>
      <w:pPr>
        <w:spacing w:line="420" w:lineRule="exact"/>
        <w:ind w:firstLine="600" w:firstLineChars="200"/>
        <w:rPr>
          <w:rFonts w:ascii="黑体" w:hAnsi="黑体" w:eastAsia="黑体" w:cs="黑体"/>
          <w:color w:val="auto"/>
          <w:sz w:val="30"/>
          <w:szCs w:val="30"/>
        </w:rPr>
      </w:pPr>
      <w:r>
        <w:rPr>
          <w:rFonts w:hint="eastAsia" w:ascii="黑体" w:hAnsi="黑体" w:eastAsia="黑体" w:cs="黑体"/>
          <w:color w:val="auto"/>
          <w:sz w:val="30"/>
          <w:szCs w:val="30"/>
        </w:rPr>
        <w:t>五、监理资料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监理合同；</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技术交底资料；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监理通知单、重点环节专项监理方案等资料；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监理双查双保及资金拨付资料。</w:t>
      </w:r>
    </w:p>
    <w:p>
      <w:pPr>
        <w:spacing w:line="420" w:lineRule="exact"/>
        <w:ind w:firstLine="600" w:firstLineChars="200"/>
        <w:rPr>
          <w:rFonts w:ascii="黑体" w:hAnsi="黑体" w:eastAsia="黑体" w:cs="黑体"/>
          <w:color w:val="auto"/>
          <w:sz w:val="30"/>
          <w:szCs w:val="30"/>
        </w:rPr>
      </w:pPr>
      <w:r>
        <w:rPr>
          <w:rFonts w:hint="eastAsia" w:ascii="黑体" w:hAnsi="黑体" w:eastAsia="黑体" w:cs="黑体"/>
          <w:color w:val="auto"/>
          <w:sz w:val="30"/>
          <w:szCs w:val="30"/>
        </w:rPr>
        <w:t>六、施工资料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1.</w:t>
      </w:r>
      <w:r>
        <w:rPr>
          <w:rFonts w:hint="eastAsia" w:ascii="仿宋" w:hAnsi="仿宋" w:eastAsia="仿宋" w:cs="仿宋"/>
          <w:color w:val="auto"/>
          <w:sz w:val="30"/>
          <w:szCs w:val="30"/>
        </w:rPr>
        <w:t>施工合同；</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2.</w:t>
      </w:r>
      <w:r>
        <w:rPr>
          <w:rFonts w:hint="eastAsia" w:ascii="仿宋" w:hAnsi="仿宋" w:eastAsia="仿宋" w:cs="仿宋"/>
          <w:color w:val="auto"/>
          <w:sz w:val="30"/>
          <w:szCs w:val="30"/>
        </w:rPr>
        <w:t>施工过程管理资料；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3.</w:t>
      </w:r>
      <w:r>
        <w:rPr>
          <w:rFonts w:hint="eastAsia" w:ascii="仿宋" w:hAnsi="仿宋" w:eastAsia="仿宋" w:cs="仿宋"/>
          <w:color w:val="auto"/>
          <w:sz w:val="30"/>
          <w:szCs w:val="30"/>
        </w:rPr>
        <w:t>变更资料；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4.</w:t>
      </w:r>
      <w:r>
        <w:rPr>
          <w:rFonts w:hint="eastAsia" w:ascii="仿宋" w:hAnsi="仿宋" w:eastAsia="仿宋" w:cs="仿宋"/>
          <w:color w:val="auto"/>
          <w:sz w:val="30"/>
          <w:szCs w:val="30"/>
        </w:rPr>
        <w:t>竣工验收（含相关检测等）资料；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5.</w:t>
      </w:r>
      <w:r>
        <w:rPr>
          <w:rFonts w:hint="eastAsia" w:ascii="仿宋" w:hAnsi="仿宋" w:eastAsia="仿宋" w:cs="仿宋"/>
          <w:color w:val="auto"/>
          <w:sz w:val="30"/>
          <w:szCs w:val="30"/>
        </w:rPr>
        <w:t>决算审计（含审计备案、审计单位合同等）资料；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6.</w:t>
      </w:r>
      <w:r>
        <w:rPr>
          <w:rFonts w:hint="eastAsia" w:ascii="仿宋" w:hAnsi="仿宋" w:eastAsia="仿宋" w:cs="仿宋"/>
          <w:color w:val="auto"/>
          <w:sz w:val="30"/>
          <w:szCs w:val="30"/>
        </w:rPr>
        <w:t>工程资金拨付（含履约保证金）资料；</w:t>
      </w:r>
    </w:p>
    <w:p>
      <w:pPr>
        <w:spacing w:line="420" w:lineRule="exact"/>
        <w:ind w:firstLine="600" w:firstLineChars="200"/>
        <w:rPr>
          <w:rFonts w:ascii="仿宋" w:hAnsi="仿宋" w:eastAsia="仿宋" w:cs="仿宋"/>
          <w:color w:val="auto"/>
          <w:sz w:val="30"/>
          <w:szCs w:val="30"/>
        </w:rPr>
      </w:pPr>
      <w:r>
        <w:rPr>
          <w:rFonts w:ascii="仿宋" w:hAnsi="仿宋" w:eastAsia="仿宋" w:cs="仿宋"/>
          <w:color w:val="auto"/>
          <w:sz w:val="30"/>
          <w:szCs w:val="30"/>
        </w:rPr>
        <w:t>7.</w:t>
      </w:r>
      <w:r>
        <w:rPr>
          <w:rFonts w:hint="eastAsia" w:ascii="仿宋" w:hAnsi="仿宋" w:eastAsia="仿宋" w:cs="仿宋"/>
          <w:color w:val="auto"/>
          <w:sz w:val="30"/>
          <w:szCs w:val="30"/>
        </w:rPr>
        <w:t>质保期管理及质保期完结后复验资料。</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ODQ4ODVmMjhjNTIzOWMxOGExNjk0NGUzNTExYWIifQ=="/>
  </w:docVars>
  <w:rsids>
    <w:rsidRoot w:val="73B63053"/>
    <w:rsid w:val="00044B74"/>
    <w:rsid w:val="000C56C1"/>
    <w:rsid w:val="000D56EA"/>
    <w:rsid w:val="00142D0F"/>
    <w:rsid w:val="00154820"/>
    <w:rsid w:val="001F2E42"/>
    <w:rsid w:val="001F6D60"/>
    <w:rsid w:val="00222579"/>
    <w:rsid w:val="0024489B"/>
    <w:rsid w:val="00295517"/>
    <w:rsid w:val="002F1625"/>
    <w:rsid w:val="00301C12"/>
    <w:rsid w:val="00307D64"/>
    <w:rsid w:val="0032233A"/>
    <w:rsid w:val="00432B50"/>
    <w:rsid w:val="00460A7F"/>
    <w:rsid w:val="004B685A"/>
    <w:rsid w:val="004C575E"/>
    <w:rsid w:val="004F53A6"/>
    <w:rsid w:val="005B06DF"/>
    <w:rsid w:val="00640176"/>
    <w:rsid w:val="00687BB2"/>
    <w:rsid w:val="007160D9"/>
    <w:rsid w:val="0072732F"/>
    <w:rsid w:val="00742D83"/>
    <w:rsid w:val="007866ED"/>
    <w:rsid w:val="0087663C"/>
    <w:rsid w:val="00896484"/>
    <w:rsid w:val="008B0A14"/>
    <w:rsid w:val="0096382A"/>
    <w:rsid w:val="00A04ADE"/>
    <w:rsid w:val="00A524F3"/>
    <w:rsid w:val="00A715E5"/>
    <w:rsid w:val="00AA3D29"/>
    <w:rsid w:val="00AF15E3"/>
    <w:rsid w:val="00B2543F"/>
    <w:rsid w:val="00B37A21"/>
    <w:rsid w:val="00B42856"/>
    <w:rsid w:val="00B667E7"/>
    <w:rsid w:val="00BE011F"/>
    <w:rsid w:val="00BE0AB3"/>
    <w:rsid w:val="00C84F42"/>
    <w:rsid w:val="00C96DFC"/>
    <w:rsid w:val="00CA09AC"/>
    <w:rsid w:val="00CE7B8D"/>
    <w:rsid w:val="00D54FB9"/>
    <w:rsid w:val="00D82401"/>
    <w:rsid w:val="00E24A4A"/>
    <w:rsid w:val="00E72A02"/>
    <w:rsid w:val="00E77CDF"/>
    <w:rsid w:val="00F161F9"/>
    <w:rsid w:val="00F260E4"/>
    <w:rsid w:val="00F27983"/>
    <w:rsid w:val="00FA2291"/>
    <w:rsid w:val="00FD39FB"/>
    <w:rsid w:val="0136166C"/>
    <w:rsid w:val="0BC53A05"/>
    <w:rsid w:val="13C122FC"/>
    <w:rsid w:val="145D19A8"/>
    <w:rsid w:val="151804CD"/>
    <w:rsid w:val="15671C38"/>
    <w:rsid w:val="157578BE"/>
    <w:rsid w:val="15897345"/>
    <w:rsid w:val="185F6E8B"/>
    <w:rsid w:val="2036753B"/>
    <w:rsid w:val="210E1CA4"/>
    <w:rsid w:val="22164FAB"/>
    <w:rsid w:val="226219D7"/>
    <w:rsid w:val="22634548"/>
    <w:rsid w:val="22A570B4"/>
    <w:rsid w:val="241B4356"/>
    <w:rsid w:val="26A86578"/>
    <w:rsid w:val="27C17B39"/>
    <w:rsid w:val="28FF4A40"/>
    <w:rsid w:val="2F1218F7"/>
    <w:rsid w:val="30324782"/>
    <w:rsid w:val="3095321D"/>
    <w:rsid w:val="31FA733B"/>
    <w:rsid w:val="332F7E9C"/>
    <w:rsid w:val="3339182E"/>
    <w:rsid w:val="33860BD7"/>
    <w:rsid w:val="34D11FB5"/>
    <w:rsid w:val="35101546"/>
    <w:rsid w:val="38657753"/>
    <w:rsid w:val="3B337CF3"/>
    <w:rsid w:val="3C5A564F"/>
    <w:rsid w:val="3CEA1D07"/>
    <w:rsid w:val="43CF341D"/>
    <w:rsid w:val="440C5CAC"/>
    <w:rsid w:val="44FF0305"/>
    <w:rsid w:val="454A3D3D"/>
    <w:rsid w:val="45F34F71"/>
    <w:rsid w:val="4A281013"/>
    <w:rsid w:val="4F8A3FE6"/>
    <w:rsid w:val="4FAD29CE"/>
    <w:rsid w:val="504B6724"/>
    <w:rsid w:val="512B08A8"/>
    <w:rsid w:val="515F329C"/>
    <w:rsid w:val="524B7DBE"/>
    <w:rsid w:val="5DA31092"/>
    <w:rsid w:val="677970CD"/>
    <w:rsid w:val="6A012EF3"/>
    <w:rsid w:val="6EC32CF4"/>
    <w:rsid w:val="700B3130"/>
    <w:rsid w:val="711428CD"/>
    <w:rsid w:val="71395B0D"/>
    <w:rsid w:val="73B63053"/>
    <w:rsid w:val="74BB1E6C"/>
    <w:rsid w:val="759F62D7"/>
    <w:rsid w:val="75B555AC"/>
    <w:rsid w:val="761665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semiHidden/>
    <w:qFormat/>
    <w:locked/>
    <w:uiPriority w:val="99"/>
    <w:rPr>
      <w:rFonts w:ascii="Times New Roman" w:hAnsi="Times New Roman" w:cs="Times New Roman"/>
      <w:sz w:val="18"/>
      <w:szCs w:val="18"/>
    </w:rPr>
  </w:style>
  <w:style w:type="character" w:customStyle="1" w:styleId="8">
    <w:name w:val="Header Char"/>
    <w:basedOn w:val="6"/>
    <w:link w:val="3"/>
    <w:semiHidden/>
    <w:qFormat/>
    <w:locked/>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1407</Words>
  <Characters>8023</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2020-09-09T07:41:00Z</dcterms:created>
  <dc:creator>孙炎军</dc:creator>
  <cp:lastModifiedBy>MINI</cp:lastModifiedBy>
  <cp:lastPrinted>2021-07-05T07:28:00Z</cp:lastPrinted>
  <dcterms:modified xsi:type="dcterms:W3CDTF">2024-05-14T08:44:38Z</dcterms:modified>
  <dc:title>上镇政〔2020〕29号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505BED1BBE6D4B16977249E097707540</vt:lpwstr>
  </property>
</Properties>
</file>