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0" w:hanging="440" w:hangingChars="10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缙云县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养老护理员特殊岗位津贴补助办法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征求意见稿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各乡镇人民政府、街道办事处：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为提高养老护理人员待遇水平，加强养老护理人才队伍建设，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根据省政府办公厅《关于加快基本养老服务体系建设的实施意见》和《丽水市居家养老服务条例》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等有关要求，结合我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工作，制定本办法。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831" w:firstLineChars="231"/>
        <w:jc w:val="both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vertAlign w:val="baseline"/>
        </w:rPr>
        <w:t>一、补助对象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</w:rPr>
      </w:pPr>
      <w:r>
        <w:rPr>
          <w:rFonts w:hint="eastAsia" w:ascii="仿宋_GB2312" w:hAnsi="仿宋_GB2312" w:eastAsia="仿宋_GB2312" w:cs="仿宋_GB2312"/>
          <w:spacing w:val="-6"/>
          <w:lang w:eastAsia="zh-CN"/>
        </w:rPr>
        <w:t>依法登记为</w:t>
      </w:r>
      <w:r>
        <w:rPr>
          <w:rFonts w:hint="eastAsia" w:ascii="仿宋_GB2312" w:hAnsi="仿宋_GB2312" w:eastAsia="仿宋_GB2312" w:cs="仿宋_GB2312"/>
          <w:spacing w:val="-6"/>
        </w:rPr>
        <w:t>法人并经民政</w:t>
      </w:r>
      <w:r>
        <w:rPr>
          <w:rFonts w:hint="eastAsia" w:ascii="仿宋_GB2312" w:hAnsi="仿宋_GB2312" w:eastAsia="仿宋_GB2312" w:cs="仿宋_GB2312"/>
          <w:spacing w:val="-6"/>
          <w:lang w:eastAsia="zh-CN"/>
        </w:rPr>
        <w:t>局</w:t>
      </w:r>
      <w:r>
        <w:rPr>
          <w:rFonts w:hint="eastAsia" w:ascii="仿宋_GB2312" w:hAnsi="仿宋_GB2312" w:eastAsia="仿宋_GB2312" w:cs="仿宋_GB2312"/>
          <w:spacing w:val="-6"/>
        </w:rPr>
        <w:t>备案或审核确认的养老服务机构中</w:t>
      </w:r>
      <w:r>
        <w:rPr>
          <w:rFonts w:hint="eastAsia" w:ascii="仿宋_GB2312" w:hAnsi="仿宋_GB2312" w:eastAsia="仿宋_GB2312" w:cs="仿宋_GB2312"/>
          <w:spacing w:val="-6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</w:rPr>
        <w:t>实际从事养老护理服务与管理人员（行政、事业编制人员除外），且具备以下条件：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lang w:eastAsia="zh-CN"/>
        </w:rPr>
      </w:pPr>
      <w:r>
        <w:rPr>
          <w:rFonts w:hint="eastAsia" w:ascii="仿宋_GB2312" w:hAnsi="仿宋_GB2312" w:cs="仿宋_GB2312"/>
          <w:spacing w:val="-6"/>
          <w:lang w:eastAsia="zh-CN"/>
        </w:rPr>
        <w:t>（一）在养老服务机构中持续从事养老护理岗位工作</w:t>
      </w:r>
      <w:r>
        <w:rPr>
          <w:rFonts w:hint="eastAsia" w:ascii="仿宋_GB2312" w:hAnsi="仿宋_GB2312" w:cs="仿宋_GB2312"/>
          <w:spacing w:val="-6"/>
          <w:lang w:val="en-US" w:eastAsia="zh-CN"/>
        </w:rPr>
        <w:t>1</w:t>
      </w:r>
      <w:r>
        <w:rPr>
          <w:rFonts w:hint="eastAsia" w:ascii="仿宋_GB2312" w:hAnsi="仿宋_GB2312" w:cs="仿宋_GB2312"/>
          <w:spacing w:val="-6"/>
          <w:lang w:eastAsia="zh-CN"/>
        </w:rPr>
        <w:t>年以上；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</w:rPr>
      </w:pPr>
      <w:r>
        <w:rPr>
          <w:rFonts w:hint="eastAsia" w:ascii="仿宋_GB2312" w:hAnsi="仿宋_GB2312" w:eastAsia="仿宋_GB2312" w:cs="仿宋_GB2312"/>
          <w:spacing w:val="-6"/>
        </w:rPr>
        <w:t>（</w:t>
      </w:r>
      <w:r>
        <w:rPr>
          <w:rFonts w:hint="eastAsia" w:ascii="仿宋_GB2312" w:hAnsi="仿宋_GB2312" w:cs="仿宋_GB2312"/>
          <w:spacing w:val="-6"/>
          <w:lang w:eastAsia="zh-CN"/>
        </w:rPr>
        <w:t>二</w:t>
      </w:r>
      <w:r>
        <w:rPr>
          <w:rFonts w:hint="eastAsia" w:ascii="仿宋_GB2312" w:hAnsi="仿宋_GB2312" w:eastAsia="仿宋_GB2312" w:cs="仿宋_GB2312"/>
          <w:spacing w:val="-6"/>
        </w:rPr>
        <w:t>）本人与养老服务机构签订劳动合同（劳务协议）或劳务派遣协议；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</w:rPr>
      </w:pPr>
      <w:r>
        <w:rPr>
          <w:rFonts w:hint="eastAsia" w:ascii="仿宋_GB2312" w:hAnsi="仿宋_GB2312" w:eastAsia="仿宋_GB2312" w:cs="仿宋_GB2312"/>
          <w:spacing w:val="-6"/>
        </w:rPr>
        <w:t>（</w:t>
      </w:r>
      <w:r>
        <w:rPr>
          <w:rFonts w:hint="eastAsia" w:ascii="仿宋_GB2312" w:hAnsi="仿宋_GB2312" w:cs="仿宋_GB2312"/>
          <w:spacing w:val="-6"/>
          <w:lang w:eastAsia="zh-CN"/>
        </w:rPr>
        <w:t>三</w:t>
      </w:r>
      <w:r>
        <w:rPr>
          <w:rFonts w:hint="eastAsia" w:ascii="仿宋_GB2312" w:hAnsi="仿宋_GB2312" w:eastAsia="仿宋_GB2312" w:cs="仿宋_GB2312"/>
          <w:spacing w:val="-6"/>
        </w:rPr>
        <w:t>）取得养老护理员职业技能等级证书（职业技能资格证书），且在“技能人才评价证书全国联网查询系统”或“浙里康养系统”可查询；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</w:rPr>
      </w:pPr>
      <w:r>
        <w:rPr>
          <w:rFonts w:hint="eastAsia" w:ascii="仿宋_GB2312" w:hAnsi="仿宋_GB2312" w:eastAsia="仿宋_GB2312" w:cs="仿宋_GB2312"/>
          <w:spacing w:val="-6"/>
        </w:rPr>
        <w:t>（</w:t>
      </w:r>
      <w:r>
        <w:rPr>
          <w:rFonts w:hint="eastAsia" w:ascii="仿宋_GB2312" w:hAnsi="仿宋_GB2312" w:cs="仿宋_GB2312"/>
          <w:spacing w:val="-6"/>
          <w:lang w:eastAsia="zh-CN"/>
        </w:rPr>
        <w:t>四</w:t>
      </w:r>
      <w:r>
        <w:rPr>
          <w:rFonts w:hint="eastAsia" w:ascii="仿宋_GB2312" w:hAnsi="仿宋_GB2312" w:eastAsia="仿宋_GB2312" w:cs="仿宋_GB2312"/>
          <w:spacing w:val="-6"/>
        </w:rPr>
        <w:t>）按要求完成养老护理员继续教育，</w:t>
      </w:r>
      <w:r>
        <w:rPr>
          <w:rFonts w:hint="eastAsia" w:ascii="仿宋_GB2312" w:hAnsi="仿宋_GB2312" w:eastAsia="仿宋_GB2312" w:cs="仿宋_GB2312"/>
          <w:spacing w:val="-6"/>
          <w:lang w:eastAsia="zh-CN"/>
        </w:rPr>
        <w:t>并在浙里康养系统</w:t>
      </w:r>
      <w:r>
        <w:rPr>
          <w:rFonts w:hint="eastAsia" w:ascii="仿宋_GB2312" w:hAnsi="仿宋_GB2312" w:cs="仿宋_GB2312"/>
          <w:spacing w:val="-6"/>
          <w:lang w:eastAsia="zh-CN"/>
        </w:rPr>
        <w:t>按照要求严格落实</w:t>
      </w:r>
      <w:r>
        <w:rPr>
          <w:rFonts w:hint="eastAsia" w:ascii="仿宋_GB2312" w:hAnsi="仿宋_GB2312" w:eastAsia="仿宋_GB2312" w:cs="仿宋_GB2312"/>
          <w:spacing w:val="-6"/>
          <w:lang w:eastAsia="zh-CN"/>
        </w:rPr>
        <w:t>打卡</w:t>
      </w:r>
      <w:r>
        <w:rPr>
          <w:rFonts w:hint="eastAsia" w:ascii="仿宋_GB2312" w:hAnsi="仿宋_GB2312" w:eastAsia="仿宋_GB2312" w:cs="仿宋_GB2312"/>
          <w:spacing w:val="-6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</w:rPr>
      </w:pPr>
      <w:r>
        <w:rPr>
          <w:rFonts w:hint="eastAsia" w:ascii="仿宋_GB2312" w:hAnsi="仿宋_GB2312" w:eastAsia="仿宋_GB2312" w:cs="仿宋_GB2312"/>
          <w:spacing w:val="-6"/>
        </w:rPr>
        <w:t>（</w:t>
      </w:r>
      <w:r>
        <w:rPr>
          <w:rFonts w:hint="eastAsia" w:ascii="仿宋_GB2312" w:hAnsi="仿宋_GB2312" w:cs="仿宋_GB2312"/>
          <w:spacing w:val="-6"/>
          <w:lang w:eastAsia="zh-CN"/>
        </w:rPr>
        <w:t>五</w:t>
      </w:r>
      <w:r>
        <w:rPr>
          <w:rFonts w:hint="eastAsia" w:ascii="仿宋_GB2312" w:hAnsi="仿宋_GB2312" w:eastAsia="仿宋_GB2312" w:cs="仿宋_GB2312"/>
          <w:spacing w:val="-6"/>
        </w:rPr>
        <w:t>）申请补助发放区间所对应的年度未发生违反职业操守的行为。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720" w:firstLineChars="200"/>
        <w:jc w:val="both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vertAlign w:val="baseli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vertAlign w:val="baseline"/>
        </w:rPr>
        <w:t>二、补助标准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93" w:firstLineChars="231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</w:rPr>
        <w:t>符合补助条件的养老护理员，按照初级（五级）、中级（四级）、高级（三级）、技师（二级）、高级技师（一级）不同等级分别给予每人每月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  <w:t>200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</w:rPr>
        <w:t>元、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  <w:t>300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</w:rPr>
        <w:t>元、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  <w:t>400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</w:rPr>
        <w:t>元、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</w:rPr>
        <w:t>00元、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</w:rPr>
        <w:t>00元的特殊岗位津贴。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831" w:firstLineChars="231"/>
        <w:jc w:val="both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vertAlign w:val="baseli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vertAlign w:val="baseline"/>
        </w:rPr>
        <w:t>三、补助程序和经费保障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93" w:firstLineChars="231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</w:rPr>
        <w:t>（一）符合条件的对象，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eastAsia="zh-CN"/>
        </w:rPr>
        <w:t>每半年度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</w:rPr>
        <w:t>由其所在养老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eastAsia="zh-CN"/>
        </w:rPr>
        <w:t>服务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</w:rPr>
        <w:t>机构统一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eastAsia="zh-CN"/>
        </w:rPr>
        <w:t>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</w:rPr>
        <w:t>机构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eastAsia="zh-CN"/>
        </w:rPr>
        <w:t>属地乡镇（街道）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</w:rPr>
        <w:t>提出申请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</w:rPr>
        <w:t>并提供信用承诺书（附件1）、申报名册（附件2）、养老护理员职业技能等级证书（职业技能资格证书）复印件、劳动合同（劳务协议）或劳务派遣协议复印件、养老服务机构登记证书副本复印件等材料，经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eastAsia="zh-CN"/>
        </w:rPr>
        <w:t>乡镇审核无误，提交县民政局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</w:rPr>
        <w:t>确定后发放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93" w:firstLineChars="231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</w:rPr>
        <w:t>（二）补助资金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eastAsia="zh-CN"/>
        </w:rPr>
        <w:t>从浙江省养老服务体系资金列支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831" w:firstLineChars="231"/>
        <w:jc w:val="both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vertAlign w:val="baseli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vertAlign w:val="baseline"/>
        </w:rPr>
        <w:t>四、相关要求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93" w:firstLineChars="231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</w:rPr>
        <w:t>（一）加强对养老护理员特殊岗位津贴补助人员的审核，及时向社会公布结果，接受社会监督。定期组织对享受补助人员的专项检查与数据比对，确保公开、公平、公正。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93" w:firstLineChars="231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</w:rPr>
        <w:t>（二）养老服务机构或个人存在骗取、私分、挪用补助资金等违法违规行为的，依据有关规定追究相应责任。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93" w:firstLineChars="231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</w:rPr>
        <w:t>本办法从2023年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</w:rPr>
        <w:t>月1日起实施。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eastAsia="zh-CN"/>
        </w:rPr>
        <w:t>补贴时间从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</w:rPr>
        <w:t>2023年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</w:rPr>
        <w:t>月1日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eastAsia="zh-CN"/>
        </w:rPr>
        <w:t>起计算。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</w:rPr>
        <w:t>本办法民政局、财政局负责解释。</w:t>
      </w:r>
    </w:p>
    <w:p>
      <w:pPr>
        <w:snapToGrid w:val="0"/>
        <w:spacing w:line="560" w:lineRule="exact"/>
        <w:ind w:firstLine="1530" w:firstLineChars="497"/>
        <w:rPr>
          <w:rFonts w:hint="eastAsia" w:ascii="仿宋_GB2312"/>
          <w:spacing w:val="-6"/>
        </w:rPr>
      </w:pPr>
    </w:p>
    <w:sectPr>
      <w:headerReference r:id="rId3" w:type="default"/>
      <w:footerReference r:id="rId4" w:type="default"/>
      <w:pgSz w:w="11906" w:h="16838"/>
      <w:pgMar w:top="160" w:right="1146" w:bottom="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jMjA3YWY4MWEyMzk4ZjUxNWYzNTdjOTZmNjA4ZjEifQ=="/>
  </w:docVars>
  <w:rsids>
    <w:rsidRoot w:val="32C93403"/>
    <w:rsid w:val="02DB4A3C"/>
    <w:rsid w:val="06AD3CD0"/>
    <w:rsid w:val="0ADB71F9"/>
    <w:rsid w:val="0DCA3FC7"/>
    <w:rsid w:val="13BF7656"/>
    <w:rsid w:val="151E6CD1"/>
    <w:rsid w:val="19784F1F"/>
    <w:rsid w:val="242B2F42"/>
    <w:rsid w:val="2A325B1D"/>
    <w:rsid w:val="2A403702"/>
    <w:rsid w:val="2BF43A7A"/>
    <w:rsid w:val="2CDD589E"/>
    <w:rsid w:val="2EEF01EF"/>
    <w:rsid w:val="32C93403"/>
    <w:rsid w:val="35507C9C"/>
    <w:rsid w:val="367E1A8F"/>
    <w:rsid w:val="39C24EFB"/>
    <w:rsid w:val="3FCE5B4F"/>
    <w:rsid w:val="42E77477"/>
    <w:rsid w:val="46ED4569"/>
    <w:rsid w:val="576B49EC"/>
    <w:rsid w:val="5E21472B"/>
    <w:rsid w:val="5F8C1363"/>
    <w:rsid w:val="63CC7E78"/>
    <w:rsid w:val="64EE0311"/>
    <w:rsid w:val="67A45ABC"/>
    <w:rsid w:val="705F4D33"/>
    <w:rsid w:val="716C553F"/>
    <w:rsid w:val="7D30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/>
      <w:sz w:val="24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paragraph" w:customStyle="1" w:styleId="9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1122</Words>
  <Characters>1151</Characters>
  <Lines>0</Lines>
  <Paragraphs>0</Paragraphs>
  <TotalTime>6</TotalTime>
  <ScaleCrop>false</ScaleCrop>
  <LinksUpToDate>false</LinksUpToDate>
  <CharactersWithSpaces>1189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2021-12-26T10:48:00Z</dcterms:created>
  <dc:creator>Seven ^_^</dc:creator>
  <cp:lastModifiedBy>缙云县民政局文书</cp:lastModifiedBy>
  <cp:lastPrinted>2023-06-06T03:09:00Z</cp:lastPrinted>
  <dcterms:modified xsi:type="dcterms:W3CDTF">2023-10-10T08:55:07Z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CFBBEC309FDD4FE2A041C7478077AF4C_13</vt:lpwstr>
  </property>
  <property fmtid="{D5CDD505-2E9C-101B-9397-08002B2CF9AE}" pid="4" name="KSOSaveFontToCloudKey">
    <vt:lpwstr>385221854_btnclosed</vt:lpwstr>
  </property>
</Properties>
</file>