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E w:val="0"/>
        <w:spacing w:line="760" w:lineRule="exact"/>
        <w:jc w:val="both"/>
        <w:rPr>
          <w:rFonts w:ascii="黑体" w:eastAsia="黑体" w:cs="黑体" w:hAnsi="黑体"/>
          <w:sz w:val="32"/>
          <w:szCs w:val="32"/>
          <w:lang w:eastAsia="zh-CN"/>
        </w:rPr>
      </w:pPr>
      <w:r>
        <w:rPr>
          <w:rFonts w:ascii="黑体" w:eastAsia="黑体" w:cs="黑体" w:hAnsi="黑体" w:hint="eastAsia"/>
          <w:sz w:val="32"/>
          <w:szCs w:val="32"/>
          <w:lang w:eastAsia="zh-CN"/>
        </w:rPr>
        <w:t>附件2</w:t>
      </w:r>
    </w:p>
    <w:p>
      <w:pPr>
        <w:autoSpaceDE w:val="0"/>
        <w:spacing w:line="560" w:lineRule="exact"/>
        <w:jc w:val="center"/>
        <w:rPr>
          <w:rFonts w:ascii="方正小标宋简体" w:eastAsia="方正小标宋简体" w:cs="方正小标宋简体" w:hAnsi="方正小标宋简体"/>
          <w:sz w:val="36"/>
          <w:szCs w:val="36"/>
          <w:lang w:eastAsia="zh-CN"/>
        </w:rPr>
      </w:pPr>
      <w:r>
        <w:rPr>
          <w:rFonts w:eastAsia="方正小标宋简体"/>
          <w:sz w:val="36"/>
          <w:szCs w:val="36"/>
          <w:lang w:eastAsia="zh-CN"/>
        </w:rPr>
        <w:t>202</w:t>
      </w:r>
      <w:r>
        <w:rPr>
          <w:rFonts w:eastAsia="方正小标宋简体" w:hint="eastAsia"/>
          <w:sz w:val="36"/>
          <w:szCs w:val="36"/>
          <w:lang w:val="en-US" w:eastAsia="zh-CN"/>
        </w:rPr>
        <w:t>5</w:t>
      </w:r>
      <w:r>
        <w:rPr>
          <w:rFonts w:ascii="方正小标宋简体" w:eastAsia="方正小标宋简体" w:cs="方正小标宋简体" w:hAnsi="方正小标宋简体" w:hint="eastAsia"/>
          <w:sz w:val="36"/>
          <w:szCs w:val="36"/>
          <w:lang w:eastAsia="zh-CN"/>
        </w:rPr>
        <w:t>年平阳县配方肥推广应用实施方案</w:t>
      </w:r>
    </w:p>
    <w:p>
      <w:pPr>
        <w:autoSpaceDE w:val="0"/>
        <w:spacing w:line="560" w:lineRule="exact"/>
        <w:jc w:val="center"/>
        <w:rPr>
          <w:rFonts w:ascii="方正小标宋简体" w:eastAsia="方正小标宋简体" w:cs="方正小标宋简体" w:hAnsi="方正小标宋简体"/>
          <w:sz w:val="36"/>
          <w:szCs w:val="36"/>
          <w:lang w:eastAsia="zh-CN"/>
        </w:rPr>
      </w:pPr>
      <w:r>
        <w:rPr>
          <w:rFonts w:ascii="方正小标宋简体" w:eastAsia="方正小标宋简体" w:cs="方正小标宋简体" w:hAnsi="方正小标宋简体" w:hint="eastAsia"/>
          <w:sz w:val="36"/>
          <w:szCs w:val="36"/>
          <w:lang w:eastAsia="zh-CN"/>
        </w:rPr>
        <w:t>（征求意见稿）</w:t>
      </w:r>
    </w:p>
    <w:p>
      <w:pPr>
        <w:spacing w:line="560" w:lineRule="exact"/>
        <w:ind w:firstLineChars="200" w:firstLine="640"/>
        <w:jc w:val="both"/>
        <w:rPr>
          <w:rFonts w:eastAsia="仿宋_GB2312"/>
          <w:color w:val="auto"/>
          <w:sz w:val="32"/>
          <w:szCs w:val="32"/>
          <w:lang w:eastAsia="zh-CN"/>
        </w:rPr>
      </w:pPr>
    </w:p>
    <w:p>
      <w:pPr>
        <w:spacing w:line="560" w:lineRule="exact"/>
        <w:ind w:firstLineChars="200" w:firstLine="640"/>
        <w:jc w:val="both"/>
        <w:rPr>
          <w:rFonts w:eastAsia="仿宋_GB2312"/>
          <w:sz w:val="32"/>
          <w:szCs w:val="32"/>
          <w:lang w:eastAsia="zh-CN"/>
        </w:rPr>
      </w:pPr>
      <w:r>
        <w:rPr>
          <w:rFonts w:eastAsia="仿宋_GB2312"/>
          <w:color w:val="auto"/>
          <w:sz w:val="32"/>
          <w:szCs w:val="32"/>
          <w:lang w:eastAsia="zh-CN"/>
        </w:rPr>
        <w:t>为有效推进配方肥推广应用，提高测土配方施肥覆盖率</w:t>
      </w:r>
      <w:r>
        <w:rPr>
          <w:rFonts w:eastAsia="仿宋_GB2312" w:hint="eastAsia"/>
          <w:color w:val="auto"/>
          <w:sz w:val="32"/>
          <w:szCs w:val="32"/>
          <w:lang w:eastAsia="zh-CN"/>
        </w:rPr>
        <w:t>，</w:t>
      </w:r>
      <w:r>
        <w:rPr>
          <w:rFonts w:eastAsia="仿宋_GB2312"/>
          <w:color w:val="auto"/>
          <w:sz w:val="32"/>
          <w:szCs w:val="32"/>
          <w:lang w:eastAsia="zh-CN"/>
        </w:rPr>
        <w:t>根据</w:t>
      </w:r>
      <w:r>
        <w:rPr>
          <w:rFonts w:eastAsia="仿宋_GB2312" w:hint="eastAsia"/>
          <w:color w:val="auto"/>
          <w:sz w:val="32"/>
          <w:szCs w:val="32"/>
          <w:lang w:eastAsia="zh-CN"/>
        </w:rPr>
        <w:t>《浙江省农业农村厅关于切实巩固拓展中央环保督察肥药减量整改成果的通知》（浙农科发〔2023〕2 号）、《浙江省农业农村厅浙江省财政厅关于印发浙江省配方肥推广应用实施办法（试行）的通知》（浙农专发〔2022〕10号）、《浙江省耕地质量与肥料管理总站关于印发〈2025年全省耕肥与生态能源工作要点〉的通知》（浙耕肥发〔2025〕</w:t>
      </w:r>
      <w:r>
        <w:rPr>
          <w:rFonts w:eastAsia="仿宋_GB2312" w:hint="eastAsia"/>
          <w:color w:val="auto"/>
          <w:sz w:val="32"/>
          <w:szCs w:val="32"/>
          <w:lang w:val="en-US" w:eastAsia="zh-CN"/>
        </w:rPr>
        <w:t>13</w:t>
      </w:r>
      <w:r>
        <w:rPr>
          <w:rFonts w:ascii="仿宋_GB2312" w:eastAsia="仿宋_GB2312" w:cs="仿宋_GB2312" w:hAnsi="仿宋_GB2312" w:hint="eastAsia"/>
          <w:sz w:val="32"/>
          <w:szCs w:val="32"/>
        </w:rPr>
        <w:t>号</w:t>
      </w:r>
      <w:r>
        <w:rPr>
          <w:rFonts w:eastAsia="仿宋_GB2312" w:hint="eastAsia"/>
          <w:color w:val="auto"/>
          <w:sz w:val="32"/>
          <w:szCs w:val="32"/>
          <w:lang w:eastAsia="zh-CN"/>
        </w:rPr>
        <w:t>）</w:t>
      </w:r>
      <w:r>
        <w:rPr>
          <w:rFonts w:eastAsia="仿宋_GB2312"/>
          <w:color w:val="auto"/>
          <w:sz w:val="32"/>
          <w:szCs w:val="32"/>
          <w:lang w:eastAsia="zh-CN"/>
        </w:rPr>
        <w:t>等文件</w:t>
      </w:r>
      <w:r>
        <w:rPr>
          <w:rFonts w:eastAsia="仿宋_GB2312" w:hint="eastAsia"/>
          <w:color w:val="auto"/>
          <w:sz w:val="32"/>
          <w:szCs w:val="32"/>
          <w:lang w:eastAsia="zh-CN"/>
        </w:rPr>
        <w:t>精神</w:t>
      </w:r>
      <w:r>
        <w:rPr>
          <w:rFonts w:eastAsia="仿宋_GB2312"/>
          <w:color w:val="auto"/>
          <w:sz w:val="32"/>
          <w:szCs w:val="32"/>
          <w:lang w:eastAsia="zh-CN"/>
        </w:rPr>
        <w:t>，制定本实施方案。</w:t>
      </w:r>
    </w:p>
    <w:p>
      <w:pPr>
        <w:pStyle w:val="2"/>
        <w:spacing w:before="0" w:after="0" w:line="560" w:lineRule="exact"/>
        <w:ind w:firstLineChars="200" w:firstLine="640"/>
        <w:jc w:val="both"/>
        <w:rPr>
          <w:rFonts w:ascii="黑体" w:cs="黑体" w:hAnsi="黑体"/>
          <w:b w:val="0"/>
          <w:bCs/>
          <w:color w:val="auto"/>
          <w:szCs w:val="32"/>
          <w:lang w:eastAsia="zh-CN"/>
        </w:rPr>
      </w:pPr>
      <w:r>
        <w:rPr>
          <w:rFonts w:ascii="黑体" w:cs="黑体" w:hAnsi="黑体" w:hint="eastAsia"/>
          <w:b w:val="0"/>
          <w:bCs/>
          <w:color w:val="auto"/>
          <w:szCs w:val="32"/>
          <w:lang w:eastAsia="zh-CN"/>
        </w:rPr>
        <w:t xml:space="preserve">一、目标任务 </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val="en-US" w:eastAsia="zh-CN"/>
        </w:rPr>
        <w:t>2025年</w:t>
      </w:r>
      <w:r>
        <w:rPr>
          <w:rFonts w:eastAsia="仿宋_GB2312" w:hint="eastAsia"/>
          <w:color w:val="auto"/>
          <w:sz w:val="32"/>
          <w:szCs w:val="32"/>
          <w:lang w:eastAsia="zh-CN"/>
        </w:rPr>
        <w:t>全县范围内在</w:t>
      </w:r>
      <w:r>
        <w:rPr>
          <w:rFonts w:ascii="仿宋_GB2312" w:eastAsia="仿宋_GB2312" w:hint="eastAsia"/>
          <w:sz w:val="32"/>
          <w:szCs w:val="32"/>
          <w:lang w:eastAsia="zh-CN"/>
        </w:rPr>
        <w:t>粮食、油菜等主要农作物</w:t>
      </w:r>
      <w:r>
        <w:rPr>
          <w:rFonts w:eastAsia="仿宋_GB2312" w:hint="eastAsia"/>
          <w:color w:val="auto"/>
          <w:sz w:val="32"/>
          <w:szCs w:val="32"/>
          <w:lang w:eastAsia="zh-CN"/>
        </w:rPr>
        <w:t>上推广应用</w:t>
      </w:r>
      <w:r>
        <w:rPr>
          <w:rFonts w:eastAsia="仿宋_GB2312"/>
          <w:color w:val="auto"/>
          <w:sz w:val="32"/>
          <w:szCs w:val="32"/>
          <w:lang w:eastAsia="zh-CN"/>
        </w:rPr>
        <w:t>配方肥（实物）</w:t>
      </w:r>
      <w:r>
        <w:rPr>
          <w:rFonts w:eastAsia="仿宋_GB2312"/>
          <w:color w:val="000000"/>
          <w:sz w:val="32"/>
          <w:szCs w:val="32"/>
          <w14:textFill>
            <w14:solidFill>
              <w14:srgbClr w14:val="000000"/>
            </w14:solidFill>
          </w14:textFill>
          <w:lang w:eastAsia="zh-CN"/>
        </w:rPr>
        <w:t>7</w:t>
      </w:r>
      <w:r>
        <w:rPr>
          <w:rFonts w:eastAsia="仿宋_GB2312" w:hint="eastAsia"/>
          <w:color w:val="000000"/>
          <w:sz w:val="32"/>
          <w:szCs w:val="32"/>
          <w14:textFill>
            <w14:solidFill>
              <w14:srgbClr w14:val="000000"/>
            </w14:solidFill>
          </w14:textFill>
          <w:lang w:eastAsia="zh-CN"/>
        </w:rPr>
        <w:t>3</w:t>
      </w:r>
      <w:r>
        <w:rPr>
          <w:rFonts w:eastAsia="仿宋_GB2312"/>
          <w:color w:val="000000"/>
          <w:sz w:val="32"/>
          <w:szCs w:val="32"/>
          <w14:textFill>
            <w14:solidFill>
              <w14:srgbClr w14:val="000000"/>
            </w14:solidFill>
          </w14:textFill>
          <w:lang w:eastAsia="zh-CN"/>
        </w:rPr>
        <w:t>00吨</w:t>
      </w:r>
      <w:r>
        <w:rPr>
          <w:rFonts w:eastAsia="仿宋_GB2312"/>
          <w:color w:val="auto"/>
          <w:sz w:val="32"/>
          <w:szCs w:val="32"/>
          <w:lang w:eastAsia="zh-CN"/>
        </w:rPr>
        <w:t>，优化肥料结构，</w:t>
      </w:r>
      <w:r>
        <w:rPr>
          <w:rFonts w:eastAsia="仿宋_GB2312" w:hint="eastAsia"/>
          <w:color w:val="auto"/>
          <w:sz w:val="32"/>
          <w:szCs w:val="32"/>
          <w:lang w:eastAsia="zh-CN"/>
        </w:rPr>
        <w:t>提高</w:t>
      </w:r>
      <w:r>
        <w:rPr>
          <w:rFonts w:eastAsia="仿宋_GB2312"/>
          <w:color w:val="auto"/>
          <w:sz w:val="32"/>
          <w:szCs w:val="32"/>
          <w:lang w:eastAsia="zh-CN"/>
        </w:rPr>
        <w:t>测土配方施肥覆盖率</w:t>
      </w:r>
      <w:r>
        <w:rPr>
          <w:rFonts w:eastAsia="仿宋_GB2312" w:hint="eastAsia"/>
          <w:color w:val="auto"/>
          <w:sz w:val="32"/>
          <w:szCs w:val="32"/>
          <w:lang w:eastAsia="zh-CN"/>
        </w:rPr>
        <w:t>，</w:t>
      </w:r>
      <w:r>
        <w:rPr>
          <w:rFonts w:eastAsia="仿宋_GB2312"/>
          <w:color w:val="auto"/>
          <w:sz w:val="32"/>
          <w:szCs w:val="32"/>
          <w:lang w:eastAsia="zh-CN"/>
        </w:rPr>
        <w:t>促进化肥减量增效。</w:t>
      </w:r>
    </w:p>
    <w:p>
      <w:pPr>
        <w:pStyle w:val="2"/>
        <w:spacing w:before="0" w:after="0" w:line="560" w:lineRule="exact"/>
        <w:ind w:firstLineChars="200" w:firstLine="640"/>
        <w:jc w:val="both"/>
        <w:rPr>
          <w:rFonts w:ascii="黑体" w:cs="黑体" w:hAnsi="黑体"/>
          <w:b w:val="0"/>
          <w:bCs/>
          <w:color w:val="auto"/>
          <w:szCs w:val="32"/>
          <w:lang w:eastAsia="zh-CN"/>
        </w:rPr>
      </w:pPr>
      <w:r>
        <w:rPr>
          <w:rFonts w:ascii="黑体" w:cs="黑体" w:hAnsi="黑体" w:hint="eastAsia"/>
          <w:b w:val="0"/>
          <w:bCs/>
          <w:color w:val="auto"/>
          <w:szCs w:val="32"/>
          <w:lang w:eastAsia="zh-CN"/>
        </w:rPr>
        <w:t>二、实施内容</w:t>
      </w:r>
    </w:p>
    <w:p>
      <w:pPr>
        <w:spacing w:line="560" w:lineRule="exact"/>
        <w:ind w:firstLineChars="200" w:firstLine="640"/>
        <w:jc w:val="both"/>
        <w:rPr>
          <w:rFonts w:eastAsia="仿宋_GB2312"/>
          <w:color w:val="auto"/>
          <w:sz w:val="32"/>
          <w:szCs w:val="32"/>
          <w:lang w:eastAsia="zh-CN"/>
        </w:rPr>
      </w:pPr>
      <w:r>
        <w:rPr>
          <w:rFonts w:eastAsia="仿宋_GB2312"/>
          <w:color w:val="auto"/>
          <w:sz w:val="32"/>
          <w:szCs w:val="32"/>
          <w:lang w:eastAsia="zh-CN"/>
        </w:rPr>
        <w:t>大力推广应用作物配方肥，落实按方施肥。结合我县农业生产实际，发布</w:t>
      </w:r>
      <w:r>
        <w:rPr>
          <w:rFonts w:eastAsia="仿宋_GB2312" w:hint="eastAsia"/>
          <w:color w:val="auto"/>
          <w:sz w:val="32"/>
          <w:szCs w:val="32"/>
          <w:lang w:eastAsia="zh-CN"/>
        </w:rPr>
        <w:t>《</w:t>
      </w:r>
      <w:r>
        <w:rPr>
          <w:rFonts w:eastAsia="仿宋_GB2312" w:hint="eastAsia"/>
          <w:color w:val="auto"/>
          <w:sz w:val="32"/>
          <w:szCs w:val="32"/>
          <w:lang w:val="en-US" w:eastAsia="zh-CN"/>
        </w:rPr>
        <w:t>平阳县</w:t>
      </w:r>
      <w:r>
        <w:rPr>
          <w:rFonts w:eastAsia="仿宋_GB2312"/>
          <w:color w:val="auto"/>
          <w:sz w:val="32"/>
          <w:szCs w:val="32"/>
          <w:lang w:eastAsia="zh-CN"/>
        </w:rPr>
        <w:t>主要作物主推配方</w:t>
      </w:r>
      <w:r>
        <w:rPr>
          <w:rFonts w:eastAsia="仿宋_GB2312" w:hint="eastAsia"/>
          <w:color w:val="auto"/>
          <w:sz w:val="32"/>
          <w:szCs w:val="32"/>
          <w:lang w:eastAsia="zh-CN"/>
        </w:rPr>
        <w:t>（</w:t>
      </w:r>
      <w:r>
        <w:rPr>
          <w:rFonts w:eastAsia="仿宋_GB2312" w:hint="eastAsia"/>
          <w:color w:val="auto"/>
          <w:sz w:val="32"/>
          <w:szCs w:val="32"/>
          <w:lang w:val="en-US" w:eastAsia="zh-CN"/>
        </w:rPr>
        <w:t>2025-2027年）》</w:t>
      </w:r>
      <w:r>
        <w:rPr>
          <w:rFonts w:eastAsia="仿宋_GB2312" w:hint="eastAsia"/>
          <w:color w:val="auto"/>
          <w:sz w:val="32"/>
          <w:szCs w:val="32"/>
          <w:lang w:eastAsia="zh-CN"/>
        </w:rPr>
        <w:t>（平农发〔202</w:t>
      </w:r>
      <w:r>
        <w:rPr>
          <w:rFonts w:eastAsia="仿宋_GB2312" w:hint="eastAsia"/>
          <w:color w:val="auto"/>
          <w:sz w:val="32"/>
          <w:szCs w:val="32"/>
          <w:lang w:val="en-US" w:eastAsia="zh-CN"/>
        </w:rPr>
        <w:t>5</w:t>
      </w:r>
      <w:r>
        <w:rPr>
          <w:rFonts w:eastAsia="仿宋_GB2312" w:hint="eastAsia"/>
          <w:color w:val="auto"/>
          <w:sz w:val="32"/>
          <w:szCs w:val="32"/>
          <w:lang w:eastAsia="zh-CN"/>
        </w:rPr>
        <w:t>〕</w:t>
      </w:r>
      <w:r>
        <w:rPr>
          <w:rFonts w:eastAsia="仿宋_GB2312" w:hint="eastAsia"/>
          <w:color w:val="auto"/>
          <w:sz w:val="32"/>
          <w:szCs w:val="32"/>
          <w:lang w:val="en-US" w:eastAsia="zh-CN"/>
        </w:rPr>
        <w:t>40</w:t>
      </w:r>
      <w:r>
        <w:rPr>
          <w:rFonts w:eastAsia="仿宋_GB2312" w:hint="eastAsia"/>
          <w:color w:val="auto"/>
          <w:sz w:val="32"/>
          <w:szCs w:val="32"/>
          <w:lang w:eastAsia="zh-CN"/>
        </w:rPr>
        <w:t>号）</w:t>
      </w:r>
      <w:r>
        <w:rPr>
          <w:rFonts w:eastAsia="仿宋_GB2312"/>
          <w:color w:val="auto"/>
          <w:sz w:val="32"/>
          <w:szCs w:val="32"/>
          <w:lang w:eastAsia="zh-CN"/>
        </w:rPr>
        <w:t>。鼓励农企合作，引导和支持肥料企业按“方”生产；鼓励农资经营单位，科学调整肥料购销种类，落实肥料实名购买和台账建设，切实推进按“方”购肥。支持</w:t>
      </w:r>
      <w:r>
        <w:rPr>
          <w:rFonts w:eastAsia="仿宋_GB2312" w:hint="eastAsia"/>
          <w:color w:val="auto"/>
          <w:sz w:val="32"/>
          <w:szCs w:val="32"/>
          <w:lang w:eastAsia="zh-CN"/>
        </w:rPr>
        <w:t>肥料生产企业、肥料批发企业、农资经营店、肥料零售店等（以下统称“供肥单位”）和</w:t>
      </w:r>
      <w:r>
        <w:rPr>
          <w:rFonts w:eastAsia="仿宋_GB2312"/>
          <w:color w:val="auto"/>
          <w:sz w:val="32"/>
          <w:szCs w:val="32"/>
          <w:lang w:eastAsia="zh-CN"/>
        </w:rPr>
        <w:t>农</w:t>
      </w:r>
      <w:r>
        <w:rPr>
          <w:rFonts w:eastAsia="仿宋_GB2312" w:hint="eastAsia"/>
          <w:color w:val="auto"/>
          <w:sz w:val="32"/>
          <w:szCs w:val="32"/>
          <w:lang w:eastAsia="zh-CN"/>
        </w:rPr>
        <w:t>民</w:t>
      </w:r>
      <w:r>
        <w:rPr>
          <w:rFonts w:eastAsia="仿宋_GB2312"/>
          <w:color w:val="auto"/>
          <w:sz w:val="32"/>
          <w:szCs w:val="32"/>
          <w:lang w:eastAsia="zh-CN"/>
        </w:rPr>
        <w:t>专业合作社、</w:t>
      </w:r>
      <w:r>
        <w:rPr>
          <w:rFonts w:eastAsia="仿宋_GB2312" w:hint="eastAsia"/>
          <w:color w:val="auto"/>
          <w:sz w:val="32"/>
          <w:szCs w:val="32"/>
          <w:lang w:eastAsia="zh-CN"/>
        </w:rPr>
        <w:t>家庭</w:t>
      </w:r>
      <w:r>
        <w:rPr>
          <w:rFonts w:eastAsia="仿宋_GB2312"/>
          <w:color w:val="auto"/>
          <w:sz w:val="32"/>
          <w:szCs w:val="32"/>
          <w:lang w:eastAsia="zh-CN"/>
        </w:rPr>
        <w:t>农场</w:t>
      </w:r>
      <w:r>
        <w:rPr>
          <w:rFonts w:eastAsia="仿宋_GB2312" w:hint="eastAsia"/>
          <w:color w:val="auto"/>
          <w:sz w:val="32"/>
          <w:szCs w:val="32"/>
          <w:lang w:eastAsia="zh-CN"/>
        </w:rPr>
        <w:t>、农业企业、种植大户、种植散户等（以下统称“用肥单位”）</w:t>
      </w:r>
      <w:r>
        <w:rPr>
          <w:rFonts w:eastAsia="仿宋_GB2312"/>
          <w:color w:val="auto"/>
          <w:sz w:val="32"/>
          <w:szCs w:val="32"/>
          <w:lang w:eastAsia="zh-CN"/>
        </w:rPr>
        <w:t>，采用“订单式”、“团购式”、“直供式”等模式，加强合作，整合资源，加强配方肥推广应用。</w:t>
      </w:r>
    </w:p>
    <w:p>
      <w:pPr>
        <w:pStyle w:val="18"/>
        <w:numPr>
          <w:ilvl w:val="0"/>
          <w:numId w:val="1"/>
        </w:numPr>
        <w:spacing w:after="0" w:line="560" w:lineRule="exact"/>
        <w:ind w:left="0" w:firstLineChars="200" w:firstLine="640"/>
        <w:jc w:val="both"/>
        <w:rPr>
          <w:rFonts w:eastAsia="仿宋_GB2312"/>
          <w:color w:val="auto"/>
          <w:sz w:val="32"/>
          <w:szCs w:val="32"/>
          <w:lang w:eastAsia="zh-CN"/>
        </w:rPr>
      </w:pPr>
      <w:r>
        <w:rPr>
          <w:rFonts w:ascii="楷体" w:eastAsia="楷体" w:cs="楷体" w:hAnsi="楷体" w:hint="eastAsia"/>
          <w:color w:val="auto"/>
          <w:sz w:val="32"/>
          <w:szCs w:val="32"/>
          <w:lang w:eastAsia="zh-CN"/>
        </w:rPr>
        <w:t>补贴范围</w:t>
      </w:r>
      <w:r>
        <w:rPr>
          <w:rFonts w:eastAsia="仿宋_GB2312"/>
          <w:color w:val="auto"/>
          <w:sz w:val="32"/>
          <w:szCs w:val="32"/>
          <w:lang w:eastAsia="zh-CN"/>
        </w:rPr>
        <w:t>：本</w:t>
      </w:r>
      <w:r>
        <w:rPr>
          <w:rFonts w:eastAsia="仿宋_GB2312" w:hint="eastAsia"/>
          <w:color w:val="auto"/>
          <w:sz w:val="32"/>
          <w:szCs w:val="32"/>
          <w:lang w:eastAsia="zh-CN"/>
        </w:rPr>
        <w:t>方案</w:t>
      </w:r>
      <w:r>
        <w:rPr>
          <w:rFonts w:eastAsia="仿宋_GB2312" w:hint="eastAsia"/>
          <w:color w:val="auto"/>
          <w:sz w:val="32"/>
          <w:szCs w:val="32"/>
          <w:lang w:val="en-US" w:eastAsia="zh-CN"/>
        </w:rPr>
        <w:t>中补贴</w:t>
      </w:r>
      <w:r>
        <w:rPr>
          <w:rFonts w:eastAsia="仿宋_GB2312"/>
          <w:color w:val="auto"/>
          <w:sz w:val="32"/>
          <w:szCs w:val="32"/>
          <w:lang w:eastAsia="zh-CN"/>
        </w:rPr>
        <w:t>配方肥</w:t>
      </w:r>
      <w:r>
        <w:rPr>
          <w:rFonts w:eastAsia="仿宋_GB2312" w:hint="eastAsia"/>
          <w:color w:val="auto"/>
          <w:sz w:val="32"/>
          <w:szCs w:val="32"/>
          <w:lang w:val="en-US" w:eastAsia="zh-CN"/>
        </w:rPr>
        <w:t>为</w:t>
      </w:r>
      <w:r>
        <w:rPr>
          <w:rFonts w:eastAsia="仿宋_GB2312" w:hint="eastAsia"/>
          <w:color w:val="auto"/>
          <w:sz w:val="32"/>
          <w:szCs w:val="32"/>
          <w:lang w:eastAsia="zh-CN"/>
        </w:rPr>
        <w:t>我</w:t>
      </w:r>
      <w:r>
        <w:rPr>
          <w:rFonts w:eastAsia="仿宋_GB2312"/>
          <w:color w:val="auto"/>
          <w:sz w:val="32"/>
          <w:szCs w:val="32"/>
          <w:lang w:eastAsia="zh-CN"/>
        </w:rPr>
        <w:t>县发布</w:t>
      </w:r>
      <w:r>
        <w:rPr>
          <w:rFonts w:eastAsia="仿宋_GB2312" w:hint="eastAsia"/>
          <w:color w:val="auto"/>
          <w:sz w:val="32"/>
          <w:szCs w:val="32"/>
          <w:lang w:eastAsia="zh-CN"/>
        </w:rPr>
        <w:t>的《</w:t>
      </w:r>
      <w:r>
        <w:rPr>
          <w:rFonts w:eastAsia="仿宋_GB2312" w:hint="eastAsia"/>
          <w:color w:val="auto"/>
          <w:sz w:val="32"/>
          <w:szCs w:val="32"/>
          <w:lang w:val="en-US" w:eastAsia="zh-CN"/>
        </w:rPr>
        <w:t>平阳县</w:t>
      </w:r>
      <w:r>
        <w:rPr>
          <w:rFonts w:eastAsia="仿宋_GB2312"/>
          <w:color w:val="auto"/>
          <w:sz w:val="32"/>
          <w:szCs w:val="32"/>
          <w:lang w:eastAsia="zh-CN"/>
        </w:rPr>
        <w:t>主要作物主推配方</w:t>
      </w:r>
      <w:r>
        <w:rPr>
          <w:rFonts w:eastAsia="仿宋_GB2312" w:hint="eastAsia"/>
          <w:color w:val="auto"/>
          <w:sz w:val="32"/>
          <w:szCs w:val="32"/>
          <w:lang w:eastAsia="zh-CN"/>
        </w:rPr>
        <w:t>（</w:t>
      </w:r>
      <w:r>
        <w:rPr>
          <w:rFonts w:eastAsia="仿宋_GB2312" w:hint="eastAsia"/>
          <w:color w:val="auto"/>
          <w:sz w:val="32"/>
          <w:szCs w:val="32"/>
          <w:lang w:val="en-US" w:eastAsia="zh-CN"/>
        </w:rPr>
        <w:t>2025-2027年）》中，应用在粮食、油料等</w:t>
      </w:r>
      <w:r>
        <w:rPr>
          <w:rFonts w:eastAsia="仿宋_GB2312"/>
          <w:color w:val="auto"/>
          <w:sz w:val="32"/>
          <w:szCs w:val="32"/>
          <w:lang w:eastAsia="zh-CN"/>
        </w:rPr>
        <w:t>主要农作物</w:t>
      </w:r>
      <w:r>
        <w:rPr>
          <w:rFonts w:eastAsia="仿宋_GB2312" w:hint="eastAsia"/>
          <w:color w:val="auto"/>
          <w:sz w:val="32"/>
          <w:szCs w:val="32"/>
          <w:lang w:eastAsia="zh-CN"/>
        </w:rPr>
        <w:t>（</w:t>
      </w:r>
      <w:r>
        <w:rPr>
          <w:rFonts w:eastAsia="仿宋_GB2312" w:hint="eastAsia"/>
          <w:color w:val="auto"/>
          <w:sz w:val="32"/>
          <w:szCs w:val="32"/>
          <w:lang w:val="en-US" w:eastAsia="zh-CN"/>
        </w:rPr>
        <w:t>不含果树、茶树、花卉）上的</w:t>
      </w:r>
      <w:r>
        <w:rPr>
          <w:rFonts w:eastAsia="仿宋_GB2312"/>
          <w:color w:val="auto"/>
          <w:sz w:val="32"/>
          <w:szCs w:val="32"/>
          <w:lang w:eastAsia="zh-CN"/>
        </w:rPr>
        <w:t>肥料主推配方</w:t>
      </w:r>
      <w:r>
        <w:rPr>
          <w:rFonts w:eastAsia="仿宋_GB2312" w:hint="eastAsia"/>
          <w:color w:val="auto"/>
          <w:sz w:val="32"/>
          <w:szCs w:val="32"/>
          <w:lang w:eastAsia="zh-CN"/>
        </w:rPr>
        <w:t>（</w:t>
      </w:r>
      <w:r>
        <w:rPr>
          <w:rFonts w:eastAsia="仿宋_GB2312"/>
          <w:color w:val="auto"/>
          <w:sz w:val="32"/>
          <w:szCs w:val="32"/>
          <w:lang w:eastAsia="zh-CN"/>
        </w:rPr>
        <w:t>单个养分比例上下浮动2个点以内且总养分上下浮动不超过4个点</w:t>
      </w:r>
      <w:r>
        <w:rPr>
          <w:rFonts w:eastAsia="仿宋_GB2312" w:hint="eastAsia"/>
          <w:color w:val="auto"/>
          <w:sz w:val="32"/>
          <w:szCs w:val="32"/>
          <w:lang w:eastAsia="zh-CN"/>
        </w:rPr>
        <w:t>）</w:t>
      </w:r>
      <w:r>
        <w:rPr>
          <w:rFonts w:eastAsia="仿宋_GB2312"/>
          <w:color w:val="auto"/>
          <w:sz w:val="32"/>
          <w:szCs w:val="32"/>
          <w:lang w:eastAsia="zh-CN"/>
        </w:rPr>
        <w:t>，以各种单质化肥为原料，针对性添加适量中、微量元素或特定有机肥料，采用造粒工艺加工而成，且有较强的针对性和地域性的专用肥料。产品应符合相关标准并通过省级以上农业农村行政主管部门登记或备案。</w:t>
      </w:r>
      <w:r>
        <w:rPr>
          <w:rFonts w:eastAsia="仿宋_GB2312" w:hint="eastAsia"/>
          <w:color w:val="auto"/>
          <w:sz w:val="32"/>
          <w:szCs w:val="32"/>
          <w:lang w:eastAsia="zh-CN"/>
        </w:rPr>
        <w:t>对推荐的作物、区域和有机无机类型等不做限定，在</w:t>
      </w:r>
      <w:r>
        <w:rPr>
          <w:rFonts w:ascii="仿宋_GB2312" w:eastAsia="仿宋_GB2312" w:cs="仿宋_GB2312" w:hAnsi="仿宋_GB2312" w:hint="eastAsia"/>
          <w:sz w:val="32"/>
          <w:szCs w:val="32"/>
          <w:lang w:eastAsia="zh-CN"/>
        </w:rPr>
        <w:t>202</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lang w:eastAsia="zh-CN"/>
        </w:rPr>
        <w:t>年1月1日至202</w:t>
      </w:r>
      <w:r>
        <w:rPr>
          <w:rFonts w:ascii="仿宋_GB2312" w:eastAsia="仿宋_GB2312" w:cs="仿宋_GB2312" w:hAnsi="仿宋_GB2312" w:hint="eastAsia"/>
          <w:color w:val="0000FF"/>
          <w:sz w:val="32"/>
          <w:szCs w:val="32"/>
          <w:lang w:val="en-US" w:eastAsia="zh-CN"/>
        </w:rPr>
        <w:t>5</w:t>
      </w:r>
      <w:r>
        <w:rPr>
          <w:rFonts w:ascii="仿宋_GB2312" w:eastAsia="仿宋_GB2312" w:cs="仿宋_GB2312" w:hAnsi="仿宋_GB2312" w:hint="eastAsia"/>
          <w:sz w:val="32"/>
          <w:szCs w:val="32"/>
          <w:lang w:eastAsia="zh-CN"/>
        </w:rPr>
        <w:t>年12月31日期间采购的符合要求的配方肥均可享受</w:t>
      </w:r>
      <w:r>
        <w:rPr>
          <w:rFonts w:eastAsia="仿宋_GB2312" w:hint="eastAsia"/>
          <w:color w:val="auto"/>
          <w:sz w:val="32"/>
          <w:szCs w:val="32"/>
          <w:lang w:eastAsia="zh-CN"/>
        </w:rPr>
        <w:t>。</w:t>
      </w:r>
    </w:p>
    <w:p>
      <w:pPr>
        <w:spacing w:line="560" w:lineRule="exact"/>
        <w:ind w:firstLineChars="200" w:firstLine="640"/>
        <w:jc w:val="both"/>
        <w:rPr>
          <w:rFonts w:ascii="楷体" w:eastAsia="楷体" w:cs="楷体" w:hAnsi="楷体"/>
          <w:color w:val="auto"/>
          <w:sz w:val="32"/>
          <w:szCs w:val="32"/>
          <w:lang w:eastAsia="zh-CN"/>
        </w:rPr>
      </w:pPr>
      <w:r>
        <w:rPr>
          <w:rFonts w:ascii="楷体" w:eastAsia="楷体" w:cs="楷体" w:hAnsi="楷体" w:hint="eastAsia"/>
          <w:color w:val="auto"/>
          <w:sz w:val="32"/>
          <w:szCs w:val="32"/>
          <w:lang w:eastAsia="zh-CN"/>
        </w:rPr>
        <w:t>（二）补贴对象和标准：</w:t>
      </w:r>
    </w:p>
    <w:p>
      <w:pPr>
        <w:pStyle w:val="18"/>
        <w:spacing w:after="0" w:line="560" w:lineRule="exact"/>
        <w:ind w:firstLineChars="200" w:firstLine="640"/>
        <w:jc w:val="both"/>
        <w:rPr>
          <w:rFonts w:eastAsia="仿宋_GB2312"/>
          <w:color w:val="auto"/>
          <w:sz w:val="32"/>
          <w:szCs w:val="32"/>
          <w:lang w:eastAsia="zh-CN"/>
        </w:rPr>
      </w:pPr>
      <w:r>
        <w:rPr>
          <w:rFonts w:eastAsia="仿宋_GB2312"/>
          <w:color w:val="auto"/>
          <w:sz w:val="32"/>
          <w:szCs w:val="32"/>
          <w:lang w:eastAsia="zh-CN"/>
        </w:rPr>
        <w:t>1</w:t>
      </w:r>
      <w:r>
        <w:rPr>
          <w:rFonts w:eastAsia="仿宋_GB2312" w:hint="eastAsia"/>
          <w:color w:val="auto"/>
          <w:sz w:val="32"/>
          <w:szCs w:val="32"/>
          <w:lang w:eastAsia="zh-CN"/>
        </w:rPr>
        <w:t>.</w:t>
      </w:r>
      <w:r>
        <w:rPr>
          <w:rFonts w:eastAsia="仿宋_GB2312"/>
          <w:color w:val="auto"/>
          <w:sz w:val="32"/>
          <w:szCs w:val="32"/>
          <w:lang w:eastAsia="zh-CN"/>
        </w:rPr>
        <w:t>在县内种植</w:t>
      </w:r>
      <w:r>
        <w:rPr>
          <w:rFonts w:eastAsia="仿宋_GB2312" w:hint="eastAsia"/>
          <w:color w:val="auto"/>
          <w:sz w:val="32"/>
          <w:szCs w:val="32"/>
          <w:lang w:eastAsia="zh-CN"/>
        </w:rPr>
        <w:t>粮食、油菜</w:t>
      </w:r>
      <w:r>
        <w:rPr>
          <w:rFonts w:eastAsia="仿宋_GB2312"/>
          <w:color w:val="auto"/>
          <w:sz w:val="32"/>
          <w:szCs w:val="32"/>
          <w:lang w:eastAsia="zh-CN"/>
        </w:rPr>
        <w:t>等主要农作物的</w:t>
      </w:r>
      <w:r>
        <w:rPr>
          <w:rFonts w:eastAsia="仿宋_GB2312" w:hint="eastAsia"/>
          <w:color w:val="auto"/>
          <w:sz w:val="32"/>
          <w:szCs w:val="32"/>
          <w:lang w:eastAsia="zh-CN"/>
        </w:rPr>
        <w:t>用肥单位</w:t>
      </w:r>
      <w:r>
        <w:rPr>
          <w:rFonts w:eastAsia="仿宋_GB2312"/>
          <w:color w:val="auto"/>
          <w:sz w:val="32"/>
          <w:szCs w:val="32"/>
          <w:lang w:eastAsia="zh-CN"/>
        </w:rPr>
        <w:t>，</w:t>
      </w:r>
      <w:r>
        <w:rPr>
          <w:rFonts w:eastAsia="仿宋_GB2312" w:hint="eastAsia"/>
          <w:color w:val="auto"/>
          <w:sz w:val="32"/>
          <w:szCs w:val="32"/>
          <w:lang w:eastAsia="zh-CN"/>
        </w:rPr>
        <w:t>施用符合要求的配方肥，</w:t>
      </w:r>
      <w:r>
        <w:rPr>
          <w:rFonts w:eastAsia="仿宋_GB2312"/>
          <w:color w:val="auto"/>
          <w:sz w:val="32"/>
          <w:szCs w:val="32"/>
          <w:lang w:eastAsia="zh-CN"/>
        </w:rPr>
        <w:t>依申请</w:t>
      </w:r>
      <w:r>
        <w:rPr>
          <w:rFonts w:eastAsia="仿宋_GB2312" w:hint="eastAsia"/>
          <w:color w:val="auto"/>
          <w:sz w:val="32"/>
          <w:szCs w:val="32"/>
          <w:lang w:eastAsia="zh-CN"/>
        </w:rPr>
        <w:t>每吨补贴350</w:t>
      </w:r>
      <w:r>
        <w:rPr>
          <w:rFonts w:eastAsia="仿宋_GB2312"/>
          <w:color w:val="auto"/>
          <w:sz w:val="32"/>
          <w:szCs w:val="32"/>
          <w:lang w:eastAsia="zh-CN"/>
        </w:rPr>
        <w:t>元。</w:t>
      </w:r>
    </w:p>
    <w:p>
      <w:pPr>
        <w:spacing w:line="560" w:lineRule="exact"/>
        <w:ind w:firstLineChars="200" w:firstLine="640"/>
        <w:jc w:val="both"/>
        <w:rPr>
          <w:rFonts w:eastAsia="仿宋_GB2312"/>
          <w:color w:val="auto"/>
          <w:spacing w:val="-6"/>
          <w:sz w:val="32"/>
          <w:szCs w:val="32"/>
          <w:lang w:eastAsia="zh-CN"/>
        </w:rPr>
      </w:pPr>
      <w:r>
        <w:rPr>
          <w:rFonts w:eastAsia="仿宋_GB2312" w:hint="eastAsia"/>
          <w:color w:val="auto"/>
          <w:sz w:val="32"/>
          <w:szCs w:val="32"/>
          <w:lang w:eastAsia="zh-CN"/>
        </w:rPr>
        <w:t>2.</w:t>
      </w:r>
      <w:r>
        <w:rPr>
          <w:rFonts w:eastAsia="仿宋_GB2312"/>
          <w:color w:val="auto"/>
          <w:sz w:val="32"/>
          <w:szCs w:val="32"/>
          <w:lang w:eastAsia="zh-CN"/>
        </w:rPr>
        <w:t>每季农作物单位面积购肥限额如下：高浓度配方上</w:t>
      </w:r>
      <w:r>
        <w:rPr>
          <w:rFonts w:eastAsia="仿宋_GB2312"/>
          <w:color w:val="auto"/>
          <w:spacing w:val="-6"/>
          <w:sz w:val="32"/>
          <w:szCs w:val="32"/>
          <w:lang w:eastAsia="zh-CN"/>
        </w:rPr>
        <w:t>限为</w:t>
      </w:r>
      <w:r>
        <w:rPr>
          <w:rFonts w:eastAsia="仿宋_GB2312" w:hint="eastAsia"/>
          <w:color w:val="auto"/>
          <w:spacing w:val="-6"/>
          <w:sz w:val="32"/>
          <w:szCs w:val="32"/>
          <w:lang w:eastAsia="zh-CN"/>
        </w:rPr>
        <w:t>35</w:t>
      </w:r>
      <w:r>
        <w:rPr>
          <w:rFonts w:eastAsia="仿宋_GB2312"/>
          <w:color w:val="auto"/>
          <w:spacing w:val="-6"/>
          <w:sz w:val="32"/>
          <w:szCs w:val="32"/>
          <w:lang w:eastAsia="zh-CN"/>
        </w:rPr>
        <w:t>公斤/亩、中</w:t>
      </w:r>
      <w:r>
        <w:rPr>
          <w:rFonts w:eastAsia="仿宋_GB2312" w:hint="eastAsia"/>
          <w:color w:val="auto"/>
          <w:spacing w:val="-6"/>
          <w:sz w:val="32"/>
          <w:szCs w:val="32"/>
          <w:lang w:eastAsia="zh-CN"/>
        </w:rPr>
        <w:t>低</w:t>
      </w:r>
      <w:r>
        <w:rPr>
          <w:rFonts w:eastAsia="仿宋_GB2312"/>
          <w:color w:val="auto"/>
          <w:spacing w:val="-6"/>
          <w:sz w:val="32"/>
          <w:szCs w:val="32"/>
          <w:lang w:eastAsia="zh-CN"/>
        </w:rPr>
        <w:t>浓度</w:t>
      </w:r>
      <w:r>
        <w:rPr>
          <w:rFonts w:eastAsia="仿宋_GB2312" w:hint="eastAsia"/>
          <w:color w:val="auto"/>
          <w:spacing w:val="-6"/>
          <w:sz w:val="32"/>
          <w:szCs w:val="32"/>
          <w:lang w:eastAsia="zh-CN"/>
        </w:rPr>
        <w:t>和有机无机</w:t>
      </w:r>
      <w:r>
        <w:rPr>
          <w:rFonts w:eastAsia="仿宋_GB2312"/>
          <w:color w:val="auto"/>
          <w:spacing w:val="-6"/>
          <w:sz w:val="32"/>
          <w:szCs w:val="32"/>
          <w:lang w:eastAsia="zh-CN"/>
        </w:rPr>
        <w:t>配方上限为</w:t>
      </w:r>
      <w:r>
        <w:rPr>
          <w:rFonts w:eastAsia="仿宋_GB2312" w:hint="eastAsia"/>
          <w:color w:val="auto"/>
          <w:spacing w:val="-6"/>
          <w:sz w:val="32"/>
          <w:szCs w:val="32"/>
          <w:lang w:eastAsia="zh-CN"/>
        </w:rPr>
        <w:t>50</w:t>
      </w:r>
      <w:r>
        <w:rPr>
          <w:rFonts w:eastAsia="仿宋_GB2312"/>
          <w:color w:val="auto"/>
          <w:spacing w:val="-6"/>
          <w:sz w:val="32"/>
          <w:szCs w:val="32"/>
          <w:lang w:eastAsia="zh-CN"/>
        </w:rPr>
        <w:t>公斤/亩。</w:t>
      </w:r>
    </w:p>
    <w:p>
      <w:pPr>
        <w:pStyle w:val="2"/>
        <w:spacing w:before="0" w:after="0" w:line="560" w:lineRule="exact"/>
        <w:ind w:firstLineChars="200" w:firstLine="640"/>
        <w:jc w:val="both"/>
        <w:rPr>
          <w:rFonts w:ascii="楷体" w:eastAsia="楷体" w:cs="楷体" w:hAnsi="楷体"/>
          <w:b w:val="0"/>
          <w:bCs/>
          <w:color w:val="auto"/>
          <w:szCs w:val="32"/>
          <w:lang w:eastAsia="zh-CN"/>
        </w:rPr>
      </w:pPr>
      <w:r>
        <w:rPr>
          <w:rFonts w:ascii="楷体" w:eastAsia="楷体" w:cs="楷体" w:hAnsi="楷体" w:hint="eastAsia"/>
          <w:b w:val="0"/>
          <w:bCs/>
          <w:color w:val="auto"/>
          <w:szCs w:val="32"/>
          <w:lang w:eastAsia="zh-CN"/>
        </w:rPr>
        <w:t>（</w:t>
      </w:r>
      <w:r>
        <w:rPr>
          <w:rFonts w:ascii="楷体" w:eastAsia="楷体" w:cs="楷体" w:hAnsi="楷体" w:hint="eastAsia"/>
          <w:b w:val="0"/>
          <w:bCs/>
          <w:color w:val="auto"/>
          <w:szCs w:val="32"/>
          <w:lang w:val="en-US" w:eastAsia="zh-CN"/>
        </w:rPr>
        <w:t>三</w:t>
      </w:r>
      <w:r>
        <w:rPr>
          <w:rFonts w:ascii="楷体" w:eastAsia="楷体" w:cs="楷体" w:hAnsi="楷体" w:hint="eastAsia"/>
          <w:b w:val="0"/>
          <w:bCs/>
          <w:color w:val="auto"/>
          <w:szCs w:val="32"/>
          <w:lang w:eastAsia="zh-CN"/>
        </w:rPr>
        <w:t>）申购流程</w:t>
      </w:r>
    </w:p>
    <w:p>
      <w:pPr>
        <w:pStyle w:val="31"/>
        <w:spacing w:line="560" w:lineRule="exact"/>
        <w:ind w:firstLineChars="200" w:firstLine="640"/>
        <w:jc w:val="both"/>
        <w:rPr>
          <w:rFonts w:eastAsia="仿宋_GB2312"/>
          <w:bCs w:val="0"/>
          <w:color w:val="auto"/>
          <w:sz w:val="32"/>
          <w:szCs w:val="32"/>
          <w:lang w:eastAsia="zh-CN"/>
        </w:rPr>
      </w:pPr>
      <w:r>
        <w:rPr>
          <w:rFonts w:eastAsia="仿宋_GB2312"/>
          <w:color w:val="auto"/>
          <w:sz w:val="32"/>
          <w:szCs w:val="32"/>
          <w:lang w:eastAsia="zh-CN"/>
        </w:rPr>
        <w:t>配方肥补贴应遵循销售</w:t>
      </w:r>
      <w:r>
        <w:rPr>
          <w:rFonts w:eastAsia="仿宋_GB2312" w:hint="eastAsia"/>
          <w:color w:val="auto"/>
          <w:sz w:val="32"/>
          <w:szCs w:val="32"/>
          <w:lang w:eastAsia="zh-CN"/>
        </w:rPr>
        <w:t>登记</w:t>
      </w:r>
      <w:r>
        <w:rPr>
          <w:rFonts w:eastAsia="仿宋_GB2312"/>
          <w:color w:val="auto"/>
          <w:sz w:val="32"/>
          <w:szCs w:val="32"/>
          <w:lang w:eastAsia="zh-CN"/>
        </w:rPr>
        <w:t>、购买申报、乡镇核实</w:t>
      </w:r>
      <w:r>
        <w:rPr>
          <w:rFonts w:eastAsia="仿宋_GB2312" w:hint="eastAsia"/>
          <w:color w:val="auto"/>
          <w:sz w:val="32"/>
          <w:szCs w:val="32"/>
          <w:lang w:eastAsia="zh-CN"/>
        </w:rPr>
        <w:t>、</w:t>
      </w:r>
      <w:r>
        <w:rPr>
          <w:rFonts w:eastAsia="仿宋_GB2312"/>
          <w:color w:val="auto"/>
          <w:sz w:val="32"/>
          <w:szCs w:val="32"/>
          <w:lang w:eastAsia="zh-CN"/>
        </w:rPr>
        <w:t>村级公示等程序，具体如下：</w:t>
      </w:r>
    </w:p>
    <w:p>
      <w:pPr>
        <w:pStyle w:val="31"/>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1.</w:t>
      </w:r>
      <w:r>
        <w:rPr>
          <w:rFonts w:eastAsia="仿宋_GB2312"/>
          <w:color w:val="auto"/>
          <w:sz w:val="32"/>
          <w:szCs w:val="32"/>
          <w:lang w:eastAsia="zh-CN"/>
        </w:rPr>
        <w:t>销售</w:t>
      </w:r>
      <w:r>
        <w:rPr>
          <w:rFonts w:eastAsia="仿宋_GB2312" w:hint="eastAsia"/>
          <w:color w:val="auto"/>
          <w:sz w:val="32"/>
          <w:szCs w:val="32"/>
          <w:lang w:eastAsia="zh-CN"/>
        </w:rPr>
        <w:t>登记</w:t>
      </w:r>
      <w:r>
        <w:rPr>
          <w:rFonts w:eastAsia="仿宋_GB2312"/>
          <w:color w:val="auto"/>
          <w:sz w:val="32"/>
          <w:szCs w:val="32"/>
          <w:lang w:eastAsia="zh-CN"/>
        </w:rPr>
        <w:t>：</w:t>
      </w:r>
      <w:r>
        <w:rPr>
          <w:rFonts w:eastAsia="仿宋_GB2312" w:hint="eastAsia"/>
          <w:color w:val="auto"/>
          <w:sz w:val="32"/>
          <w:szCs w:val="32"/>
          <w:lang w:eastAsia="zh-CN"/>
        </w:rPr>
        <w:t>凡在我县销售补贴配方肥的供肥单位需填写</w:t>
      </w:r>
      <w:r>
        <w:rPr>
          <w:rFonts w:eastAsia="仿宋_GB2312"/>
          <w:color w:val="auto"/>
          <w:sz w:val="32"/>
          <w:szCs w:val="32"/>
          <w:lang w:eastAsia="zh-CN"/>
        </w:rPr>
        <w:t>《</w:t>
      </w:r>
      <w:r>
        <w:rPr>
          <w:rFonts w:eastAsia="仿宋_GB2312" w:hint="eastAsia"/>
          <w:color w:val="auto"/>
          <w:sz w:val="32"/>
          <w:szCs w:val="32"/>
          <w:lang w:eastAsia="zh-CN"/>
        </w:rPr>
        <w:t>平阳县配方肥推广供肥单位</w:t>
      </w:r>
      <w:r>
        <w:rPr>
          <w:rFonts w:eastAsia="仿宋_GB2312"/>
          <w:color w:val="auto"/>
          <w:sz w:val="32"/>
          <w:szCs w:val="32"/>
          <w:lang w:eastAsia="zh-CN"/>
        </w:rPr>
        <w:t>登记表》（附件</w:t>
      </w:r>
      <w:r>
        <w:rPr>
          <w:rFonts w:eastAsia="仿宋_GB2312" w:hint="eastAsia"/>
          <w:color w:val="auto"/>
          <w:sz w:val="32"/>
          <w:szCs w:val="32"/>
          <w:lang w:eastAsia="zh-CN"/>
        </w:rPr>
        <w:t>1</w:t>
      </w:r>
      <w:r>
        <w:rPr>
          <w:rFonts w:eastAsia="仿宋_GB2312"/>
          <w:color w:val="auto"/>
          <w:sz w:val="32"/>
          <w:szCs w:val="32"/>
          <w:lang w:eastAsia="zh-CN"/>
        </w:rPr>
        <w:t>）。</w:t>
      </w:r>
    </w:p>
    <w:p>
      <w:pPr>
        <w:pStyle w:val="31"/>
        <w:spacing w:line="560" w:lineRule="exact"/>
        <w:ind w:firstLineChars="200" w:firstLine="640"/>
        <w:jc w:val="both"/>
        <w:rPr>
          <w:rFonts w:eastAsia="仿宋_GB2312"/>
          <w:color w:val="FF0000"/>
          <w:sz w:val="32"/>
          <w:szCs w:val="32"/>
          <w:lang w:eastAsia="zh-CN"/>
        </w:rPr>
      </w:pPr>
      <w:r>
        <w:rPr>
          <w:rFonts w:eastAsia="仿宋_GB2312" w:hint="eastAsia"/>
          <w:color w:val="auto"/>
          <w:sz w:val="32"/>
          <w:szCs w:val="32"/>
          <w:lang w:eastAsia="zh-CN"/>
        </w:rPr>
        <w:t>2.</w:t>
      </w:r>
      <w:r>
        <w:rPr>
          <w:rFonts w:eastAsia="仿宋_GB2312"/>
          <w:color w:val="auto"/>
          <w:sz w:val="32"/>
          <w:szCs w:val="32"/>
          <w:lang w:eastAsia="zh-CN"/>
        </w:rPr>
        <w:t>购肥申报</w:t>
      </w:r>
      <w:r>
        <w:rPr>
          <w:rFonts w:eastAsia="仿宋_GB2312"/>
          <w:bCs w:val="0"/>
          <w:color w:val="auto"/>
          <w:sz w:val="32"/>
          <w:szCs w:val="32"/>
          <w:lang w:eastAsia="zh-CN"/>
        </w:rPr>
        <w:t>。</w:t>
      </w:r>
      <w:r>
        <w:rPr>
          <w:rFonts w:eastAsia="仿宋_GB2312"/>
          <w:color w:val="auto"/>
          <w:sz w:val="32"/>
          <w:szCs w:val="32"/>
          <w:lang w:eastAsia="zh-CN"/>
        </w:rPr>
        <w:t>乡镇要积极组织和发动</w:t>
      </w:r>
      <w:r>
        <w:rPr>
          <w:rFonts w:eastAsia="仿宋_GB2312" w:hint="eastAsia"/>
          <w:color w:val="auto"/>
          <w:sz w:val="32"/>
          <w:szCs w:val="32"/>
          <w:lang w:eastAsia="zh-CN"/>
        </w:rPr>
        <w:t>属地</w:t>
      </w:r>
      <w:r>
        <w:rPr>
          <w:rFonts w:eastAsia="仿宋_GB2312"/>
          <w:color w:val="auto"/>
          <w:sz w:val="32"/>
          <w:szCs w:val="32"/>
          <w:lang w:eastAsia="zh-CN"/>
        </w:rPr>
        <w:t>用肥主体申报。申报主体填写申请登记表（附件</w:t>
      </w:r>
      <w:r>
        <w:rPr>
          <w:rFonts w:eastAsia="仿宋_GB2312" w:hint="eastAsia"/>
          <w:color w:val="auto"/>
          <w:sz w:val="32"/>
          <w:szCs w:val="32"/>
          <w:lang w:eastAsia="zh-CN"/>
        </w:rPr>
        <w:t>2</w:t>
      </w:r>
      <w:r>
        <w:rPr>
          <w:rFonts w:eastAsia="仿宋_GB2312"/>
          <w:color w:val="auto"/>
          <w:sz w:val="32"/>
          <w:szCs w:val="32"/>
          <w:lang w:eastAsia="zh-CN"/>
        </w:rPr>
        <w:t>-1</w:t>
      </w:r>
      <w:r>
        <w:rPr>
          <w:rFonts w:eastAsia="仿宋_GB2312" w:hint="eastAsia"/>
          <w:color w:val="auto"/>
          <w:sz w:val="32"/>
          <w:szCs w:val="32"/>
          <w:lang w:eastAsia="zh-CN"/>
        </w:rPr>
        <w:t>或2-2</w:t>
      </w:r>
      <w:r>
        <w:rPr>
          <w:rFonts w:eastAsia="仿宋_GB2312"/>
          <w:color w:val="auto"/>
          <w:sz w:val="32"/>
          <w:szCs w:val="32"/>
          <w:lang w:eastAsia="zh-CN"/>
        </w:rPr>
        <w:t>）提交至种植地块所属乡镇农办登记审核；</w:t>
      </w:r>
      <w:r>
        <w:rPr>
          <w:rFonts w:eastAsia="仿宋_GB2312" w:hint="eastAsia"/>
          <w:color w:val="auto"/>
          <w:sz w:val="32"/>
          <w:szCs w:val="32"/>
          <w:lang w:eastAsia="zh-CN"/>
        </w:rPr>
        <w:t>其中</w:t>
      </w:r>
      <w:r>
        <w:rPr>
          <w:rFonts w:eastAsia="仿宋_GB2312"/>
          <w:color w:val="auto"/>
          <w:sz w:val="32"/>
          <w:szCs w:val="32"/>
          <w:lang w:eastAsia="zh-CN"/>
        </w:rPr>
        <w:t>散户</w:t>
      </w:r>
      <w:r>
        <w:rPr>
          <w:rFonts w:eastAsia="仿宋_GB2312" w:hint="eastAsia"/>
          <w:color w:val="auto"/>
          <w:sz w:val="32"/>
          <w:szCs w:val="32"/>
          <w:lang w:eastAsia="zh-CN"/>
        </w:rPr>
        <w:t>可拼大户一起申报，或散户</w:t>
      </w:r>
      <w:r>
        <w:rPr>
          <w:rFonts w:eastAsia="仿宋_GB2312"/>
          <w:color w:val="auto"/>
          <w:sz w:val="32"/>
          <w:szCs w:val="32"/>
          <w:lang w:eastAsia="zh-CN"/>
        </w:rPr>
        <w:t>拼购申报。</w:t>
      </w:r>
    </w:p>
    <w:p>
      <w:pPr>
        <w:pStyle w:val="31"/>
        <w:spacing w:line="560" w:lineRule="exact"/>
        <w:ind w:firstLineChars="200" w:firstLine="640"/>
        <w:jc w:val="both"/>
        <w:rPr>
          <w:rFonts w:eastAsia="仿宋_GB2312"/>
          <w:color w:val="auto"/>
          <w:sz w:val="32"/>
          <w:szCs w:val="32"/>
          <w:lang w:eastAsia="zh-CN"/>
        </w:rPr>
      </w:pPr>
      <w:r>
        <w:rPr>
          <w:rFonts w:eastAsia="仿宋_GB2312" w:hint="eastAsia"/>
          <w:bCs w:val="0"/>
          <w:color w:val="auto"/>
          <w:sz w:val="32"/>
          <w:szCs w:val="32"/>
          <w:lang w:eastAsia="zh-CN"/>
        </w:rPr>
        <w:t>3.乡镇核实</w:t>
      </w:r>
      <w:r>
        <w:rPr>
          <w:rFonts w:eastAsia="仿宋_GB2312"/>
          <w:bCs w:val="0"/>
          <w:color w:val="auto"/>
          <w:sz w:val="32"/>
          <w:szCs w:val="32"/>
          <w:lang w:eastAsia="zh-CN"/>
        </w:rPr>
        <w:t>。</w:t>
      </w:r>
      <w:r>
        <w:rPr>
          <w:rFonts w:eastAsia="仿宋_GB2312"/>
          <w:color w:val="auto"/>
          <w:sz w:val="32"/>
          <w:szCs w:val="32"/>
          <w:lang w:eastAsia="zh-CN"/>
        </w:rPr>
        <w:t>乡镇对</w:t>
      </w:r>
      <w:r>
        <w:rPr>
          <w:rFonts w:eastAsia="仿宋_GB2312" w:hint="eastAsia"/>
          <w:color w:val="auto"/>
          <w:sz w:val="32"/>
          <w:szCs w:val="32"/>
          <w:lang w:eastAsia="zh-CN"/>
        </w:rPr>
        <w:t>属地</w:t>
      </w:r>
      <w:r>
        <w:rPr>
          <w:rFonts w:eastAsia="仿宋_GB2312"/>
          <w:color w:val="auto"/>
          <w:sz w:val="32"/>
          <w:szCs w:val="32"/>
          <w:lang w:eastAsia="zh-CN"/>
        </w:rPr>
        <w:t>用肥</w:t>
      </w:r>
      <w:r>
        <w:rPr>
          <w:rFonts w:eastAsia="仿宋_GB2312" w:hint="eastAsia"/>
          <w:color w:val="auto"/>
          <w:sz w:val="32"/>
          <w:szCs w:val="32"/>
          <w:lang w:eastAsia="zh-CN"/>
        </w:rPr>
        <w:t>单位</w:t>
      </w:r>
      <w:r>
        <w:rPr>
          <w:rFonts w:eastAsia="仿宋_GB2312"/>
          <w:color w:val="auto"/>
          <w:sz w:val="32"/>
          <w:szCs w:val="32"/>
          <w:lang w:eastAsia="zh-CN"/>
        </w:rPr>
        <w:t>提交的购肥申报材料进行审核，确认</w:t>
      </w:r>
      <w:r>
        <w:rPr>
          <w:rFonts w:eastAsia="仿宋_GB2312"/>
          <w:bCs w:val="0"/>
          <w:color w:val="auto"/>
          <w:sz w:val="32"/>
          <w:szCs w:val="32"/>
          <w:lang w:eastAsia="zh-CN"/>
        </w:rPr>
        <w:t>种植作物、面积、购肥数量等信息无误后，</w:t>
      </w:r>
      <w:r>
        <w:rPr>
          <w:rFonts w:eastAsia="仿宋_GB2312"/>
          <w:color w:val="auto"/>
          <w:sz w:val="32"/>
          <w:szCs w:val="32"/>
          <w:lang w:eastAsia="zh-CN"/>
        </w:rPr>
        <w:t>进行登记汇总（附件</w:t>
      </w:r>
      <w:r>
        <w:rPr>
          <w:rFonts w:eastAsia="仿宋_GB2312" w:hint="eastAsia"/>
          <w:color w:val="auto"/>
          <w:sz w:val="32"/>
          <w:szCs w:val="32"/>
          <w:lang w:eastAsia="zh-CN"/>
        </w:rPr>
        <w:t>3</w:t>
      </w:r>
      <w:r>
        <w:rPr>
          <w:rFonts w:eastAsia="仿宋_GB2312"/>
          <w:color w:val="auto"/>
          <w:sz w:val="32"/>
          <w:szCs w:val="32"/>
          <w:lang w:eastAsia="zh-CN"/>
        </w:rPr>
        <w:t>），并将申请登记表和汇总表经乡镇签字盖章后报县农业农村局。根据实际完成的数量，乡镇之间任务数可以相互调剂</w:t>
      </w:r>
      <w:r>
        <w:rPr>
          <w:rFonts w:eastAsia="仿宋_GB2312" w:hint="eastAsia"/>
          <w:color w:val="auto"/>
          <w:sz w:val="32"/>
          <w:szCs w:val="32"/>
          <w:lang w:eastAsia="zh-CN"/>
        </w:rPr>
        <w:t>，若申报数量超过任务数，补贴发放按申请登记表送达县农业农村局时间先后为依据</w:t>
      </w:r>
      <w:r>
        <w:rPr>
          <w:rFonts w:eastAsia="仿宋_GB2312"/>
          <w:color w:val="auto"/>
          <w:sz w:val="32"/>
          <w:szCs w:val="32"/>
          <w:lang w:eastAsia="zh-CN"/>
        </w:rPr>
        <w:t>。</w:t>
      </w:r>
    </w:p>
    <w:p>
      <w:pPr>
        <w:pStyle w:val="31"/>
        <w:spacing w:line="560" w:lineRule="exact"/>
        <w:ind w:firstLineChars="200" w:firstLine="640"/>
        <w:jc w:val="both"/>
        <w:rPr>
          <w:rFonts w:eastAsia="仿宋_GB2312"/>
          <w:sz w:val="32"/>
          <w:szCs w:val="32"/>
          <w:lang w:eastAsia="zh-CN"/>
        </w:rPr>
      </w:pPr>
      <w:r>
        <w:rPr>
          <w:rFonts w:eastAsia="仿宋_GB2312" w:hint="eastAsia"/>
          <w:bCs w:val="0"/>
          <w:color w:val="auto"/>
          <w:sz w:val="32"/>
          <w:szCs w:val="32"/>
          <w:lang w:eastAsia="zh-CN"/>
        </w:rPr>
        <w:t>4.肥料采购</w:t>
      </w:r>
      <w:r>
        <w:rPr>
          <w:rFonts w:eastAsia="仿宋_GB2312"/>
          <w:bCs w:val="0"/>
          <w:color w:val="auto"/>
          <w:sz w:val="32"/>
          <w:szCs w:val="32"/>
          <w:lang w:eastAsia="zh-CN"/>
        </w:rPr>
        <w:t>。</w:t>
      </w:r>
      <w:r>
        <w:rPr>
          <w:rFonts w:eastAsia="仿宋_GB2312" w:hint="eastAsia"/>
          <w:bCs w:val="0"/>
          <w:color w:val="auto"/>
          <w:sz w:val="32"/>
          <w:szCs w:val="32"/>
          <w:lang w:eastAsia="zh-CN"/>
        </w:rPr>
        <w:t>用肥单位可根据自己需求向意向供肥单位购买符合要求的配方肥。供肥单位在</w:t>
      </w:r>
      <w:r>
        <w:rPr>
          <w:rFonts w:eastAsia="仿宋_GB2312"/>
          <w:color w:val="auto"/>
          <w:sz w:val="32"/>
          <w:szCs w:val="32"/>
          <w:lang w:eastAsia="zh-CN"/>
        </w:rPr>
        <w:t>供货时随车交付送货单</w:t>
      </w:r>
      <w:r>
        <w:rPr>
          <w:rFonts w:eastAsia="仿宋_GB2312" w:hint="eastAsia"/>
          <w:color w:val="auto"/>
          <w:sz w:val="32"/>
          <w:szCs w:val="32"/>
          <w:lang w:eastAsia="zh-CN"/>
        </w:rPr>
        <w:t>（双方签字盖章），县内供肥单位需同时做好“浙农优品”数据录入，县外供肥单位需协助农户做好“浙农优品-浙里办”端数据录入</w:t>
      </w:r>
      <w:r>
        <w:rPr>
          <w:rFonts w:eastAsia="仿宋_GB2312"/>
          <w:color w:val="auto"/>
          <w:sz w:val="32"/>
          <w:szCs w:val="32"/>
          <w:lang w:eastAsia="zh-CN"/>
        </w:rPr>
        <w:t>，免费提供产品使用说明书，做好技术指导和售后服务</w:t>
      </w:r>
      <w:r>
        <w:rPr>
          <w:rFonts w:eastAsia="仿宋_GB2312" w:hint="eastAsia"/>
          <w:color w:val="auto"/>
          <w:sz w:val="32"/>
          <w:szCs w:val="32"/>
          <w:lang w:eastAsia="zh-CN"/>
        </w:rPr>
        <w:t>。</w:t>
      </w:r>
    </w:p>
    <w:p>
      <w:pPr>
        <w:pStyle w:val="2"/>
        <w:spacing w:before="0" w:after="0" w:line="560" w:lineRule="exact"/>
        <w:ind w:firstLineChars="200" w:firstLine="640"/>
        <w:jc w:val="both"/>
        <w:rPr>
          <w:rFonts w:ascii="楷体" w:eastAsia="楷体" w:cs="楷体" w:hAnsi="楷体"/>
          <w:b w:val="0"/>
          <w:bCs/>
          <w:color w:val="auto"/>
          <w:szCs w:val="32"/>
          <w:lang w:eastAsia="zh-CN"/>
        </w:rPr>
      </w:pPr>
      <w:r>
        <w:rPr>
          <w:rFonts w:ascii="楷体" w:eastAsia="楷体" w:cs="楷体" w:hAnsi="楷体" w:hint="eastAsia"/>
          <w:b w:val="0"/>
          <w:bCs/>
          <w:color w:val="auto"/>
          <w:szCs w:val="32"/>
          <w:lang w:eastAsia="zh-CN"/>
        </w:rPr>
        <w:t>（</w:t>
      </w:r>
      <w:r>
        <w:rPr>
          <w:rFonts w:ascii="楷体" w:eastAsia="楷体" w:cs="楷体" w:hAnsi="楷体" w:hint="eastAsia"/>
          <w:b w:val="0"/>
          <w:bCs/>
          <w:color w:val="auto"/>
          <w:szCs w:val="32"/>
          <w:lang w:val="en-US" w:eastAsia="zh-CN"/>
        </w:rPr>
        <w:t>四</w:t>
      </w:r>
      <w:r>
        <w:rPr>
          <w:rFonts w:ascii="楷体" w:eastAsia="楷体" w:cs="楷体" w:hAnsi="楷体" w:hint="eastAsia"/>
          <w:b w:val="0"/>
          <w:bCs/>
          <w:color w:val="auto"/>
          <w:szCs w:val="32"/>
          <w:lang w:eastAsia="zh-CN"/>
        </w:rPr>
        <w:t>）资金发放</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1.</w:t>
      </w:r>
      <w:r>
        <w:rPr>
          <w:rFonts w:eastAsia="仿宋_GB2312"/>
          <w:color w:val="auto"/>
          <w:sz w:val="32"/>
          <w:szCs w:val="32"/>
          <w:lang w:eastAsia="zh-CN"/>
        </w:rPr>
        <w:t>乡镇核实</w:t>
      </w:r>
      <w:r>
        <w:rPr>
          <w:rFonts w:eastAsia="仿宋_GB2312" w:hint="eastAsia"/>
          <w:color w:val="auto"/>
          <w:sz w:val="32"/>
          <w:szCs w:val="32"/>
          <w:lang w:eastAsia="zh-CN"/>
        </w:rPr>
        <w:t>。</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用肥单位补贴：乡镇负责人员根据用肥单位购肥发票、送货单、支付凭证（银行转账、微信、支付宝等）等，</w:t>
      </w:r>
      <w:r>
        <w:rPr>
          <w:rFonts w:ascii="仿宋_GB2312" w:eastAsia="仿宋_GB2312" w:cs="仿宋_GB2312" w:hAnsi="仿宋_GB2312" w:hint="eastAsia"/>
          <w:color w:val="auto"/>
          <w:sz w:val="32"/>
          <w:szCs w:val="32"/>
          <w:lang w:eastAsia="zh-CN"/>
        </w:rPr>
        <w:t>对辖区内的配方肥推广应用数量进行核实和汇总</w:t>
      </w:r>
      <w:r>
        <w:rPr>
          <w:rFonts w:eastAsia="仿宋_GB2312" w:hint="eastAsia"/>
          <w:color w:val="000000"/>
          <w:sz w:val="32"/>
          <w:szCs w:val="32"/>
          <w14:textFill>
            <w14:solidFill>
              <w14:srgbClr w14:val="000000"/>
            </w14:solidFill>
          </w14:textFill>
          <w:lang w:eastAsia="zh-CN"/>
        </w:rPr>
        <w:t>（附件4）</w:t>
      </w:r>
      <w:r>
        <w:rPr>
          <w:rFonts w:ascii="仿宋_GB2312" w:eastAsia="仿宋_GB2312" w:cs="仿宋_GB2312" w:hAnsi="仿宋_GB2312" w:hint="eastAsia"/>
          <w:color w:val="auto"/>
          <w:sz w:val="32"/>
          <w:szCs w:val="32"/>
          <w:lang w:eastAsia="zh-CN"/>
        </w:rPr>
        <w:t>，</w:t>
      </w:r>
      <w:r>
        <w:rPr>
          <w:rFonts w:eastAsia="仿宋_GB2312" w:hint="eastAsia"/>
          <w:color w:val="000000"/>
          <w:sz w:val="32"/>
          <w:szCs w:val="32"/>
          <w14:textFill>
            <w14:solidFill>
              <w14:srgbClr w14:val="000000"/>
            </w14:solidFill>
          </w14:textFill>
          <w:lang w:eastAsia="zh-CN"/>
        </w:rPr>
        <w:t>并进行公示（需留存公示照片），</w:t>
      </w:r>
      <w:r>
        <w:rPr>
          <w:rFonts w:eastAsia="仿宋_GB2312"/>
          <w:color w:val="000000"/>
          <w:sz w:val="32"/>
          <w:szCs w:val="32"/>
          <w14:textFill>
            <w14:solidFill>
              <w14:srgbClr w14:val="000000"/>
            </w14:solidFill>
          </w14:textFill>
          <w:lang w:eastAsia="zh-CN"/>
        </w:rPr>
        <w:t>公示内容包括补贴对象、作物名称及面积、肥料名称（标明肥料养分配比）及数量、肥料价格、补贴金额等</w:t>
      </w:r>
      <w:r>
        <w:rPr>
          <w:rFonts w:eastAsia="仿宋_GB2312"/>
          <w:color w:val="auto"/>
          <w:sz w:val="32"/>
          <w:szCs w:val="32"/>
          <w:lang w:eastAsia="zh-CN"/>
        </w:rPr>
        <w:t>。公示一周后，将签字盖章</w:t>
      </w:r>
      <w:r>
        <w:rPr>
          <w:rFonts w:eastAsia="仿宋_GB2312" w:hint="eastAsia"/>
          <w:color w:val="auto"/>
          <w:sz w:val="32"/>
          <w:szCs w:val="32"/>
          <w:lang w:eastAsia="zh-CN"/>
        </w:rPr>
        <w:t>确认后的</w:t>
      </w:r>
      <w:r>
        <w:rPr>
          <w:rFonts w:eastAsia="仿宋_GB2312"/>
          <w:color w:val="auto"/>
          <w:sz w:val="32"/>
          <w:szCs w:val="32"/>
          <w:lang w:eastAsia="zh-CN"/>
        </w:rPr>
        <w:t>汇总表和相关材料报县农业农村局。</w:t>
      </w:r>
    </w:p>
    <w:p>
      <w:pPr>
        <w:pStyle w:val="18"/>
        <w:spacing w:after="0"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2.资金</w:t>
      </w:r>
      <w:r>
        <w:rPr>
          <w:rFonts w:eastAsia="仿宋_GB2312"/>
          <w:color w:val="auto"/>
          <w:sz w:val="32"/>
          <w:szCs w:val="32"/>
          <w:lang w:eastAsia="zh-CN"/>
        </w:rPr>
        <w:t>发放。县农业农村局</w:t>
      </w:r>
      <w:r>
        <w:rPr>
          <w:rFonts w:eastAsia="仿宋_GB2312" w:hint="eastAsia"/>
          <w:color w:val="auto"/>
          <w:sz w:val="32"/>
          <w:szCs w:val="32"/>
          <w:lang w:eastAsia="zh-CN"/>
        </w:rPr>
        <w:t>对乡镇确认上报的材料进行复核后，</w:t>
      </w:r>
      <w:r>
        <w:rPr>
          <w:rFonts w:eastAsia="仿宋_GB2312"/>
          <w:color w:val="auto"/>
          <w:sz w:val="32"/>
          <w:szCs w:val="32"/>
          <w:lang w:eastAsia="zh-CN"/>
        </w:rPr>
        <w:t>建立台账</w:t>
      </w:r>
      <w:r>
        <w:rPr>
          <w:rFonts w:eastAsia="仿宋_GB2312" w:hint="eastAsia"/>
          <w:color w:val="auto"/>
          <w:sz w:val="32"/>
          <w:szCs w:val="32"/>
          <w:lang w:eastAsia="zh-CN"/>
        </w:rPr>
        <w:t>并</w:t>
      </w:r>
      <w:r>
        <w:rPr>
          <w:rFonts w:eastAsia="仿宋_GB2312"/>
          <w:color w:val="auto"/>
          <w:sz w:val="32"/>
          <w:szCs w:val="32"/>
          <w:lang w:eastAsia="zh-CN"/>
        </w:rPr>
        <w:t>报送县财政局</w:t>
      </w:r>
      <w:r>
        <w:rPr>
          <w:rFonts w:eastAsia="仿宋_GB2312" w:hint="eastAsia"/>
          <w:color w:val="0000FF"/>
          <w:sz w:val="32"/>
          <w:szCs w:val="32"/>
          <w:lang w:eastAsia="zh-CN"/>
        </w:rPr>
        <w:t>。</w:t>
      </w:r>
      <w:r>
        <w:rPr>
          <w:rFonts w:eastAsia="仿宋_GB2312"/>
          <w:color w:val="auto"/>
          <w:sz w:val="32"/>
          <w:szCs w:val="32"/>
          <w:lang w:eastAsia="zh-CN"/>
        </w:rPr>
        <w:t>县财政局联合县农业农村局将</w:t>
      </w:r>
      <w:r>
        <w:rPr>
          <w:rFonts w:eastAsia="仿宋_GB2312" w:hint="eastAsia"/>
          <w:color w:val="auto"/>
          <w:sz w:val="32"/>
          <w:szCs w:val="32"/>
          <w:lang w:eastAsia="zh-CN"/>
        </w:rPr>
        <w:t>用肥单位补贴</w:t>
      </w:r>
      <w:r>
        <w:rPr>
          <w:rFonts w:eastAsia="仿宋_GB2312"/>
          <w:color w:val="auto"/>
          <w:sz w:val="32"/>
          <w:szCs w:val="32"/>
          <w:lang w:eastAsia="zh-CN"/>
        </w:rPr>
        <w:t>资金</w:t>
      </w:r>
      <w:r>
        <w:rPr>
          <w:rFonts w:eastAsia="仿宋_GB2312" w:hint="eastAsia"/>
          <w:color w:val="auto"/>
          <w:sz w:val="32"/>
          <w:szCs w:val="32"/>
          <w:lang w:eastAsia="zh-CN"/>
        </w:rPr>
        <w:t>拨付给相应对象（用肥单位）。</w:t>
      </w:r>
    </w:p>
    <w:p>
      <w:pPr>
        <w:pStyle w:val="2"/>
        <w:spacing w:before="0" w:after="0" w:line="560" w:lineRule="exact"/>
        <w:ind w:firstLineChars="200" w:firstLine="640"/>
        <w:jc w:val="both"/>
        <w:rPr>
          <w:rFonts w:ascii="黑体" w:cs="黑体" w:hAnsi="黑体"/>
          <w:b w:val="0"/>
          <w:bCs/>
          <w:color w:val="auto"/>
          <w:szCs w:val="32"/>
          <w:lang w:eastAsia="zh-CN"/>
        </w:rPr>
      </w:pPr>
      <w:r>
        <w:rPr>
          <w:rFonts w:ascii="黑体" w:cs="黑体" w:hAnsi="黑体" w:hint="eastAsia"/>
          <w:b w:val="0"/>
          <w:bCs/>
          <w:color w:val="auto"/>
          <w:szCs w:val="32"/>
          <w:lang w:eastAsia="zh-CN"/>
        </w:rPr>
        <w:t>三、保障措施</w:t>
      </w:r>
    </w:p>
    <w:p>
      <w:pPr>
        <w:spacing w:line="560" w:lineRule="exact"/>
        <w:ind w:firstLineChars="200" w:firstLine="640"/>
        <w:jc w:val="both"/>
        <w:rPr>
          <w:rFonts w:eastAsia="仿宋_GB2312"/>
          <w:color w:val="auto"/>
          <w:sz w:val="32"/>
          <w:szCs w:val="32"/>
          <w:lang w:eastAsia="zh-CN"/>
        </w:rPr>
      </w:pPr>
      <w:r>
        <w:rPr>
          <w:rFonts w:ascii="楷体" w:eastAsia="楷体" w:cs="楷体" w:hAnsi="楷体" w:hint="eastAsia"/>
          <w:color w:val="auto"/>
          <w:sz w:val="32"/>
          <w:szCs w:val="32"/>
          <w:lang w:eastAsia="zh-CN"/>
        </w:rPr>
        <w:t>（一）加强组织管理。</w:t>
      </w:r>
      <w:r>
        <w:rPr>
          <w:rFonts w:eastAsia="仿宋_GB2312"/>
          <w:color w:val="auto"/>
          <w:sz w:val="32"/>
          <w:szCs w:val="32"/>
          <w:lang w:eastAsia="zh-CN"/>
        </w:rPr>
        <w:t>推广应用配方肥是高质量农业绿色发展、生态环境建设、农业增效和农民增收主要举措，各单位要各司其职，相互合作，积极做好配方肥</w:t>
      </w:r>
      <w:r>
        <w:rPr>
          <w:rFonts w:eastAsia="仿宋_GB2312" w:hint="eastAsia"/>
          <w:color w:val="auto"/>
          <w:sz w:val="32"/>
          <w:szCs w:val="32"/>
          <w:lang w:eastAsia="zh-CN"/>
        </w:rPr>
        <w:t>推广应用工作</w:t>
      </w:r>
      <w:r>
        <w:rPr>
          <w:rFonts w:eastAsia="仿宋_GB2312"/>
          <w:color w:val="auto"/>
          <w:sz w:val="32"/>
          <w:szCs w:val="32"/>
          <w:lang w:eastAsia="zh-CN"/>
        </w:rPr>
        <w:t>。</w:t>
      </w:r>
    </w:p>
    <w:p>
      <w:pPr>
        <w:spacing w:line="560" w:lineRule="exact"/>
        <w:ind w:firstLineChars="200" w:firstLine="640"/>
        <w:jc w:val="both"/>
        <w:rPr>
          <w:rFonts w:eastAsia="仿宋_GB2312"/>
          <w:color w:val="auto"/>
          <w:sz w:val="32"/>
          <w:szCs w:val="32"/>
          <w:lang w:eastAsia="zh-CN"/>
        </w:rPr>
      </w:pPr>
      <w:r>
        <w:rPr>
          <w:rFonts w:eastAsia="仿宋_GB2312"/>
          <w:color w:val="auto"/>
          <w:sz w:val="32"/>
          <w:szCs w:val="32"/>
          <w:lang w:eastAsia="zh-CN"/>
        </w:rPr>
        <w:t>1</w:t>
      </w:r>
      <w:r>
        <w:rPr>
          <w:rFonts w:eastAsia="仿宋_GB2312" w:hint="eastAsia"/>
          <w:color w:val="auto"/>
          <w:sz w:val="32"/>
          <w:szCs w:val="32"/>
          <w:lang w:eastAsia="zh-CN"/>
        </w:rPr>
        <w:t>.</w:t>
      </w:r>
      <w:r>
        <w:rPr>
          <w:rFonts w:eastAsia="仿宋_GB2312"/>
          <w:color w:val="auto"/>
          <w:sz w:val="32"/>
          <w:szCs w:val="32"/>
          <w:lang w:eastAsia="zh-CN"/>
        </w:rPr>
        <w:t>县农业农村局</w:t>
      </w:r>
      <w:r>
        <w:rPr>
          <w:rFonts w:eastAsia="仿宋_GB2312" w:hint="eastAsia"/>
          <w:color w:val="auto"/>
          <w:sz w:val="32"/>
          <w:szCs w:val="32"/>
          <w:lang w:eastAsia="zh-CN"/>
        </w:rPr>
        <w:t>耕肥</w:t>
      </w:r>
      <w:r>
        <w:rPr>
          <w:rFonts w:eastAsia="仿宋_GB2312"/>
          <w:color w:val="auto"/>
          <w:sz w:val="32"/>
          <w:szCs w:val="32"/>
          <w:lang w:eastAsia="zh-CN"/>
        </w:rPr>
        <w:t>站要加强技术培训和指导，促进配方肥落地和按方施肥的到位，并做好相关材料的审核工作。县农业行政综合执法部门，要负责肥料的质量监督、督促</w:t>
      </w:r>
      <w:r>
        <w:rPr>
          <w:rFonts w:eastAsia="仿宋_GB2312" w:hint="eastAsia"/>
          <w:color w:val="auto"/>
          <w:sz w:val="32"/>
          <w:szCs w:val="32"/>
          <w:lang w:eastAsia="zh-CN"/>
        </w:rPr>
        <w:t>供肥单位</w:t>
      </w:r>
      <w:r>
        <w:rPr>
          <w:rFonts w:eastAsia="仿宋_GB2312"/>
          <w:color w:val="auto"/>
          <w:sz w:val="32"/>
          <w:szCs w:val="32"/>
          <w:lang w:eastAsia="zh-CN"/>
        </w:rPr>
        <w:t>切实做好台账记录工作，落实“肥药两制”，依法查处农资领域违法违规行为。</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2.县供销社组织指导供肥单位根据我县发布的主推配方，积极准备货源，保质保量并及时供应配方肥。</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3.</w:t>
      </w:r>
      <w:r>
        <w:rPr>
          <w:rFonts w:eastAsia="仿宋_GB2312"/>
          <w:color w:val="auto"/>
          <w:sz w:val="32"/>
          <w:szCs w:val="32"/>
          <w:lang w:eastAsia="zh-CN"/>
        </w:rPr>
        <w:t>乡镇要加强宣传，积极发动农户、农民专业合作社、家庭农场和农业企业大力推广应用配方肥，并认真做好有关材料核对、公示、监管、上报等工作。</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4.</w:t>
      </w:r>
      <w:r>
        <w:rPr>
          <w:rFonts w:eastAsia="仿宋_GB2312"/>
          <w:color w:val="auto"/>
          <w:sz w:val="32"/>
          <w:szCs w:val="32"/>
          <w:lang w:eastAsia="zh-CN"/>
        </w:rPr>
        <w:t>县财政局做好补贴资金的</w:t>
      </w:r>
      <w:r>
        <w:rPr>
          <w:rFonts w:eastAsia="仿宋_GB2312" w:hint="eastAsia"/>
          <w:color w:val="auto"/>
          <w:sz w:val="32"/>
          <w:szCs w:val="32"/>
          <w:lang w:eastAsia="zh-CN"/>
        </w:rPr>
        <w:t>筹集、</w:t>
      </w:r>
      <w:r>
        <w:rPr>
          <w:rFonts w:eastAsia="仿宋_GB2312"/>
          <w:color w:val="auto"/>
          <w:sz w:val="32"/>
          <w:szCs w:val="32"/>
          <w:lang w:eastAsia="zh-CN"/>
        </w:rPr>
        <w:t>监管、拨付等工作。</w:t>
      </w:r>
    </w:p>
    <w:p>
      <w:pPr>
        <w:spacing w:line="56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5.</w:t>
      </w:r>
      <w:r>
        <w:rPr>
          <w:rFonts w:eastAsia="仿宋_GB2312"/>
          <w:color w:val="auto"/>
          <w:sz w:val="32"/>
          <w:szCs w:val="32"/>
          <w:lang w:eastAsia="zh-CN"/>
        </w:rPr>
        <w:t>供肥</w:t>
      </w:r>
      <w:r>
        <w:rPr>
          <w:rFonts w:eastAsia="仿宋_GB2312" w:hint="eastAsia"/>
          <w:color w:val="auto"/>
          <w:sz w:val="32"/>
          <w:szCs w:val="32"/>
          <w:lang w:eastAsia="zh-CN"/>
        </w:rPr>
        <w:t>单位</w:t>
      </w:r>
      <w:r>
        <w:rPr>
          <w:rFonts w:eastAsia="仿宋_GB2312"/>
          <w:color w:val="auto"/>
          <w:sz w:val="32"/>
          <w:szCs w:val="32"/>
          <w:lang w:eastAsia="zh-CN"/>
        </w:rPr>
        <w:t>要做好</w:t>
      </w:r>
      <w:r>
        <w:rPr>
          <w:rFonts w:eastAsia="仿宋_GB2312" w:hint="eastAsia"/>
          <w:color w:val="auto"/>
          <w:sz w:val="32"/>
          <w:szCs w:val="32"/>
          <w:lang w:eastAsia="zh-CN"/>
        </w:rPr>
        <w:t>实名</w:t>
      </w:r>
      <w:r>
        <w:rPr>
          <w:rFonts w:eastAsia="仿宋_GB2312"/>
          <w:color w:val="auto"/>
          <w:sz w:val="32"/>
          <w:szCs w:val="32"/>
          <w:lang w:eastAsia="zh-CN"/>
        </w:rPr>
        <w:t>购销台账，将肥料购销录入“浙农优品”</w:t>
      </w:r>
      <w:r>
        <w:rPr>
          <w:rFonts w:eastAsia="仿宋_GB2312" w:hint="eastAsia"/>
          <w:color w:val="auto"/>
          <w:sz w:val="32"/>
          <w:szCs w:val="32"/>
          <w:lang w:eastAsia="zh-CN"/>
        </w:rPr>
        <w:t>等农资销售平台</w:t>
      </w:r>
      <w:r>
        <w:rPr>
          <w:rFonts w:eastAsia="仿宋_GB2312"/>
          <w:color w:val="auto"/>
          <w:sz w:val="32"/>
          <w:szCs w:val="32"/>
          <w:lang w:eastAsia="zh-CN"/>
        </w:rPr>
        <w:t>，建立电子台账。</w:t>
      </w:r>
    </w:p>
    <w:p>
      <w:pPr>
        <w:spacing w:line="540" w:lineRule="exact"/>
        <w:ind w:firstLineChars="200" w:firstLine="640"/>
        <w:jc w:val="both"/>
        <w:rPr>
          <w:rFonts w:eastAsia="仿宋_GB2312"/>
          <w:color w:val="auto"/>
          <w:sz w:val="32"/>
          <w:szCs w:val="32"/>
          <w:lang w:eastAsia="zh-CN"/>
        </w:rPr>
      </w:pPr>
      <w:r>
        <w:rPr>
          <w:rFonts w:ascii="楷体" w:eastAsia="楷体" w:cs="楷体" w:hAnsi="楷体" w:hint="eastAsia"/>
          <w:color w:val="auto"/>
          <w:sz w:val="32"/>
          <w:szCs w:val="32"/>
          <w:lang w:eastAsia="zh-CN"/>
        </w:rPr>
        <w:t>（二）加强质量管理。</w:t>
      </w:r>
      <w:r>
        <w:rPr>
          <w:rFonts w:eastAsia="仿宋_GB2312"/>
          <w:color w:val="auto"/>
          <w:sz w:val="32"/>
          <w:szCs w:val="32"/>
          <w:lang w:eastAsia="zh-CN"/>
        </w:rPr>
        <w:t>县农业行政综合执法部门</w:t>
      </w:r>
      <w:r>
        <w:rPr>
          <w:rFonts w:eastAsia="仿宋_GB2312" w:hint="eastAsia"/>
          <w:color w:val="auto"/>
          <w:sz w:val="32"/>
          <w:szCs w:val="32"/>
          <w:lang w:eastAsia="zh-CN"/>
        </w:rPr>
        <w:t>依法组织对供肥单位和配方肥质量的监督检查</w:t>
      </w:r>
      <w:r>
        <w:rPr>
          <w:rFonts w:eastAsia="仿宋_GB2312"/>
          <w:color w:val="auto"/>
          <w:sz w:val="32"/>
          <w:szCs w:val="32"/>
          <w:lang w:eastAsia="zh-CN"/>
        </w:rPr>
        <w:t>，</w:t>
      </w:r>
      <w:r>
        <w:rPr>
          <w:rFonts w:eastAsia="仿宋_GB2312" w:hint="eastAsia"/>
          <w:color w:val="auto"/>
          <w:sz w:val="32"/>
          <w:szCs w:val="32"/>
          <w:lang w:eastAsia="zh-CN"/>
        </w:rPr>
        <w:t>并</w:t>
      </w:r>
      <w:r>
        <w:rPr>
          <w:rFonts w:eastAsia="仿宋_GB2312"/>
          <w:color w:val="auto"/>
          <w:sz w:val="32"/>
          <w:szCs w:val="32"/>
          <w:lang w:eastAsia="zh-CN"/>
        </w:rPr>
        <w:t>通报抽查结果</w:t>
      </w:r>
      <w:r>
        <w:rPr>
          <w:rFonts w:eastAsia="仿宋_GB2312" w:hint="eastAsia"/>
          <w:color w:val="auto"/>
          <w:sz w:val="32"/>
          <w:szCs w:val="32"/>
          <w:lang w:eastAsia="zh-CN"/>
        </w:rPr>
        <w:t>。</w:t>
      </w:r>
      <w:r>
        <w:rPr>
          <w:rFonts w:eastAsia="仿宋_GB2312"/>
          <w:color w:val="auto"/>
          <w:sz w:val="32"/>
          <w:szCs w:val="32"/>
          <w:lang w:eastAsia="zh-CN"/>
        </w:rPr>
        <w:t>对</w:t>
      </w:r>
      <w:r>
        <w:rPr>
          <w:rFonts w:eastAsia="仿宋_GB2312" w:hint="eastAsia"/>
          <w:color w:val="auto"/>
          <w:sz w:val="32"/>
          <w:szCs w:val="32"/>
          <w:lang w:eastAsia="zh-CN"/>
        </w:rPr>
        <w:t>销售</w:t>
      </w:r>
      <w:r>
        <w:rPr>
          <w:rFonts w:eastAsia="仿宋_GB2312"/>
          <w:color w:val="auto"/>
          <w:sz w:val="32"/>
          <w:szCs w:val="32"/>
          <w:lang w:eastAsia="zh-CN"/>
        </w:rPr>
        <w:t>不合格配方肥</w:t>
      </w:r>
      <w:r>
        <w:rPr>
          <w:rFonts w:eastAsia="仿宋_GB2312" w:hint="eastAsia"/>
          <w:color w:val="auto"/>
          <w:sz w:val="32"/>
          <w:szCs w:val="32"/>
          <w:lang w:eastAsia="zh-CN"/>
        </w:rPr>
        <w:t>的企业</w:t>
      </w:r>
      <w:r>
        <w:rPr>
          <w:rFonts w:eastAsia="仿宋_GB2312"/>
          <w:color w:val="auto"/>
          <w:sz w:val="32"/>
          <w:szCs w:val="32"/>
          <w:lang w:eastAsia="zh-CN"/>
        </w:rPr>
        <w:t>依法依规进行处理，并建立投诉举报机制；因配方肥产品质量问题，造成农民经济损失的，根据有关法律法规处理。建立供肥</w:t>
      </w:r>
      <w:r>
        <w:rPr>
          <w:rFonts w:eastAsia="仿宋_GB2312" w:hint="eastAsia"/>
          <w:color w:val="auto"/>
          <w:sz w:val="32"/>
          <w:szCs w:val="32"/>
          <w:lang w:eastAsia="zh-CN"/>
        </w:rPr>
        <w:t>单位</w:t>
      </w:r>
      <w:r>
        <w:rPr>
          <w:rFonts w:eastAsia="仿宋_GB2312"/>
          <w:color w:val="auto"/>
          <w:sz w:val="32"/>
          <w:szCs w:val="32"/>
          <w:lang w:eastAsia="zh-CN"/>
        </w:rPr>
        <w:t>信用档案，并按照《浙江省公共信用信息管理条例》和省政府有关规定，将相关信息报送省公共数据工作机构和省农业农村厅。</w:t>
      </w:r>
    </w:p>
    <w:p>
      <w:pPr>
        <w:pStyle w:val="18"/>
        <w:spacing w:after="0" w:line="540" w:lineRule="exact"/>
        <w:ind w:firstLineChars="200" w:firstLine="640"/>
        <w:jc w:val="both"/>
        <w:rPr>
          <w:rFonts w:eastAsia="仿宋_GB2312"/>
          <w:color w:val="auto"/>
          <w:sz w:val="32"/>
          <w:szCs w:val="32"/>
          <w:lang w:eastAsia="zh-CN"/>
        </w:rPr>
      </w:pPr>
      <w:r>
        <w:rPr>
          <w:rFonts w:ascii="楷体" w:eastAsia="楷体" w:cs="楷体" w:hAnsi="楷体" w:hint="eastAsia"/>
          <w:color w:val="auto"/>
          <w:sz w:val="32"/>
          <w:szCs w:val="32"/>
          <w:lang w:eastAsia="zh-CN"/>
        </w:rPr>
        <w:t>（三）规范资金使用。</w:t>
      </w:r>
      <w:r>
        <w:rPr>
          <w:rFonts w:eastAsia="仿宋_GB2312" w:hint="eastAsia"/>
          <w:color w:val="auto"/>
          <w:sz w:val="32"/>
          <w:szCs w:val="32"/>
          <w:lang w:eastAsia="zh-CN"/>
        </w:rPr>
        <w:t>县</w:t>
      </w:r>
      <w:r>
        <w:rPr>
          <w:rFonts w:eastAsia="仿宋_GB2312"/>
          <w:color w:val="auto"/>
          <w:sz w:val="32"/>
          <w:szCs w:val="32"/>
          <w:lang w:eastAsia="zh-CN"/>
        </w:rPr>
        <w:t>农业农村、财政、供销等部门应加强补贴资金使用全过程闭环管理，加强对补贴政策执行、资金使用监管、落实到位等情况的监督检查，配合审计等部门做好资金的审计、检查、稽查工作，确保资金安全使用和农民直接受益。</w:t>
      </w:r>
    </w:p>
    <w:p>
      <w:pPr>
        <w:pStyle w:val="18"/>
        <w:spacing w:after="0" w:line="540" w:lineRule="exact"/>
        <w:ind w:firstLineChars="200" w:firstLine="640"/>
        <w:jc w:val="both"/>
        <w:rPr>
          <w:rFonts w:eastAsia="仿宋_GB2312"/>
          <w:color w:val="auto"/>
          <w:sz w:val="32"/>
          <w:szCs w:val="32"/>
          <w:lang w:eastAsia="zh-CN"/>
        </w:rPr>
      </w:pPr>
      <w:r>
        <w:rPr>
          <w:rFonts w:ascii="楷体" w:eastAsia="楷体" w:cs="楷体" w:hAnsi="楷体" w:hint="eastAsia"/>
          <w:color w:val="auto"/>
          <w:sz w:val="32"/>
          <w:szCs w:val="32"/>
          <w:lang w:eastAsia="zh-CN"/>
        </w:rPr>
        <w:t>（四）严肃违规处理。</w:t>
      </w:r>
      <w:r>
        <w:rPr>
          <w:rFonts w:eastAsia="仿宋_GB2312"/>
          <w:color w:val="auto"/>
          <w:sz w:val="32"/>
          <w:szCs w:val="32"/>
          <w:lang w:eastAsia="zh-CN"/>
        </w:rPr>
        <w:t>有下列情形之一的，供肥</w:t>
      </w:r>
      <w:r>
        <w:rPr>
          <w:rFonts w:eastAsia="仿宋_GB2312" w:hint="eastAsia"/>
          <w:color w:val="auto"/>
          <w:sz w:val="32"/>
          <w:szCs w:val="32"/>
          <w:lang w:eastAsia="zh-CN"/>
        </w:rPr>
        <w:t>单位</w:t>
      </w:r>
      <w:r>
        <w:rPr>
          <w:rFonts w:eastAsia="仿宋_GB2312"/>
          <w:color w:val="auto"/>
          <w:sz w:val="32"/>
          <w:szCs w:val="32"/>
          <w:lang w:eastAsia="zh-CN"/>
        </w:rPr>
        <w:t>产品三年内不得列入各级补贴肥料产品目录，补贴对象三年内不得享受配方肥补贴政策：</w:t>
      </w:r>
    </w:p>
    <w:p>
      <w:pPr>
        <w:pStyle w:val="18"/>
        <w:spacing w:after="0" w:line="54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1.</w:t>
      </w:r>
      <w:r>
        <w:rPr>
          <w:rFonts w:eastAsia="仿宋_GB2312"/>
          <w:color w:val="auto"/>
          <w:sz w:val="32"/>
          <w:szCs w:val="32"/>
          <w:lang w:eastAsia="zh-CN"/>
        </w:rPr>
        <w:t>供肥</w:t>
      </w:r>
      <w:r>
        <w:rPr>
          <w:rFonts w:eastAsia="仿宋_GB2312" w:hint="eastAsia"/>
          <w:color w:val="auto"/>
          <w:sz w:val="32"/>
          <w:szCs w:val="32"/>
          <w:lang w:eastAsia="zh-CN"/>
        </w:rPr>
        <w:t>单位</w:t>
      </w:r>
      <w:r>
        <w:rPr>
          <w:rFonts w:eastAsia="仿宋_GB2312"/>
          <w:color w:val="auto"/>
          <w:sz w:val="32"/>
          <w:szCs w:val="32"/>
          <w:lang w:eastAsia="zh-CN"/>
        </w:rPr>
        <w:t>或补贴对象实施过程中伪造材料、弄虚作假的；</w:t>
      </w:r>
    </w:p>
    <w:p>
      <w:pPr>
        <w:pStyle w:val="18"/>
        <w:spacing w:after="0" w:line="54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2.</w:t>
      </w:r>
      <w:r>
        <w:rPr>
          <w:rFonts w:eastAsia="仿宋_GB2312"/>
          <w:color w:val="auto"/>
          <w:sz w:val="32"/>
          <w:szCs w:val="32"/>
          <w:lang w:eastAsia="zh-CN"/>
        </w:rPr>
        <w:t>一年内在各类监督抽查和供货产品抽查中，供肥</w:t>
      </w:r>
      <w:r>
        <w:rPr>
          <w:rFonts w:eastAsia="仿宋_GB2312" w:hint="eastAsia"/>
          <w:color w:val="auto"/>
          <w:sz w:val="32"/>
          <w:szCs w:val="32"/>
          <w:lang w:eastAsia="zh-CN"/>
        </w:rPr>
        <w:t>单位</w:t>
      </w:r>
      <w:r>
        <w:rPr>
          <w:rFonts w:eastAsia="仿宋_GB2312"/>
          <w:color w:val="auto"/>
          <w:sz w:val="32"/>
          <w:szCs w:val="32"/>
          <w:lang w:eastAsia="zh-CN"/>
        </w:rPr>
        <w:t>累计出现2次产品质量不合格的，或因产品质量不达标被投诉举报并核实的；</w:t>
      </w:r>
    </w:p>
    <w:p>
      <w:pPr>
        <w:pStyle w:val="18"/>
        <w:spacing w:after="0" w:line="54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3.</w:t>
      </w:r>
      <w:r>
        <w:rPr>
          <w:rFonts w:eastAsia="仿宋_GB2312"/>
          <w:color w:val="auto"/>
          <w:sz w:val="32"/>
          <w:szCs w:val="32"/>
          <w:lang w:eastAsia="zh-CN"/>
        </w:rPr>
        <w:t>供肥</w:t>
      </w:r>
      <w:r>
        <w:rPr>
          <w:rFonts w:eastAsia="仿宋_GB2312" w:hint="eastAsia"/>
          <w:color w:val="auto"/>
          <w:sz w:val="32"/>
          <w:szCs w:val="32"/>
          <w:lang w:eastAsia="zh-CN"/>
        </w:rPr>
        <w:t>单位</w:t>
      </w:r>
      <w:r>
        <w:rPr>
          <w:rFonts w:eastAsia="仿宋_GB2312"/>
          <w:color w:val="auto"/>
          <w:sz w:val="32"/>
          <w:szCs w:val="32"/>
          <w:lang w:eastAsia="zh-CN"/>
        </w:rPr>
        <w:t>伙同补贴对象套取骗取补贴资金的；</w:t>
      </w:r>
    </w:p>
    <w:p>
      <w:pPr>
        <w:pStyle w:val="18"/>
        <w:spacing w:after="0" w:line="540" w:lineRule="exact"/>
        <w:ind w:firstLineChars="200" w:firstLine="640"/>
        <w:jc w:val="both"/>
        <w:rPr>
          <w:rFonts w:eastAsia="仿宋_GB2312"/>
          <w:color w:val="auto"/>
          <w:sz w:val="32"/>
          <w:szCs w:val="32"/>
          <w:lang w:eastAsia="zh-CN"/>
        </w:rPr>
      </w:pPr>
      <w:r>
        <w:rPr>
          <w:rFonts w:eastAsia="仿宋_GB2312" w:hint="eastAsia"/>
          <w:color w:val="auto"/>
          <w:sz w:val="32"/>
          <w:szCs w:val="32"/>
          <w:lang w:eastAsia="zh-CN"/>
        </w:rPr>
        <w:t>4.</w:t>
      </w:r>
      <w:r>
        <w:rPr>
          <w:rFonts w:eastAsia="仿宋_GB2312"/>
          <w:color w:val="auto"/>
          <w:sz w:val="32"/>
          <w:szCs w:val="32"/>
          <w:lang w:eastAsia="zh-CN"/>
        </w:rPr>
        <w:t>补贴对象将配方肥补贴指标作为指标买卖或变相套购享受补贴导致肥料外流的；</w:t>
      </w:r>
    </w:p>
    <w:p>
      <w:pPr>
        <w:spacing w:line="540" w:lineRule="exact"/>
        <w:ind w:firstLineChars="200" w:firstLine="64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四、实施期限</w:t>
      </w:r>
    </w:p>
    <w:p>
      <w:pPr>
        <w:pStyle w:val="18"/>
        <w:spacing w:after="0" w:line="540" w:lineRule="exact"/>
        <w:ind w:firstLineChars="200" w:firstLine="640"/>
        <w:jc w:val="both"/>
        <w:rPr>
          <w:rFonts w:ascii="仿宋_GB2312" w:eastAsia="仿宋_GB2312" w:cs="仿宋_GB2312" w:hAnsi="仿宋_GB2312"/>
          <w:sz w:val="32"/>
          <w:szCs w:val="32"/>
          <w:lang w:eastAsia="zh-CN"/>
        </w:rPr>
      </w:pPr>
      <w:r>
        <w:rPr>
          <w:rFonts w:ascii="仿宋_GB2312" w:eastAsia="仿宋_GB2312" w:cs="仿宋_GB2312" w:hAnsi="仿宋_GB2312" w:hint="eastAsia"/>
          <w:sz w:val="32"/>
          <w:szCs w:val="32"/>
          <w:lang w:eastAsia="zh-CN"/>
        </w:rPr>
        <w:t>本方案施行日期自202</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lang w:eastAsia="zh-CN"/>
        </w:rPr>
        <w:t>年XX月XX日至202</w:t>
      </w:r>
      <w:r>
        <w:rPr>
          <w:rFonts w:ascii="仿宋_GB2312" w:eastAsia="仿宋_GB2312" w:cs="仿宋_GB2312" w:hAnsi="仿宋_GB2312" w:hint="eastAsia"/>
          <w:color w:val="0000FF"/>
          <w:sz w:val="32"/>
          <w:szCs w:val="32"/>
          <w:lang w:val="en-US" w:eastAsia="zh-CN"/>
        </w:rPr>
        <w:t>6</w:t>
      </w:r>
      <w:r>
        <w:rPr>
          <w:rFonts w:ascii="仿宋_GB2312" w:eastAsia="仿宋_GB2312" w:cs="仿宋_GB2312" w:hAnsi="仿宋_GB2312" w:hint="eastAsia"/>
          <w:sz w:val="32"/>
          <w:szCs w:val="32"/>
          <w:lang w:eastAsia="zh-CN"/>
        </w:rPr>
        <w:t>年XX月XX日废止。</w:t>
      </w:r>
    </w:p>
    <w:p>
      <w:pPr>
        <w:pStyle w:val="18"/>
        <w:spacing w:after="0" w:line="540" w:lineRule="exact"/>
        <w:ind w:firstLineChars="200" w:firstLine="640"/>
        <w:jc w:val="both"/>
        <w:rPr>
          <w:rFonts w:ascii="仿宋_GB2312" w:eastAsia="仿宋_GB2312" w:cs="仿宋_GB2312" w:hAnsi="仿宋_GB2312"/>
          <w:sz w:val="32"/>
          <w:szCs w:val="32"/>
          <w:lang w:eastAsia="zh-CN"/>
        </w:rPr>
      </w:pPr>
    </w:p>
    <w:p>
      <w:pPr>
        <w:spacing w:line="560" w:lineRule="exact"/>
        <w:ind w:firstLineChars="200" w:firstLine="640"/>
        <w:jc w:val="both"/>
        <w:rPr>
          <w:rFonts w:ascii="仿宋_GB2312" w:eastAsia="仿宋_GB2312" w:cs="仿宋_GB2312" w:hAnsi="仿宋_GB2312"/>
          <w:color w:val="auto"/>
          <w:sz w:val="32"/>
          <w:szCs w:val="32"/>
          <w:lang w:eastAsia="zh-CN"/>
        </w:rPr>
      </w:pPr>
      <w:r>
        <w:rPr>
          <w:rFonts w:ascii="仿宋_GB2312" w:eastAsia="仿宋_GB2312" w:cs="仿宋_GB2312" w:hAnsi="仿宋_GB2312" w:hint="eastAsia"/>
          <w:color w:val="auto"/>
          <w:sz w:val="32"/>
          <w:szCs w:val="32"/>
          <w:lang w:eastAsia="zh-CN"/>
        </w:rPr>
        <w:t>附件：1.平阳县配方肥推广供肥单位登记表</w:t>
      </w:r>
    </w:p>
    <w:p>
      <w:pPr>
        <w:spacing w:line="560" w:lineRule="exact"/>
        <w:ind w:firstLineChars="500" w:firstLine="1600"/>
        <w:jc w:val="both"/>
        <w:rPr>
          <w:rFonts w:ascii="仿宋_GB2312" w:eastAsia="仿宋_GB2312" w:cs="仿宋_GB2312" w:hAnsi="仿宋_GB2312"/>
          <w:color w:val="auto"/>
          <w:sz w:val="32"/>
          <w:szCs w:val="32"/>
          <w:lang w:eastAsia="zh-CN"/>
        </w:rPr>
      </w:pPr>
      <w:r>
        <w:rPr>
          <w:rFonts w:ascii="仿宋_GB2312" w:eastAsia="仿宋_GB2312" w:cs="仿宋_GB2312" w:hAnsi="仿宋_GB2312" w:hint="eastAsia"/>
          <w:color w:val="auto"/>
          <w:sz w:val="32"/>
          <w:szCs w:val="32"/>
          <w:lang w:eastAsia="zh-CN"/>
        </w:rPr>
        <w:t>2-1.平阳县配方肥应用申请登记表</w:t>
      </w:r>
    </w:p>
    <w:p>
      <w:pPr>
        <w:spacing w:line="560" w:lineRule="exact"/>
        <w:ind w:firstLineChars="500" w:firstLine="1600"/>
        <w:jc w:val="both"/>
        <w:rPr>
          <w:rFonts w:ascii="仿宋_GB2312" w:eastAsia="仿宋_GB2312" w:cs="仿宋_GB2312" w:hAnsi="仿宋_GB2312"/>
          <w:color w:val="auto"/>
          <w:sz w:val="32"/>
          <w:szCs w:val="32"/>
          <w:lang w:eastAsia="zh-CN"/>
        </w:rPr>
      </w:pPr>
      <w:r>
        <w:rPr>
          <w:rFonts w:ascii="仿宋_GB2312" w:eastAsia="仿宋_GB2312" w:cs="仿宋_GB2312" w:hAnsi="仿宋_GB2312" w:hint="eastAsia"/>
          <w:color w:val="auto"/>
          <w:sz w:val="32"/>
          <w:szCs w:val="32"/>
          <w:lang w:eastAsia="zh-CN"/>
        </w:rPr>
        <w:t>2-2.平阳县配方肥拼团购买名册</w:t>
      </w:r>
    </w:p>
    <w:p>
      <w:pPr>
        <w:spacing w:line="560" w:lineRule="exact"/>
        <w:ind w:firstLineChars="500" w:firstLine="1600"/>
        <w:jc w:val="both"/>
        <w:rPr>
          <w:rFonts w:ascii="仿宋_GB2312" w:eastAsia="仿宋_GB2312" w:cs="仿宋_GB2312" w:hAnsi="仿宋_GB2312"/>
          <w:color w:val="auto"/>
          <w:sz w:val="32"/>
          <w:szCs w:val="32"/>
          <w:lang w:eastAsia="zh-CN"/>
        </w:rPr>
      </w:pPr>
      <w:r>
        <w:rPr>
          <w:rFonts w:ascii="仿宋_GB2312" w:eastAsia="仿宋_GB2312" w:cs="仿宋_GB2312" w:hAnsi="仿宋_GB2312" w:hint="eastAsia"/>
          <w:color w:val="auto"/>
          <w:sz w:val="32"/>
          <w:szCs w:val="32"/>
          <w:lang w:eastAsia="zh-CN"/>
        </w:rPr>
        <w:t>3.平阳县</w:t>
      </w:r>
      <w:r>
        <w:rPr>
          <w:rFonts w:ascii="仿宋_GB2312" w:eastAsia="仿宋_GB2312" w:cs="仿宋_GB2312" w:hAnsi="仿宋_GB2312" w:hint="eastAsia"/>
          <w:color w:val="auto"/>
          <w:sz w:val="32"/>
          <w:szCs w:val="32"/>
          <w:u w:val="single"/>
          <w:lang w:eastAsia="zh-CN"/>
        </w:rPr>
        <w:t xml:space="preserve">   </w:t>
      </w:r>
      <w:r>
        <w:rPr>
          <w:rFonts w:ascii="仿宋_GB2312" w:eastAsia="仿宋_GB2312" w:cs="仿宋_GB2312" w:hAnsi="仿宋_GB2312" w:hint="eastAsia"/>
          <w:color w:val="auto"/>
          <w:sz w:val="32"/>
          <w:szCs w:val="32"/>
          <w:lang w:eastAsia="zh-CN"/>
        </w:rPr>
        <w:t>乡（镇）配方肥申请汇总表</w:t>
      </w:r>
    </w:p>
    <w:p>
      <w:pPr>
        <w:pStyle w:val="15"/>
        <w:spacing w:after="0" w:line="560" w:lineRule="exact"/>
        <w:ind w:firstLineChars="500" w:firstLine="1600"/>
        <w:jc w:val="both"/>
        <w:rPr>
          <w:rFonts w:ascii="仿宋_GB2312" w:eastAsia="仿宋_GB2312" w:cs="仿宋_GB2312" w:hAnsi="仿宋_GB2312"/>
          <w:color w:val="auto"/>
          <w:sz w:val="32"/>
          <w:szCs w:val="32"/>
          <w:lang w:eastAsia="zh-CN"/>
        </w:rPr>
      </w:pPr>
      <w:r>
        <w:rPr>
          <w:rFonts w:ascii="仿宋_GB2312" w:eastAsia="仿宋_GB2312" w:cs="仿宋_GB2312" w:hAnsi="仿宋_GB2312" w:hint="eastAsia"/>
          <w:color w:val="auto"/>
          <w:sz w:val="32"/>
          <w:szCs w:val="32"/>
          <w:lang w:eastAsia="zh-CN"/>
        </w:rPr>
        <w:t>4.平阳县</w:t>
      </w:r>
      <w:r>
        <w:rPr>
          <w:rFonts w:ascii="仿宋_GB2312" w:eastAsia="仿宋_GB2312" w:cs="仿宋_GB2312" w:hAnsi="仿宋_GB2312" w:hint="eastAsia"/>
          <w:color w:val="auto"/>
          <w:sz w:val="32"/>
          <w:szCs w:val="32"/>
          <w:u w:val="single"/>
          <w:lang w:eastAsia="zh-CN"/>
        </w:rPr>
        <w:t xml:space="preserve">  </w:t>
      </w:r>
      <w:r>
        <w:rPr>
          <w:rFonts w:ascii="仿宋_GB2312" w:eastAsia="仿宋_GB2312" w:cs="仿宋_GB2312" w:hAnsi="仿宋_GB2312" w:hint="eastAsia"/>
          <w:color w:val="auto"/>
          <w:sz w:val="32"/>
          <w:szCs w:val="32"/>
          <w:lang w:eastAsia="zh-CN"/>
        </w:rPr>
        <w:t>乡（镇）配方肥应用汇总表（公示）</w:t>
      </w:r>
    </w:p>
    <w:p>
      <w:pPr>
        <w:pStyle w:val="18"/>
        <w:spacing w:after="0" w:line="560" w:lineRule="exact"/>
        <w:ind w:firstLineChars="500" w:firstLine="1600"/>
        <w:jc w:val="both"/>
        <w:rPr>
          <w:rFonts w:ascii="仿宋_GB2312" w:eastAsia="仿宋_GB2312" w:cs="仿宋_GB2312" w:hAnsi="仿宋_GB2312"/>
          <w:color w:val="auto"/>
          <w:sz w:val="32"/>
          <w:szCs w:val="32"/>
          <w:lang w:eastAsia="zh-CN"/>
        </w:rPr>
        <w:sectPr>
          <w:footerReference w:type="default" r:id="rId2"/>
          <w:pgSz w:w="11906" w:h="16838"/>
          <w:pgMar w:top="2098" w:right="1474" w:bottom="1984" w:left="1587" w:header="567" w:footer="1474" w:gutter="0"/>
          <w:pgNumType w:fmt="numberInDash"/>
          <w:docGrid w:type="lines" w:linePitch="327" w:charSpace="0"/>
        </w:sectPr>
      </w:pPr>
      <w:r>
        <w:rPr>
          <w:rFonts w:ascii="仿宋_GB2312" w:eastAsia="仿宋_GB2312" w:cs="仿宋_GB2312" w:hAnsi="仿宋_GB2312" w:hint="eastAsia"/>
          <w:color w:val="auto"/>
          <w:sz w:val="32"/>
          <w:szCs w:val="32"/>
          <w:lang w:eastAsia="zh-CN"/>
        </w:rPr>
        <w:t>5.平阳县</w:t>
      </w:r>
      <w:r>
        <w:rPr>
          <w:rFonts w:ascii="仿宋_GB2312" w:eastAsia="仿宋_GB2312" w:cs="仿宋_GB2312" w:hAnsi="仿宋_GB2312" w:hint="eastAsia"/>
          <w:color w:val="auto"/>
          <w:sz w:val="32"/>
          <w:szCs w:val="32"/>
          <w:u w:val="single"/>
          <w:lang w:eastAsia="zh-CN"/>
        </w:rPr>
        <w:t xml:space="preserve">  </w:t>
      </w:r>
      <w:r>
        <w:rPr>
          <w:rFonts w:ascii="仿宋_GB2312" w:eastAsia="仿宋_GB2312" w:cs="仿宋_GB2312" w:hAnsi="仿宋_GB2312" w:hint="eastAsia"/>
          <w:color w:val="auto"/>
          <w:sz w:val="32"/>
          <w:szCs w:val="32"/>
          <w:lang w:eastAsia="zh-CN"/>
        </w:rPr>
        <w:t>乡（镇）配方肥销售汇总表</w:t>
      </w:r>
    </w:p>
    <w:p>
      <w:pPr>
        <w:pStyle w:val="18"/>
        <w:ind w:firstLineChars="0" w:firstLine="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附件1</w:t>
      </w:r>
    </w:p>
    <w:p>
      <w:pPr>
        <w:pStyle w:val="18"/>
        <w:ind w:firstLineChars="0" w:firstLine="0"/>
        <w:jc w:val="center"/>
        <w:rPr>
          <w:rFonts w:ascii="宋体" w:eastAsia="宋体" w:cs="宋体" w:hAnsi="宋体"/>
          <w:b/>
          <w:bCs/>
          <w:color w:val="auto"/>
          <w:sz w:val="36"/>
          <w:szCs w:val="36"/>
          <w:lang w:eastAsia="zh-CN"/>
        </w:rPr>
      </w:pPr>
      <w:r>
        <w:rPr>
          <w:rFonts w:ascii="宋体" w:eastAsia="宋体" w:cs="宋体" w:hAnsi="宋体" w:hint="eastAsia"/>
          <w:b/>
          <w:bCs/>
          <w:color w:val="auto"/>
          <w:sz w:val="36"/>
          <w:szCs w:val="36"/>
          <w:lang w:eastAsia="zh-CN"/>
        </w:rPr>
        <w:t>平阳县配方肥推广供肥单位登记表</w:t>
      </w:r>
    </w:p>
    <w:tbl>
      <w:tblPr>
        <w:jc w:val="center"/>
        <w:tblW w:w="904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20"/>
        <w:gridCol w:w="1179"/>
        <w:gridCol w:w="522"/>
        <w:gridCol w:w="2096"/>
        <w:gridCol w:w="1259"/>
        <w:gridCol w:w="1464"/>
        <w:gridCol w:w="1304"/>
      </w:tblGrid>
      <w:tr>
        <w:trPr>
          <w:trHeight w:val="602"/>
        </w:trPr>
        <w:tc>
          <w:tcPr>
            <w:tcW w:w="239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供肥</w:t>
            </w:r>
            <w:r>
              <w:rPr>
                <w:rFonts w:ascii="宋体" w:eastAsia="宋体" w:cs="宋体" w:hAnsi="宋体" w:hint="eastAsia"/>
                <w:lang w:eastAsia="zh-CN"/>
              </w:rPr>
              <w:t>单位</w:t>
            </w:r>
            <w:r>
              <w:rPr>
                <w:rFonts w:ascii="宋体" w:cs="宋体" w:hAnsi="宋体" w:hint="eastAsia"/>
              </w:rPr>
              <w:t>名称</w:t>
            </w:r>
          </w:p>
        </w:tc>
        <w:tc>
          <w:tcPr>
            <w:tcW w:w="6645"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hAnsi="宋体"/>
              </w:rPr>
            </w:pPr>
          </w:p>
        </w:tc>
      </w:tr>
      <w:tr>
        <w:trPr>
          <w:trHeight w:val="652"/>
        </w:trPr>
        <w:tc>
          <w:tcPr>
            <w:tcW w:w="239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统一社会信用代码</w:t>
            </w:r>
          </w:p>
        </w:tc>
        <w:tc>
          <w:tcPr>
            <w:tcW w:w="261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hAnsi="宋体"/>
              </w:rPr>
            </w:pPr>
          </w:p>
        </w:tc>
        <w:tc>
          <w:tcPr>
            <w:tcW w:w="1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地址</w:t>
            </w:r>
          </w:p>
        </w:tc>
        <w:tc>
          <w:tcPr>
            <w:tcW w:w="27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hAnsi="宋体"/>
              </w:rPr>
            </w:pPr>
          </w:p>
        </w:tc>
      </w:tr>
      <w:tr>
        <w:trPr>
          <w:trHeight w:val="602"/>
        </w:trPr>
        <w:tc>
          <w:tcPr>
            <w:tcW w:w="239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法人代表</w:t>
            </w:r>
          </w:p>
        </w:tc>
        <w:tc>
          <w:tcPr>
            <w:tcW w:w="261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hAnsi="宋体"/>
              </w:rPr>
            </w:pPr>
          </w:p>
        </w:tc>
        <w:tc>
          <w:tcPr>
            <w:tcW w:w="1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联系电话</w:t>
            </w:r>
          </w:p>
        </w:tc>
        <w:tc>
          <w:tcPr>
            <w:tcW w:w="2768"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hAnsi="宋体"/>
              </w:rPr>
            </w:pPr>
          </w:p>
        </w:tc>
      </w:tr>
      <w:tr>
        <w:trPr>
          <w:trHeight w:val="428"/>
        </w:trPr>
        <w:tc>
          <w:tcPr>
            <w:tcW w:w="122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hAnsi="宋体"/>
              </w:rPr>
            </w:pPr>
            <w:r>
              <w:rPr>
                <w:rFonts w:ascii="宋体" w:cs="宋体" w:hAnsi="宋体" w:hint="eastAsia"/>
              </w:rPr>
              <w:t>产品参数、价格</w:t>
            </w:r>
          </w:p>
        </w:tc>
        <w:tc>
          <w:tcPr>
            <w:tcW w:w="1701" w:type="dxa"/>
            <w:gridSpan w:val="2"/>
            <w:tcBorders>
              <w:top w:val="single" w:sz="4" w:space="0" w:color="000000"/>
              <w:left w:val="single" w:sz="4" w:space="0" w:color="000000"/>
              <w:bottom w:val="single" w:sz="4" w:space="0" w:color="auto"/>
              <w:right w:val="single" w:sz="4" w:space="0" w:color="auto"/>
            </w:tcBorders>
            <w:noWrap/>
            <w:tcMar>
              <w:top w:w="15" w:type="dxa"/>
              <w:left w:w="15" w:type="dxa"/>
              <w:right w:w="15" w:type="dxa"/>
            </w:tcMar>
            <w:vAlign w:val="center"/>
          </w:tcPr>
          <w:p>
            <w:pPr>
              <w:jc w:val="center"/>
              <w:rPr>
                <w:rFonts w:ascii="宋体" w:cs="宋体" w:hAnsi="宋体"/>
              </w:rPr>
            </w:pPr>
            <w:r>
              <w:rPr>
                <w:rFonts w:ascii="宋体" w:cs="宋体" w:hAnsi="宋体"/>
              </w:rPr>
              <w:t>产</w:t>
            </w:r>
            <w:r>
              <w:rPr>
                <w:rFonts w:ascii="宋体" w:cs="宋体" w:hAnsi="宋体" w:hint="eastAsia"/>
              </w:rPr>
              <w:t>品名</w:t>
            </w:r>
          </w:p>
        </w:tc>
        <w:tc>
          <w:tcPr>
            <w:tcW w:w="2096" w:type="dxa"/>
            <w:tcBorders>
              <w:top w:val="single" w:sz="4" w:space="0" w:color="000000"/>
              <w:left w:val="single" w:sz="4" w:space="0" w:color="auto"/>
              <w:bottom w:val="single" w:sz="4" w:space="0" w:color="auto"/>
              <w:right w:val="single" w:sz="4" w:space="0" w:color="auto"/>
            </w:tcBorders>
            <w:vAlign w:val="center"/>
          </w:tcPr>
          <w:p>
            <w:pPr>
              <w:jc w:val="center"/>
              <w:rPr>
                <w:rFonts w:ascii="宋体" w:cs="宋体" w:hAnsi="宋体"/>
              </w:rPr>
            </w:pPr>
            <w:r>
              <w:rPr>
                <w:rFonts w:ascii="宋体" w:cs="宋体" w:hAnsi="宋体"/>
              </w:rPr>
              <w:t>生</w:t>
            </w:r>
            <w:r>
              <w:rPr>
                <w:rFonts w:ascii="宋体" w:cs="宋体" w:hAnsi="宋体" w:hint="eastAsia"/>
              </w:rPr>
              <w:t>产厂家</w:t>
            </w:r>
          </w:p>
        </w:tc>
        <w:tc>
          <w:tcPr>
            <w:tcW w:w="1259" w:type="dxa"/>
            <w:tcBorders>
              <w:top w:val="single" w:sz="4" w:space="0" w:color="000000"/>
              <w:left w:val="single" w:sz="4" w:space="0" w:color="auto"/>
              <w:bottom w:val="single" w:sz="4" w:space="0" w:color="auto"/>
              <w:right w:val="single" w:sz="4" w:space="0" w:color="auto"/>
            </w:tcBorders>
            <w:vAlign w:val="center"/>
          </w:tcPr>
          <w:p>
            <w:pPr>
              <w:widowControl/>
              <w:jc w:val="center"/>
              <w:rPr>
                <w:rFonts w:ascii="宋体" w:cs="宋体" w:hAnsi="宋体"/>
              </w:rPr>
            </w:pPr>
            <w:r>
              <w:rPr>
                <w:rFonts w:ascii="宋体" w:cs="宋体" w:hAnsi="宋体" w:hint="eastAsia"/>
              </w:rPr>
              <w:t>养分含量</w:t>
            </w:r>
            <w:r>
              <w:rPr>
                <w:rFonts w:ascii="宋体" w:cs="宋体" w:hAnsi="宋体" w:hint="eastAsia"/>
                <w:szCs w:val="21"/>
              </w:rPr>
              <w:t>（%）</w:t>
            </w:r>
          </w:p>
        </w:tc>
        <w:tc>
          <w:tcPr>
            <w:tcW w:w="1464" w:type="dxa"/>
            <w:tcBorders>
              <w:top w:val="single" w:sz="4" w:space="0" w:color="000000"/>
              <w:left w:val="single" w:sz="4" w:space="0" w:color="auto"/>
              <w:bottom w:val="single" w:sz="4" w:space="0" w:color="auto"/>
              <w:right w:val="single" w:sz="4" w:space="0" w:color="auto"/>
            </w:tcBorders>
            <w:vAlign w:val="center"/>
          </w:tcPr>
          <w:p>
            <w:pPr>
              <w:widowControl/>
              <w:jc w:val="center"/>
              <w:rPr>
                <w:rFonts w:ascii="宋体" w:cs="宋体" w:hAnsi="宋体"/>
              </w:rPr>
            </w:pPr>
            <w:r>
              <w:rPr>
                <w:rFonts w:ascii="宋体" w:cs="宋体" w:hAnsi="宋体" w:hint="eastAsia"/>
              </w:rPr>
              <w:t>配方</w:t>
            </w:r>
          </w:p>
          <w:p>
            <w:pPr>
              <w:widowControl/>
              <w:jc w:val="center"/>
              <w:rPr>
                <w:rFonts w:ascii="宋体" w:cs="宋体" w:hAnsi="宋体"/>
                <w:szCs w:val="21"/>
              </w:rPr>
            </w:pPr>
            <w:r>
              <w:rPr>
                <w:rFonts w:ascii="宋体" w:cs="宋体" w:hAnsi="宋体" w:hint="eastAsia"/>
                <w:szCs w:val="21"/>
              </w:rPr>
              <w:t>（N-P</w:t>
            </w:r>
            <w:r>
              <w:rPr>
                <w:rFonts w:ascii="宋体" w:cs="宋体" w:hAnsi="宋体" w:hint="eastAsia"/>
                <w:szCs w:val="21"/>
                <w:vertAlign w:val="subscript"/>
              </w:rPr>
              <w:t>2</w:t>
            </w:r>
            <w:r>
              <w:rPr>
                <w:rFonts w:ascii="宋体" w:cs="宋体" w:hAnsi="宋体" w:hint="eastAsia"/>
                <w:szCs w:val="21"/>
              </w:rPr>
              <w:t>O-K</w:t>
            </w:r>
            <w:r>
              <w:rPr>
                <w:rFonts w:ascii="宋体" w:cs="宋体" w:hAnsi="宋体" w:hint="eastAsia"/>
                <w:szCs w:val="21"/>
                <w:vertAlign w:val="subscript"/>
              </w:rPr>
              <w:t>2</w:t>
            </w:r>
            <w:r>
              <w:rPr>
                <w:rFonts w:ascii="宋体" w:cs="宋体" w:hAnsi="宋体" w:hint="eastAsia"/>
                <w:szCs w:val="21"/>
              </w:rPr>
              <w:t>O）</w:t>
            </w:r>
          </w:p>
        </w:tc>
        <w:tc>
          <w:tcPr>
            <w:tcW w:w="1304" w:type="dxa"/>
            <w:tcBorders>
              <w:top w:val="single" w:sz="4" w:space="0" w:color="000000"/>
              <w:left w:val="single" w:sz="4" w:space="0" w:color="auto"/>
              <w:bottom w:val="single" w:sz="4" w:space="0" w:color="auto"/>
              <w:right w:val="single" w:sz="4" w:space="0" w:color="000000"/>
            </w:tcBorders>
            <w:vAlign w:val="center"/>
          </w:tcPr>
          <w:p>
            <w:pPr>
              <w:jc w:val="center"/>
              <w:rPr>
                <w:rFonts w:ascii="宋体" w:cs="宋体" w:hAnsi="宋体"/>
              </w:rPr>
            </w:pPr>
            <w:r>
              <w:rPr>
                <w:rFonts w:ascii="宋体" w:cs="宋体" w:hAnsi="宋体"/>
              </w:rPr>
              <w:t>价格</w:t>
            </w:r>
          </w:p>
          <w:p>
            <w:pPr>
              <w:jc w:val="center"/>
              <w:rPr>
                <w:rFonts w:ascii="宋体" w:cs="宋体" w:hAnsi="宋体"/>
                <w:szCs w:val="21"/>
              </w:rPr>
            </w:pPr>
            <w:r>
              <w:rPr>
                <w:rFonts w:ascii="宋体" w:cs="宋体" w:hAnsi="宋体"/>
                <w:szCs w:val="21"/>
              </w:rPr>
              <w:t>（元/吨）</w:t>
            </w: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pPr>
              <w:jc w:val="center"/>
              <w:rPr>
                <w:rFonts w:ascii="宋体" w:eastAsia="宋体" w:cs="宋体" w:hAnsi="宋体"/>
                <w:sz w:val="22"/>
              </w:rPr>
            </w:pPr>
            <w:r>
              <w:rPr>
                <w:rFonts w:hint="eastAsia"/>
                <w:sz w:val="22"/>
              </w:rPr>
              <w:t>产品1</w:t>
            </w:r>
          </w:p>
        </w:tc>
        <w:tc>
          <w:tcPr>
            <w:tcW w:w="2096"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auto"/>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pPr>
              <w:jc w:val="center"/>
              <w:rPr>
                <w:rFonts w:ascii="宋体" w:eastAsia="宋体" w:cs="宋体" w:hAnsi="宋体"/>
                <w:sz w:val="22"/>
              </w:rPr>
            </w:pPr>
            <w:r>
              <w:rPr>
                <w:rFonts w:hint="eastAsia"/>
                <w:sz w:val="22"/>
              </w:rPr>
              <w:t>产品2</w:t>
            </w:r>
          </w:p>
        </w:tc>
        <w:tc>
          <w:tcPr>
            <w:tcW w:w="2096"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auto"/>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auto"/>
              <w:right w:val="single" w:sz="4" w:space="0" w:color="auto"/>
            </w:tcBorders>
            <w:noWrap/>
            <w:tcMar>
              <w:top w:w="15" w:type="dxa"/>
              <w:left w:w="15" w:type="dxa"/>
              <w:right w:w="15" w:type="dxa"/>
            </w:tcMar>
            <w:vAlign w:val="center"/>
          </w:tcPr>
          <w:p>
            <w:pPr>
              <w:jc w:val="center"/>
              <w:rPr>
                <w:rFonts w:ascii="宋体" w:eastAsia="宋体" w:cs="宋体" w:hAnsi="宋体"/>
                <w:sz w:val="22"/>
              </w:rPr>
            </w:pPr>
            <w:r>
              <w:rPr>
                <w:rFonts w:hint="eastAsia"/>
                <w:sz w:val="22"/>
              </w:rPr>
              <w:t>产品3</w:t>
            </w:r>
          </w:p>
        </w:tc>
        <w:tc>
          <w:tcPr>
            <w:tcW w:w="2096"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auto"/>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auto"/>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jc w:val="center"/>
              <w:rPr>
                <w:rFonts w:ascii="宋体" w:eastAsia="宋体" w:cs="宋体" w:hAnsi="宋体"/>
                <w:sz w:val="22"/>
              </w:rPr>
            </w:pPr>
            <w:r>
              <w:rPr>
                <w:rFonts w:hint="eastAsia"/>
                <w:sz w:val="22"/>
              </w:rPr>
              <w:t>…</w:t>
            </w:r>
          </w:p>
        </w:tc>
        <w:tc>
          <w:tcPr>
            <w:tcW w:w="2096"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000000"/>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jc w:val="center"/>
              <w:rPr>
                <w:sz w:val="22"/>
              </w:rPr>
            </w:pPr>
          </w:p>
        </w:tc>
        <w:tc>
          <w:tcPr>
            <w:tcW w:w="2096"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000000"/>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auto"/>
              <w:left w:val="single" w:sz="4" w:space="0" w:color="000000"/>
              <w:bottom w:val="single" w:sz="4" w:space="0" w:color="000000"/>
              <w:right w:val="single" w:sz="4" w:space="0" w:color="auto"/>
            </w:tcBorders>
            <w:noWrap/>
            <w:tcMar>
              <w:top w:w="15" w:type="dxa"/>
              <w:left w:w="15" w:type="dxa"/>
              <w:right w:w="15" w:type="dxa"/>
            </w:tcMar>
            <w:vAlign w:val="center"/>
          </w:tcPr>
          <w:p>
            <w:pPr>
              <w:jc w:val="center"/>
              <w:rPr>
                <w:sz w:val="22"/>
              </w:rPr>
            </w:pPr>
          </w:p>
        </w:tc>
        <w:tc>
          <w:tcPr>
            <w:tcW w:w="2096"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259"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464" w:type="dxa"/>
            <w:tcBorders>
              <w:top w:val="single" w:sz="4" w:space="0" w:color="auto"/>
              <w:left w:val="single" w:sz="4" w:space="0" w:color="auto"/>
              <w:bottom w:val="single" w:sz="4" w:space="0" w:color="000000"/>
              <w:right w:val="single" w:sz="4" w:space="0" w:color="auto"/>
            </w:tcBorders>
            <w:vAlign w:val="center"/>
          </w:tcPr>
          <w:p>
            <w:pPr>
              <w:jc w:val="center"/>
              <w:rPr>
                <w:rFonts w:ascii="宋体" w:cs="宋体" w:hAnsi="宋体"/>
              </w:rPr>
            </w:pPr>
          </w:p>
        </w:tc>
        <w:tc>
          <w:tcPr>
            <w:tcW w:w="1304" w:type="dxa"/>
            <w:tcBorders>
              <w:top w:val="single" w:sz="4" w:space="0" w:color="auto"/>
              <w:left w:val="single" w:sz="4" w:space="0" w:color="auto"/>
              <w:bottom w:val="single" w:sz="4" w:space="0" w:color="000000"/>
              <w:right w:val="single" w:sz="4" w:space="0" w:color="000000"/>
            </w:tcBorders>
            <w:vAlign w:val="center"/>
          </w:tcPr>
          <w:p>
            <w:pPr>
              <w:jc w:val="center"/>
              <w:rPr>
                <w:rFonts w:ascii="宋体" w:cs="宋体" w:hAnsi="宋体"/>
              </w:rPr>
            </w:pPr>
          </w:p>
        </w:tc>
      </w:tr>
      <w:tr>
        <w:trPr>
          <w:trHeight w:val="428"/>
        </w:trPr>
        <w:tc>
          <w:tcPr>
            <w:tcW w:w="122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701" w:type="dxa"/>
            <w:gridSpan w:val="2"/>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jc w:val="center"/>
              <w:rPr>
                <w:rFonts w:ascii="宋体" w:cs="宋体" w:hAnsi="宋体"/>
              </w:rPr>
            </w:pPr>
          </w:p>
        </w:tc>
        <w:tc>
          <w:tcPr>
            <w:tcW w:w="2096" w:type="dxa"/>
            <w:tcBorders>
              <w:top w:val="single" w:sz="4" w:space="0" w:color="000000"/>
              <w:left w:val="single" w:sz="4" w:space="0" w:color="auto"/>
              <w:bottom w:val="single" w:sz="4" w:space="0" w:color="000000"/>
              <w:right w:val="single" w:sz="4" w:space="0" w:color="auto"/>
            </w:tcBorders>
            <w:vAlign w:val="center"/>
          </w:tcPr>
          <w:p>
            <w:pPr>
              <w:jc w:val="center"/>
              <w:rPr>
                <w:rFonts w:ascii="宋体" w:cs="宋体" w:hAnsi="宋体"/>
              </w:rPr>
            </w:pPr>
          </w:p>
        </w:tc>
        <w:tc>
          <w:tcPr>
            <w:tcW w:w="1259" w:type="dxa"/>
            <w:tcBorders>
              <w:top w:val="single" w:sz="4" w:space="0" w:color="000000"/>
              <w:left w:val="single" w:sz="4" w:space="0" w:color="auto"/>
              <w:bottom w:val="single" w:sz="4" w:space="0" w:color="000000"/>
              <w:right w:val="single" w:sz="4" w:space="0" w:color="auto"/>
            </w:tcBorders>
            <w:vAlign w:val="center"/>
          </w:tcPr>
          <w:p>
            <w:pPr>
              <w:jc w:val="center"/>
              <w:rPr>
                <w:rFonts w:ascii="宋体" w:cs="宋体" w:hAnsi="宋体"/>
              </w:rPr>
            </w:pPr>
          </w:p>
        </w:tc>
        <w:tc>
          <w:tcPr>
            <w:tcW w:w="1464" w:type="dxa"/>
            <w:tcBorders>
              <w:top w:val="single" w:sz="4" w:space="0" w:color="000000"/>
              <w:left w:val="single" w:sz="4" w:space="0" w:color="auto"/>
              <w:bottom w:val="single" w:sz="4" w:space="0" w:color="000000"/>
              <w:right w:val="single" w:sz="4" w:space="0" w:color="auto"/>
            </w:tcBorders>
            <w:vAlign w:val="center"/>
          </w:tcPr>
          <w:p>
            <w:pPr>
              <w:jc w:val="center"/>
              <w:rPr>
                <w:rFonts w:ascii="宋体" w:cs="宋体" w:hAnsi="宋体"/>
              </w:rPr>
            </w:pPr>
          </w:p>
        </w:tc>
        <w:tc>
          <w:tcPr>
            <w:tcW w:w="1304" w:type="dxa"/>
            <w:tcBorders>
              <w:top w:val="single" w:sz="4" w:space="0" w:color="000000"/>
              <w:left w:val="single" w:sz="4" w:space="0" w:color="auto"/>
              <w:bottom w:val="single" w:sz="4" w:space="0" w:color="000000"/>
              <w:right w:val="single" w:sz="4" w:space="0" w:color="000000"/>
            </w:tcBorders>
            <w:vAlign w:val="center"/>
          </w:tcPr>
          <w:p>
            <w:pPr>
              <w:jc w:val="center"/>
              <w:rPr>
                <w:rFonts w:ascii="宋体" w:cs="宋体" w:hAnsi="宋体"/>
              </w:rPr>
            </w:pPr>
          </w:p>
        </w:tc>
      </w:tr>
      <w:tr>
        <w:trPr>
          <w:trHeight w:val="2208"/>
        </w:trPr>
        <w:tc>
          <w:tcPr>
            <w:tcW w:w="9044" w:type="dxa"/>
            <w:gridSpan w:val="7"/>
            <w:tcBorders>
              <w:top w:val="single" w:sz="4" w:space="0" w:color="000000"/>
              <w:left w:val="single" w:sz="4" w:space="0" w:color="000000"/>
              <w:bottom w:val="nil"/>
              <w:right w:val="single" w:sz="4" w:space="0" w:color="000000"/>
            </w:tcBorders>
            <w:tcMar>
              <w:top w:w="15" w:type="dxa"/>
              <w:left w:w="15" w:type="dxa"/>
              <w:right w:w="15" w:type="dxa"/>
            </w:tcMar>
            <w:vAlign w:val="center"/>
          </w:tcPr>
          <w:p>
            <w:pPr>
              <w:widowControl/>
              <w:ind w:firstLine="480"/>
              <w:textAlignment w:val="center"/>
              <w:rPr>
                <w:rFonts w:ascii="宋体" w:cs="宋体" w:hAnsi="宋体"/>
                <w:lang w:eastAsia="zh-CN"/>
              </w:rPr>
            </w:pPr>
            <w:r>
              <w:rPr>
                <w:rFonts w:ascii="宋体" w:cs="宋体" w:hAnsi="宋体" w:hint="eastAsia"/>
                <w:lang w:eastAsia="zh-CN"/>
              </w:rPr>
              <w:t>本企业承诺保质、保量、及时供应肥料，做好</w:t>
            </w:r>
            <w:r>
              <w:rPr>
                <w:rFonts w:ascii="宋体" w:cs="仿宋_GB2312" w:hAnsi="宋体" w:hint="eastAsia"/>
                <w:lang w:eastAsia="zh-CN"/>
              </w:rPr>
              <w:t>施肥技术指导，及时解决使用过程中产生的问题，并做好销售台账。在使用本企业产品时若出现质量或肥害问题，自愿接受</w:t>
            </w:r>
            <w:r>
              <w:rPr>
                <w:rFonts w:ascii="宋体" w:eastAsia="宋体" w:cs="仿宋_GB2312" w:hAnsi="宋体" w:hint="eastAsia"/>
                <w:lang w:eastAsia="zh-CN"/>
              </w:rPr>
              <w:t>平阳</w:t>
            </w:r>
            <w:r>
              <w:rPr>
                <w:rFonts w:ascii="宋体" w:cs="仿宋_GB2312" w:hAnsi="宋体" w:hint="eastAsia"/>
                <w:lang w:eastAsia="zh-CN"/>
              </w:rPr>
              <w:t>县农业行政综合执法部门处理。</w:t>
            </w:r>
          </w:p>
          <w:p>
            <w:pPr>
              <w:widowControl/>
              <w:ind w:firstLine="480"/>
              <w:textAlignment w:val="center"/>
              <w:rPr>
                <w:rFonts w:ascii="宋体" w:cs="宋体" w:hAnsi="宋体"/>
                <w:lang w:eastAsia="zh-CN"/>
              </w:rPr>
            </w:pPr>
          </w:p>
        </w:tc>
      </w:tr>
      <w:tr>
        <w:trPr>
          <w:trHeight w:val="602"/>
        </w:trPr>
        <w:tc>
          <w:tcPr>
            <w:tcW w:w="9044" w:type="dxa"/>
            <w:gridSpan w:val="7"/>
            <w:tcBorders>
              <w:top w:val="nil"/>
              <w:left w:val="single" w:sz="4" w:space="0" w:color="000000"/>
              <w:bottom w:val="nil"/>
              <w:right w:val="single" w:sz="4" w:space="0" w:color="000000"/>
            </w:tcBorders>
            <w:noWrap/>
            <w:tcMar>
              <w:top w:w="15" w:type="dxa"/>
              <w:left w:w="15" w:type="dxa"/>
              <w:right w:w="15" w:type="dxa"/>
            </w:tcMar>
            <w:vAlign w:val="center"/>
          </w:tcPr>
          <w:p>
            <w:pPr>
              <w:widowControl/>
              <w:wordWrap w:val="0"/>
              <w:jc w:val="right"/>
              <w:textAlignment w:val="center"/>
              <w:rPr>
                <w:rFonts w:ascii="宋体" w:cs="宋体" w:hAnsi="宋体"/>
                <w:lang w:eastAsia="zh-CN"/>
              </w:rPr>
            </w:pPr>
            <w:r>
              <w:rPr>
                <w:rFonts w:ascii="宋体" w:cs="宋体" w:hAnsi="宋体" w:hint="eastAsia"/>
                <w:lang w:eastAsia="zh-CN"/>
              </w:rPr>
              <w:t xml:space="preserve">       法人或代理人（签字）：                 </w:t>
            </w:r>
          </w:p>
        </w:tc>
      </w:tr>
      <w:tr>
        <w:trPr>
          <w:trHeight w:val="602"/>
        </w:trPr>
        <w:tc>
          <w:tcPr>
            <w:tcW w:w="9044" w:type="dxa"/>
            <w:gridSpan w:val="7"/>
            <w:tcBorders>
              <w:top w:val="nil"/>
              <w:left w:val="single" w:sz="4" w:space="0" w:color="000000"/>
              <w:bottom w:val="nil"/>
              <w:right w:val="single" w:sz="4" w:space="0" w:color="000000"/>
            </w:tcBorders>
            <w:noWrap/>
            <w:tcMar>
              <w:top w:w="15" w:type="dxa"/>
              <w:left w:w="15" w:type="dxa"/>
              <w:right w:w="15" w:type="dxa"/>
            </w:tcMar>
            <w:vAlign w:val="center"/>
          </w:tcPr>
          <w:p>
            <w:pPr>
              <w:widowControl/>
              <w:wordWrap w:val="0"/>
              <w:jc w:val="right"/>
              <w:textAlignment w:val="center"/>
              <w:rPr>
                <w:rFonts w:ascii="宋体" w:cs="宋体" w:hAnsi="宋体"/>
              </w:rPr>
            </w:pPr>
            <w:r>
              <w:rPr>
                <w:rFonts w:ascii="宋体" w:cs="宋体" w:hAnsi="宋体" w:hint="eastAsia"/>
                <w:lang w:eastAsia="zh-CN"/>
              </w:rPr>
              <w:t xml:space="preserve">       </w:t>
            </w:r>
            <w:r>
              <w:rPr>
                <w:rFonts w:ascii="宋体" w:cs="宋体" w:hAnsi="宋体" w:hint="eastAsia"/>
              </w:rPr>
              <w:t xml:space="preserve">（盖章）：                 </w:t>
            </w:r>
          </w:p>
        </w:tc>
      </w:tr>
      <w:tr>
        <w:trPr>
          <w:trHeight w:val="114"/>
        </w:trPr>
        <w:tc>
          <w:tcPr>
            <w:tcW w:w="9044"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hAnsi="宋体"/>
              </w:rPr>
            </w:pPr>
            <w:r>
              <w:rPr>
                <w:rFonts w:ascii="宋体" w:cs="宋体" w:hAnsi="宋体" w:hint="eastAsia"/>
              </w:rPr>
              <w:t xml:space="preserve">                                                             年    月    日</w:t>
            </w:r>
          </w:p>
        </w:tc>
      </w:tr>
    </w:tbl>
    <w:p>
      <w:pPr>
        <w:pStyle w:val="18"/>
        <w:ind w:left="480" w:hangingChars="200" w:hanging="480"/>
        <w:jc w:val="both"/>
        <w:rPr>
          <w:rFonts w:ascii="宋体" w:eastAsia="宋体" w:cs="宋体" w:hAnsi="宋体"/>
          <w:color w:val="auto"/>
          <w:lang w:eastAsia="zh-CN"/>
        </w:rPr>
        <w:sectPr>
          <w:pgSz w:w="11906" w:h="16838"/>
          <w:pgMar w:top="1327" w:right="1800" w:bottom="1327" w:left="1800" w:header="851" w:footer="992" w:gutter="0"/>
          <w:pgNumType w:fmt="numberInDash"/>
          <w:docGrid w:type="lines" w:linePitch="312" w:charSpace="0"/>
        </w:sectPr>
      </w:pPr>
      <w:r>
        <w:rPr>
          <w:rFonts w:ascii="宋体" w:eastAsia="宋体" w:cs="宋体" w:hAnsi="宋体" w:hint="eastAsia"/>
          <w:color w:val="auto"/>
          <w:lang w:eastAsia="zh-CN"/>
        </w:rPr>
        <w:t>注：1、产品价格：包括配送、装卸等费用，参考价，实际以农户采购价格为准；2、附上营业执照、肥料登记证或备案资料等复印件。</w:t>
      </w:r>
    </w:p>
    <w:p>
      <w:pPr>
        <w:pStyle w:val="18"/>
        <w:ind w:firstLineChars="0" w:firstLine="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附件2-1</w:t>
      </w:r>
    </w:p>
    <w:p>
      <w:pPr>
        <w:pStyle w:val="18"/>
        <w:ind w:firstLineChars="0" w:firstLine="0"/>
        <w:jc w:val="center"/>
        <w:rPr>
          <w:rFonts w:ascii="宋体" w:eastAsia="宋体" w:cs="宋体" w:hAnsi="宋体"/>
          <w:b/>
          <w:bCs/>
          <w:color w:val="auto"/>
          <w:sz w:val="36"/>
          <w:szCs w:val="36"/>
          <w:lang w:eastAsia="zh-CN"/>
        </w:rPr>
      </w:pPr>
      <w:r>
        <w:rPr>
          <w:rFonts w:ascii="宋体" w:eastAsia="宋体" w:cs="宋体" w:hAnsi="宋体" w:hint="eastAsia"/>
          <w:b/>
          <w:bCs/>
          <w:color w:val="auto"/>
          <w:sz w:val="36"/>
          <w:szCs w:val="36"/>
          <w:lang w:eastAsia="zh-CN"/>
        </w:rPr>
        <w:t>平阳县配方肥应用申请登记表</w:t>
      </w:r>
    </w:p>
    <w:tbl>
      <w:tblPr>
        <w:jc w:val="cente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35"/>
        <w:gridCol w:w="2196"/>
        <w:gridCol w:w="1065"/>
        <w:gridCol w:w="1984"/>
        <w:gridCol w:w="2268"/>
      </w:tblGrid>
      <w:tr>
        <w:trPr>
          <w:trHeight w:val="790"/>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rPr>
              <w:t>申请人</w:t>
              <w:br/>
            </w:r>
            <w:r>
              <w:rPr>
                <w:rFonts w:ascii="宋体" w:eastAsia="宋体" w:cs="宋体" w:hAnsi="宋体" w:hint="eastAsia"/>
                <w:sz w:val="28"/>
                <w:szCs w:val="28"/>
                <w:lang w:eastAsia="zh-CN"/>
              </w:rPr>
              <w:t>（用肥单位）</w:t>
            </w:r>
          </w:p>
        </w:tc>
        <w:tc>
          <w:tcPr>
            <w:tcW w:w="7513" w:type="dxa"/>
            <w:gridSpan w:val="4"/>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572"/>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hint="eastAsia"/>
                <w:sz w:val="28"/>
                <w:szCs w:val="28"/>
                <w:lang w:eastAsia="zh-CN"/>
              </w:rPr>
              <w:t>统一社会代码（或身份证号）</w:t>
            </w:r>
          </w:p>
        </w:tc>
        <w:tc>
          <w:tcPr>
            <w:tcW w:w="3261" w:type="dxa"/>
            <w:gridSpan w:val="2"/>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p>
        </w:tc>
        <w:tc>
          <w:tcPr>
            <w:tcW w:w="1984"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所属乡镇村</w:t>
            </w:r>
          </w:p>
        </w:tc>
        <w:tc>
          <w:tcPr>
            <w:tcW w:w="2268"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572"/>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eastAsia="宋体"/>
                <w:sz w:val="28"/>
                <w:szCs w:val="28"/>
                <w:lang w:eastAsia="zh-CN"/>
              </w:rPr>
            </w:pPr>
            <w:r>
              <w:rPr>
                <w:rFonts w:eastAsia="宋体" w:hint="eastAsia"/>
                <w:sz w:val="28"/>
                <w:szCs w:val="28"/>
                <w:lang w:eastAsia="zh-CN"/>
              </w:rPr>
              <w:t>联系人</w:t>
            </w:r>
          </w:p>
        </w:tc>
        <w:tc>
          <w:tcPr>
            <w:tcW w:w="3261" w:type="dxa"/>
            <w:gridSpan w:val="2"/>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c>
          <w:tcPr>
            <w:tcW w:w="1984"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r>
              <w:rPr>
                <w:rFonts w:ascii="宋体" w:eastAsia="宋体" w:cs="宋体" w:hAnsi="宋体" w:hint="eastAsia"/>
                <w:sz w:val="28"/>
                <w:szCs w:val="28"/>
              </w:rPr>
              <w:t>联系电话</w:t>
            </w:r>
          </w:p>
        </w:tc>
        <w:tc>
          <w:tcPr>
            <w:tcW w:w="2268"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765"/>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个人或单位银行账号</w:t>
            </w:r>
          </w:p>
        </w:tc>
        <w:tc>
          <w:tcPr>
            <w:tcW w:w="7513" w:type="dxa"/>
            <w:gridSpan w:val="4"/>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572"/>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种植作物和面积（亩）</w:t>
            </w:r>
          </w:p>
        </w:tc>
        <w:tc>
          <w:tcPr>
            <w:tcW w:w="7513" w:type="dxa"/>
            <w:gridSpan w:val="4"/>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p>
        </w:tc>
      </w:tr>
      <w:tr>
        <w:trPr>
          <w:trHeight w:val="996"/>
        </w:trPr>
        <w:tc>
          <w:tcPr>
            <w:tcW w:w="2035" w:type="dxa"/>
            <w:tcBorders>
              <w:top w:val="single" w:sz="4" w:space="0" w:color="auto"/>
              <w:left w:val="single" w:sz="4" w:space="0" w:color="auto"/>
              <w:right w:val="single" w:sz="4" w:space="0" w:color="auto"/>
            </w:tcBorders>
            <w:vAlign w:val="center"/>
          </w:tcPr>
          <w:p>
            <w:pPr>
              <w:spacing w:line="320" w:lineRule="exact"/>
              <w:rPr>
                <w:rFonts w:ascii="宋体" w:eastAsia="宋体" w:cs="宋体" w:hAnsi="宋体"/>
                <w:sz w:val="28"/>
                <w:szCs w:val="28"/>
                <w:lang w:eastAsia="zh-CN"/>
              </w:rPr>
            </w:pPr>
            <w:r>
              <w:rPr>
                <w:rFonts w:hint="eastAsia"/>
                <w:sz w:val="28"/>
                <w:szCs w:val="28"/>
              </w:rPr>
              <w:t>申请数量</w:t>
            </w:r>
            <w:r>
              <w:rPr>
                <w:rFonts w:eastAsia="宋体" w:hint="eastAsia"/>
                <w:sz w:val="28"/>
                <w:szCs w:val="28"/>
                <w:lang w:eastAsia="zh-CN"/>
              </w:rPr>
              <w:t>（吨）</w:t>
            </w:r>
          </w:p>
        </w:tc>
        <w:tc>
          <w:tcPr>
            <w:tcW w:w="2196" w:type="dxa"/>
            <w:tcBorders>
              <w:top w:val="single" w:sz="4" w:space="0" w:color="auto"/>
              <w:left w:val="nil"/>
              <w:right w:val="single" w:sz="4" w:space="0" w:color="auto"/>
            </w:tcBorders>
            <w:vAlign w:val="center"/>
          </w:tcPr>
          <w:p>
            <w:pPr>
              <w:spacing w:line="320" w:lineRule="exact"/>
              <w:jc w:val="center"/>
              <w:rPr>
                <w:rFonts w:ascii="宋体" w:eastAsia="宋体" w:cs="宋体" w:hAnsi="宋体"/>
                <w:sz w:val="28"/>
                <w:szCs w:val="28"/>
              </w:rPr>
            </w:pPr>
          </w:p>
        </w:tc>
        <w:tc>
          <w:tcPr>
            <w:tcW w:w="3049" w:type="dxa"/>
            <w:gridSpan w:val="2"/>
            <w:tcBorders>
              <w:top w:val="single" w:sz="4" w:space="0" w:color="auto"/>
              <w:left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hint="eastAsia"/>
                <w:sz w:val="28"/>
                <w:szCs w:val="28"/>
                <w:lang w:eastAsia="zh-CN"/>
              </w:rPr>
              <w:t>配方肥名称、养分含量</w:t>
            </w:r>
          </w:p>
        </w:tc>
        <w:tc>
          <w:tcPr>
            <w:tcW w:w="2268" w:type="dxa"/>
            <w:tcBorders>
              <w:top w:val="single" w:sz="4" w:space="0" w:color="auto"/>
              <w:left w:val="nil"/>
              <w:right w:val="single" w:sz="4" w:space="0" w:color="auto"/>
            </w:tcBorders>
            <w:vAlign w:val="center"/>
          </w:tcPr>
          <w:p>
            <w:pPr>
              <w:spacing w:line="320" w:lineRule="exact"/>
              <w:rPr>
                <w:rFonts w:ascii="宋体" w:eastAsia="宋体" w:cs="宋体" w:hAnsi="宋体"/>
                <w:lang w:eastAsia="zh-CN"/>
              </w:rPr>
            </w:pPr>
          </w:p>
          <w:p>
            <w:pPr>
              <w:spacing w:line="320" w:lineRule="exact"/>
              <w:rPr>
                <w:rFonts w:ascii="宋体" w:eastAsia="宋体" w:cs="宋体" w:hAnsi="宋体"/>
                <w:szCs w:val="28"/>
                <w:lang w:eastAsia="zh-CN"/>
              </w:rPr>
            </w:pPr>
          </w:p>
        </w:tc>
      </w:tr>
      <w:tr>
        <w:trPr>
          <w:trHeight w:val="572"/>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意向供肥单位</w:t>
            </w:r>
          </w:p>
        </w:tc>
        <w:tc>
          <w:tcPr>
            <w:tcW w:w="3261" w:type="dxa"/>
            <w:gridSpan w:val="2"/>
            <w:tcBorders>
              <w:top w:val="single" w:sz="4" w:space="0" w:color="auto"/>
              <w:left w:val="nil"/>
              <w:bottom w:val="single" w:sz="4" w:space="0" w:color="auto"/>
              <w:right w:val="single" w:sz="4" w:space="0" w:color="auto"/>
            </w:tcBorders>
            <w:vAlign w:val="center"/>
          </w:tcPr>
          <w:p>
            <w:pPr>
              <w:spacing w:line="320" w:lineRule="exact"/>
              <w:jc w:val="both"/>
              <w:rPr>
                <w:rFonts w:ascii="宋体" w:eastAsia="宋体" w:cs="宋体" w:hAnsi="宋体"/>
                <w:sz w:val="28"/>
                <w:szCs w:val="28"/>
              </w:rPr>
            </w:pPr>
          </w:p>
        </w:tc>
        <w:tc>
          <w:tcPr>
            <w:tcW w:w="1984"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r>
              <w:rPr>
                <w:rFonts w:ascii="宋体" w:eastAsia="宋体" w:cs="宋体" w:hAnsi="宋体" w:hint="eastAsia"/>
                <w:sz w:val="28"/>
                <w:szCs w:val="28"/>
              </w:rPr>
              <w:t>联系电话</w:t>
            </w:r>
          </w:p>
        </w:tc>
        <w:tc>
          <w:tcPr>
            <w:tcW w:w="2268" w:type="dxa"/>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572"/>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申请日期</w:t>
            </w:r>
          </w:p>
        </w:tc>
        <w:tc>
          <w:tcPr>
            <w:tcW w:w="7513" w:type="dxa"/>
            <w:gridSpan w:val="4"/>
            <w:tcBorders>
              <w:top w:val="single" w:sz="4" w:space="0" w:color="auto"/>
              <w:left w:val="nil"/>
              <w:bottom w:val="single" w:sz="4" w:space="0" w:color="auto"/>
              <w:right w:val="single" w:sz="4" w:space="0" w:color="auto"/>
            </w:tcBorders>
            <w:vAlign w:val="center"/>
          </w:tcPr>
          <w:p>
            <w:pPr>
              <w:spacing w:line="320" w:lineRule="exact"/>
              <w:jc w:val="center"/>
              <w:rPr>
                <w:rFonts w:ascii="宋体" w:eastAsia="宋体" w:cs="宋体" w:hAnsi="宋体"/>
                <w:sz w:val="28"/>
                <w:szCs w:val="28"/>
              </w:rPr>
            </w:pPr>
          </w:p>
        </w:tc>
      </w:tr>
      <w:tr>
        <w:trPr>
          <w:trHeight w:val="90"/>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rPr>
            </w:pPr>
            <w:r>
              <w:rPr>
                <w:rFonts w:ascii="宋体" w:eastAsia="宋体" w:cs="宋体" w:hAnsi="宋体" w:hint="eastAsia"/>
                <w:sz w:val="28"/>
                <w:szCs w:val="28"/>
              </w:rPr>
              <w:t>申请人承诺</w:t>
            </w:r>
          </w:p>
        </w:tc>
        <w:tc>
          <w:tcPr>
            <w:tcW w:w="7513" w:type="dxa"/>
            <w:gridSpan w:val="4"/>
            <w:tcBorders>
              <w:top w:val="single" w:sz="4" w:space="0" w:color="auto"/>
              <w:left w:val="nil"/>
              <w:bottom w:val="single" w:sz="4" w:space="0" w:color="auto"/>
              <w:right w:val="single" w:sz="4" w:space="0" w:color="auto"/>
            </w:tcBorders>
            <w:vAlign w:val="center"/>
          </w:tcPr>
          <w:p>
            <w:pPr>
              <w:spacing w:beforeLines="20" w:before="62" w:line="320" w:lineRule="exact"/>
              <w:ind w:right="561"/>
              <w:rPr>
                <w:rFonts w:ascii="宋体" w:eastAsia="宋体" w:cs="宋体" w:hAnsi="宋体"/>
                <w:sz w:val="28"/>
                <w:szCs w:val="28"/>
                <w:lang w:eastAsia="zh-CN"/>
              </w:rPr>
            </w:pPr>
            <w:r>
              <w:rPr>
                <w:rFonts w:ascii="宋体" w:eastAsia="宋体" w:cs="宋体" w:hAnsi="宋体" w:hint="eastAsia"/>
                <w:sz w:val="28"/>
                <w:szCs w:val="28"/>
                <w:lang w:eastAsia="zh-CN"/>
              </w:rPr>
              <w:t>1、种植作物、面积、购肥数量等信息属实；将按照化肥定额施用技术意见科学施肥；</w:t>
            </w:r>
          </w:p>
          <w:p>
            <w:pPr>
              <w:spacing w:line="320" w:lineRule="exact"/>
              <w:rPr>
                <w:rFonts w:ascii="宋体" w:eastAsia="宋体" w:cs="宋体" w:hAnsi="宋体"/>
                <w:sz w:val="28"/>
                <w:szCs w:val="28"/>
                <w:lang w:eastAsia="zh-CN"/>
              </w:rPr>
            </w:pPr>
            <w:r>
              <w:rPr>
                <w:rFonts w:ascii="宋体" w:eastAsia="宋体" w:cs="宋体" w:hAnsi="宋体" w:hint="eastAsia"/>
                <w:sz w:val="28"/>
                <w:szCs w:val="28"/>
                <w:lang w:eastAsia="zh-CN"/>
              </w:rPr>
              <w:t>2、严格遵守补贴相关规定，绝不骗取套取补贴资金；补贴产品绝不用于粮食、油菜以外的农作物。</w:t>
            </w:r>
          </w:p>
          <w:p>
            <w:pPr>
              <w:spacing w:line="320" w:lineRule="exact"/>
              <w:rPr>
                <w:rFonts w:ascii="宋体" w:eastAsia="宋体" w:cs="宋体" w:hAnsi="宋体"/>
                <w:sz w:val="28"/>
                <w:szCs w:val="28"/>
                <w:lang w:eastAsia="zh-CN"/>
              </w:rPr>
            </w:pPr>
          </w:p>
          <w:p>
            <w:pPr>
              <w:spacing w:beforeLines="50" w:before="156" w:line="320" w:lineRule="exact"/>
              <w:rPr>
                <w:rFonts w:ascii="宋体" w:eastAsia="宋体" w:cs="宋体" w:hAnsi="宋体"/>
                <w:sz w:val="28"/>
                <w:szCs w:val="28"/>
                <w:lang w:eastAsia="zh-CN"/>
              </w:rPr>
            </w:pPr>
            <w:r>
              <w:rPr>
                <w:rFonts w:ascii="宋体" w:eastAsia="宋体" w:cs="宋体" w:hAnsi="宋体" w:hint="eastAsia"/>
                <w:sz w:val="28"/>
                <w:szCs w:val="28"/>
                <w:lang w:eastAsia="zh-CN"/>
              </w:rPr>
              <w:t>申请人（签字、手印）：</w:t>
            </w:r>
          </w:p>
          <w:p>
            <w:pPr>
              <w:spacing w:line="320" w:lineRule="exact"/>
              <w:ind w:firstLineChars="2400" w:firstLine="6720"/>
              <w:rPr>
                <w:rFonts w:ascii="宋体" w:eastAsia="宋体" w:cs="宋体" w:hAnsi="宋体"/>
                <w:sz w:val="28"/>
                <w:szCs w:val="28"/>
                <w:lang w:eastAsia="zh-CN"/>
              </w:rPr>
            </w:pPr>
          </w:p>
        </w:tc>
      </w:tr>
      <w:tr>
        <w:trPr>
          <w:trHeight w:val="3008"/>
        </w:trPr>
        <w:tc>
          <w:tcPr>
            <w:tcW w:w="2035" w:type="dxa"/>
            <w:tcBorders>
              <w:top w:val="single" w:sz="4" w:space="0" w:color="auto"/>
              <w:left w:val="single" w:sz="4" w:space="0" w:color="auto"/>
              <w:bottom w:val="single" w:sz="4" w:space="0" w:color="auto"/>
              <w:right w:val="single" w:sz="4" w:space="0" w:color="auto"/>
            </w:tcBorders>
            <w:vAlign w:val="center"/>
          </w:tcPr>
          <w:p>
            <w:pPr>
              <w:spacing w:line="320" w:lineRule="exact"/>
              <w:jc w:val="center"/>
              <w:rPr>
                <w:rFonts w:ascii="宋体" w:eastAsia="宋体" w:cs="宋体" w:hAnsi="宋体"/>
                <w:sz w:val="28"/>
                <w:szCs w:val="28"/>
                <w:lang w:eastAsia="zh-CN"/>
              </w:rPr>
            </w:pPr>
            <w:r>
              <w:rPr>
                <w:rFonts w:ascii="宋体" w:eastAsia="宋体" w:cs="宋体" w:hAnsi="宋体" w:hint="eastAsia"/>
                <w:sz w:val="28"/>
                <w:szCs w:val="28"/>
              </w:rPr>
              <w:t>乡镇</w:t>
            </w:r>
          </w:p>
          <w:p>
            <w:pPr>
              <w:spacing w:line="320" w:lineRule="exact"/>
              <w:jc w:val="center"/>
              <w:rPr>
                <w:rFonts w:ascii="宋体" w:eastAsia="宋体" w:cs="宋体" w:hAnsi="宋体"/>
                <w:sz w:val="28"/>
                <w:szCs w:val="28"/>
              </w:rPr>
            </w:pPr>
            <w:r>
              <w:rPr>
                <w:rFonts w:ascii="宋体" w:eastAsia="宋体" w:cs="宋体" w:hAnsi="宋体" w:hint="eastAsia"/>
                <w:sz w:val="28"/>
                <w:szCs w:val="28"/>
              </w:rPr>
              <w:t>意见</w:t>
            </w:r>
          </w:p>
        </w:tc>
        <w:tc>
          <w:tcPr>
            <w:tcW w:w="7513" w:type="dxa"/>
            <w:gridSpan w:val="4"/>
            <w:tcBorders>
              <w:top w:val="single" w:sz="4" w:space="0" w:color="auto"/>
              <w:left w:val="nil"/>
              <w:bottom w:val="single" w:sz="4" w:space="0" w:color="auto"/>
              <w:right w:val="single" w:sz="4" w:space="0" w:color="auto"/>
            </w:tcBorders>
            <w:vAlign w:val="center"/>
          </w:tcPr>
          <w:p>
            <w:pPr>
              <w:spacing w:beforeLines="50" w:before="156" w:line="320" w:lineRule="exact"/>
              <w:ind w:right="561"/>
              <w:rPr>
                <w:rFonts w:ascii="宋体" w:eastAsia="宋体" w:cs="宋体" w:hAnsi="宋体"/>
                <w:sz w:val="28"/>
                <w:szCs w:val="28"/>
                <w:lang w:eastAsia="zh-CN"/>
              </w:rPr>
            </w:pPr>
            <w:r>
              <w:rPr>
                <w:rFonts w:ascii="宋体" w:eastAsia="宋体" w:cs="宋体" w:hAnsi="宋体" w:hint="eastAsia"/>
                <w:sz w:val="28"/>
                <w:szCs w:val="28"/>
                <w:lang w:eastAsia="zh-CN"/>
              </w:rPr>
              <w:t>已确认种植作物、面积及购肥数量属实，同意申报。</w:t>
            </w:r>
          </w:p>
          <w:p>
            <w:pPr>
              <w:spacing w:line="320" w:lineRule="exact"/>
              <w:ind w:right="560"/>
              <w:rPr>
                <w:rFonts w:ascii="宋体" w:eastAsia="宋体" w:cs="宋体" w:hAnsi="宋体"/>
                <w:sz w:val="28"/>
                <w:szCs w:val="28"/>
                <w:lang w:eastAsia="zh-CN"/>
              </w:rPr>
            </w:pPr>
          </w:p>
          <w:p>
            <w:pPr>
              <w:spacing w:line="320" w:lineRule="exact"/>
              <w:ind w:right="561"/>
              <w:rPr>
                <w:rFonts w:ascii="宋体" w:eastAsia="宋体" w:cs="宋体" w:hAnsi="宋体"/>
                <w:sz w:val="28"/>
                <w:szCs w:val="28"/>
                <w:lang w:eastAsia="zh-CN"/>
              </w:rPr>
            </w:pPr>
          </w:p>
          <w:p>
            <w:pPr>
              <w:spacing w:line="320" w:lineRule="exact"/>
              <w:ind w:right="561"/>
              <w:rPr>
                <w:rFonts w:ascii="宋体" w:eastAsia="宋体" w:cs="宋体" w:hAnsi="宋体"/>
                <w:sz w:val="28"/>
                <w:szCs w:val="28"/>
                <w:lang w:eastAsia="zh-CN"/>
              </w:rPr>
            </w:pPr>
            <w:r>
              <w:rPr>
                <w:rFonts w:ascii="宋体" w:eastAsia="宋体" w:cs="宋体" w:hAnsi="宋体" w:hint="eastAsia"/>
                <w:sz w:val="28"/>
                <w:szCs w:val="28"/>
                <w:lang w:eastAsia="zh-CN"/>
              </w:rPr>
              <w:t>经办人（签字）：       负责人（签字）：</w:t>
            </w:r>
          </w:p>
          <w:p>
            <w:pPr>
              <w:spacing w:beforeLines="50" w:before="156" w:line="320" w:lineRule="exact"/>
              <w:ind w:right="561" w:firstLineChars="1300" w:firstLine="3640"/>
              <w:rPr>
                <w:rFonts w:ascii="宋体" w:eastAsia="宋体" w:cs="宋体" w:hAnsi="宋体"/>
                <w:sz w:val="28"/>
                <w:szCs w:val="28"/>
                <w:lang w:eastAsia="zh-CN"/>
              </w:rPr>
            </w:pPr>
          </w:p>
          <w:p>
            <w:pPr>
              <w:spacing w:beforeLines="50" w:before="156" w:line="320" w:lineRule="exact"/>
              <w:ind w:right="561" w:firstLineChars="1300" w:firstLine="3640"/>
              <w:rPr>
                <w:rFonts w:ascii="宋体" w:eastAsia="宋体" w:cs="宋体" w:hAnsi="宋体"/>
                <w:sz w:val="28"/>
                <w:szCs w:val="28"/>
              </w:rPr>
            </w:pPr>
            <w:r>
              <w:rPr>
                <w:rFonts w:ascii="宋体" w:eastAsia="宋体" w:cs="宋体" w:hAnsi="宋体" w:hint="eastAsia"/>
                <w:sz w:val="28"/>
                <w:szCs w:val="28"/>
              </w:rPr>
              <w:t>单位（盖章）</w:t>
            </w:r>
          </w:p>
          <w:p>
            <w:pPr>
              <w:adjustRightInd w:val="0"/>
              <w:snapToGrid w:val="0"/>
              <w:spacing w:afterLines="50" w:after="156" w:line="320" w:lineRule="exact"/>
              <w:ind w:right="839"/>
              <w:jc w:val="right"/>
              <w:rPr>
                <w:rFonts w:ascii="宋体" w:eastAsia="宋体" w:cs="宋体" w:hAnsi="宋体"/>
                <w:sz w:val="28"/>
                <w:szCs w:val="28"/>
              </w:rPr>
            </w:pPr>
          </w:p>
          <w:p>
            <w:pPr>
              <w:adjustRightInd w:val="0"/>
              <w:snapToGrid w:val="0"/>
              <w:spacing w:afterLines="50" w:after="156" w:line="320" w:lineRule="exact"/>
              <w:ind w:right="839"/>
              <w:jc w:val="right"/>
              <w:rPr>
                <w:rFonts w:ascii="宋体" w:eastAsia="宋体" w:cs="宋体" w:hAnsi="宋体"/>
                <w:sz w:val="28"/>
                <w:szCs w:val="28"/>
              </w:rPr>
            </w:pPr>
            <w:r>
              <w:rPr>
                <w:rFonts w:ascii="宋体" w:eastAsia="宋体" w:cs="宋体" w:hAnsi="宋体" w:hint="eastAsia"/>
                <w:sz w:val="28"/>
                <w:szCs w:val="28"/>
              </w:rPr>
              <w:t>年   月    日</w:t>
            </w:r>
          </w:p>
        </w:tc>
      </w:tr>
    </w:tbl>
    <w:p>
      <w:pPr>
        <w:pStyle w:val="18"/>
        <w:ind w:firstLineChars="0" w:firstLine="0"/>
        <w:jc w:val="both"/>
        <w:rPr>
          <w:rFonts w:ascii="宋体" w:eastAsia="宋体" w:cs="宋体" w:hAnsi="宋体"/>
          <w:b/>
          <w:bCs/>
          <w:color w:val="auto"/>
          <w:lang w:eastAsia="zh-CN"/>
        </w:rPr>
      </w:pPr>
      <w:r>
        <w:rPr>
          <w:rFonts w:ascii="宋体" w:cs="宋体" w:hAnsi="宋体" w:hint="eastAsia"/>
          <w:lang w:eastAsia="zh-CN"/>
        </w:rPr>
        <w:t>注：1、购肥数量需</w:t>
      </w:r>
      <w:r>
        <w:rPr>
          <w:rFonts w:ascii="宋体" w:eastAsia="宋体" w:cs="宋体" w:hAnsi="宋体" w:hint="eastAsia"/>
          <w:lang w:eastAsia="zh-CN"/>
        </w:rPr>
        <w:t>2</w:t>
      </w:r>
      <w:r>
        <w:rPr>
          <w:rFonts w:ascii="宋体" w:cs="宋体" w:hAnsi="宋体" w:hint="eastAsia"/>
          <w:lang w:eastAsia="zh-CN"/>
        </w:rPr>
        <w:t>吨以上（含</w:t>
      </w:r>
      <w:r>
        <w:rPr>
          <w:rFonts w:ascii="宋体" w:eastAsia="宋体" w:cs="宋体" w:hAnsi="宋体" w:hint="eastAsia"/>
          <w:lang w:eastAsia="zh-CN"/>
        </w:rPr>
        <w:t>2</w:t>
      </w:r>
      <w:r>
        <w:rPr>
          <w:rFonts w:ascii="宋体" w:cs="宋体" w:hAnsi="宋体" w:hint="eastAsia"/>
          <w:lang w:eastAsia="zh-CN"/>
        </w:rPr>
        <w:t>吨）</w:t>
      </w:r>
      <w:r>
        <w:rPr>
          <w:rFonts w:ascii="宋体" w:eastAsia="宋体" w:cs="宋体" w:hAnsi="宋体" w:hint="eastAsia"/>
          <w:lang w:eastAsia="zh-CN"/>
        </w:rPr>
        <w:t>；</w:t>
      </w:r>
      <w:r>
        <w:rPr>
          <w:rFonts w:ascii="宋体" w:cs="宋体" w:hAnsi="宋体" w:hint="eastAsia"/>
          <w:lang w:eastAsia="zh-CN"/>
        </w:rPr>
        <w:t>2、拼团购买</w:t>
      </w:r>
      <w:r>
        <w:rPr>
          <w:rFonts w:ascii="宋体" w:eastAsia="宋体" w:cs="宋体" w:hAnsi="宋体" w:hint="eastAsia"/>
          <w:lang w:eastAsia="zh-CN"/>
        </w:rPr>
        <w:t>的还需填写附件2-2，</w:t>
      </w:r>
      <w:r>
        <w:rPr>
          <w:rFonts w:ascii="宋体" w:cs="宋体" w:hAnsi="宋体" w:hint="eastAsia"/>
          <w:lang w:eastAsia="zh-CN"/>
        </w:rPr>
        <w:t>列出村名、姓名、身份证号、种植面积和购肥数量</w:t>
      </w:r>
      <w:r>
        <w:rPr>
          <w:rFonts w:ascii="宋体" w:eastAsia="宋体" w:cs="宋体" w:hAnsi="宋体" w:hint="eastAsia"/>
          <w:lang w:eastAsia="zh-CN"/>
        </w:rPr>
        <w:t>等</w:t>
      </w:r>
      <w:r>
        <w:rPr>
          <w:rFonts w:ascii="宋体" w:cs="宋体" w:hAnsi="宋体" w:hint="eastAsia"/>
          <w:lang w:eastAsia="zh-CN"/>
        </w:rPr>
        <w:t>。</w:t>
      </w:r>
    </w:p>
    <w:p>
      <w:pPr>
        <w:pStyle w:val="18"/>
        <w:ind w:firstLineChars="0" w:firstLine="0"/>
        <w:jc w:val="both"/>
        <w:rPr>
          <w:rFonts w:ascii="宋体" w:eastAsia="宋体" w:cs="宋体" w:hAnsi="宋体"/>
          <w:b/>
          <w:bCs/>
          <w:color w:val="auto"/>
          <w:lang w:eastAsia="zh-CN"/>
        </w:rPr>
        <w:sectPr>
          <w:pgSz w:w="11906" w:h="16838"/>
          <w:pgMar w:top="1327" w:right="1800" w:bottom="1327" w:left="1800" w:header="851" w:footer="992" w:gutter="0"/>
          <w:pgNumType w:fmt="numberInDash"/>
          <w:docGrid w:type="lines" w:linePitch="312" w:charSpace="0"/>
        </w:sectPr>
      </w:pPr>
    </w:p>
    <w:p>
      <w:pPr>
        <w:pStyle w:val="18"/>
        <w:ind w:firstLineChars="0" w:firstLine="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 xml:space="preserve">附件2-2 </w:t>
      </w:r>
    </w:p>
    <w:p>
      <w:pPr>
        <w:spacing w:line="520" w:lineRule="exact"/>
        <w:ind w:firstLineChars="500" w:firstLine="1800"/>
        <w:jc w:val="center"/>
        <w:rPr>
          <w:rFonts w:ascii="宋体" w:eastAsia="宋体" w:cs="宋体" w:hAnsi="宋体"/>
          <w:b/>
          <w:bCs/>
          <w:color w:val="auto"/>
          <w:sz w:val="36"/>
          <w:szCs w:val="36"/>
          <w:lang w:eastAsia="zh-CN"/>
        </w:rPr>
      </w:pPr>
      <w:r>
        <w:rPr>
          <w:rFonts w:ascii="宋体" w:eastAsia="宋体" w:cs="宋体" w:hAnsi="宋体" w:hint="eastAsia"/>
          <w:b/>
          <w:bCs/>
          <w:color w:val="auto"/>
          <w:sz w:val="36"/>
          <w:szCs w:val="36"/>
          <w:lang w:eastAsia="zh-CN"/>
        </w:rPr>
        <w:t>平阳县配方肥拼团购买名册</w:t>
      </w:r>
    </w:p>
    <w:p>
      <w:pPr>
        <w:pStyle w:val="18"/>
        <w:spacing w:after="0" w:line="360" w:lineRule="exact"/>
        <w:rPr>
          <w:lang w:eastAsia="zh-CN"/>
        </w:rPr>
      </w:pPr>
      <w:r>
        <w:rPr>
          <w:rFonts w:ascii="宋体" w:eastAsia="宋体" w:cs="宋体" w:hAnsi="宋体" w:hint="eastAsia"/>
          <w:color w:val="auto"/>
          <w:sz w:val="28"/>
          <w:szCs w:val="28"/>
          <w:lang w:eastAsia="zh-CN"/>
        </w:rPr>
        <w:t>乡镇：</w:t>
      </w:r>
    </w:p>
    <w:tbl>
      <w:tblPr>
        <w:jc w:val="left"/>
        <w:tblInd w:w="93" w:type="dxa"/>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29"/>
        <w:gridCol w:w="1386"/>
        <w:gridCol w:w="1960"/>
        <w:gridCol w:w="1614"/>
        <w:gridCol w:w="1760"/>
        <w:gridCol w:w="1840"/>
        <w:gridCol w:w="1813"/>
        <w:gridCol w:w="1818"/>
        <w:gridCol w:w="1261"/>
      </w:tblGrid>
      <w:tr>
        <w:trPr>
          <w:trHeight w:val="739"/>
        </w:trPr>
        <w:tc>
          <w:tcPr>
            <w:tcW w:w="929" w:type="dxa"/>
            <w:shd w:val="clear" w:color="auto" w:fill="auto"/>
            <w:noWrap/>
            <w:vAlign w:val="center"/>
          </w:tcPr>
          <w:p>
            <w:pPr>
              <w:widowControl/>
              <w:spacing w:line="360" w:lineRule="exact"/>
              <w:jc w:val="center"/>
              <w:rPr>
                <w:rFonts w:ascii="宋体" w:eastAsia="宋体" w:cs="宋体" w:hAnsi="宋体"/>
                <w:sz w:val="28"/>
                <w:szCs w:val="28"/>
              </w:rPr>
            </w:pPr>
            <w:r>
              <w:rPr>
                <w:rFonts w:ascii="宋体" w:eastAsia="宋体" w:cs="宋体" w:hAnsi="宋体" w:hint="eastAsia"/>
                <w:sz w:val="28"/>
                <w:szCs w:val="28"/>
              </w:rPr>
              <w:t>村名</w:t>
            </w:r>
          </w:p>
        </w:tc>
        <w:tc>
          <w:tcPr>
            <w:tcW w:w="1386" w:type="dxa"/>
            <w:shd w:val="clear" w:color="auto" w:fill="auto"/>
            <w:noWrap/>
            <w:vAlign w:val="center"/>
          </w:tcPr>
          <w:p>
            <w:pPr>
              <w:widowControl/>
              <w:spacing w:line="360" w:lineRule="exact"/>
              <w:jc w:val="center"/>
              <w:rPr>
                <w:rFonts w:ascii="宋体" w:eastAsia="宋体" w:cs="宋体" w:hAnsi="宋体"/>
                <w:sz w:val="28"/>
                <w:szCs w:val="28"/>
              </w:rPr>
            </w:pPr>
            <w:r>
              <w:rPr>
                <w:rFonts w:ascii="宋体" w:eastAsia="宋体" w:cs="宋体" w:hAnsi="宋体" w:hint="eastAsia"/>
                <w:sz w:val="28"/>
                <w:szCs w:val="28"/>
              </w:rPr>
              <w:t>姓名</w:t>
            </w:r>
          </w:p>
        </w:tc>
        <w:tc>
          <w:tcPr>
            <w:tcW w:w="1960" w:type="dxa"/>
            <w:shd w:val="clear" w:color="auto" w:fill="auto"/>
            <w:noWrap/>
            <w:vAlign w:val="center"/>
          </w:tcPr>
          <w:p>
            <w:pPr>
              <w:widowControl/>
              <w:spacing w:line="360" w:lineRule="exact"/>
              <w:jc w:val="center"/>
              <w:rPr>
                <w:rFonts w:ascii="宋体" w:eastAsia="宋体" w:cs="宋体" w:hAnsi="宋体"/>
                <w:sz w:val="28"/>
                <w:szCs w:val="28"/>
              </w:rPr>
            </w:pPr>
            <w:r>
              <w:rPr>
                <w:rFonts w:ascii="宋体" w:eastAsia="宋体" w:cs="宋体" w:hAnsi="宋体" w:hint="eastAsia"/>
                <w:sz w:val="28"/>
                <w:szCs w:val="28"/>
              </w:rPr>
              <w:t>身份证号</w:t>
            </w:r>
          </w:p>
        </w:tc>
        <w:tc>
          <w:tcPr>
            <w:tcW w:w="1614" w:type="dxa"/>
            <w:shd w:val="clear" w:color="auto" w:fill="auto"/>
            <w:noWrap/>
            <w:vAlign w:val="center"/>
          </w:tcPr>
          <w:p>
            <w:pPr>
              <w:widowControl/>
              <w:spacing w:line="36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联系方式</w:t>
            </w:r>
          </w:p>
        </w:tc>
        <w:tc>
          <w:tcPr>
            <w:tcW w:w="1760" w:type="dxa"/>
            <w:shd w:val="clear" w:color="auto" w:fill="auto"/>
            <w:noWrap/>
            <w:vAlign w:val="center"/>
          </w:tcPr>
          <w:p>
            <w:pPr>
              <w:widowControl/>
              <w:spacing w:line="360" w:lineRule="exact"/>
              <w:jc w:val="center"/>
              <w:rPr>
                <w:rFonts w:ascii="宋体" w:eastAsia="宋体" w:cs="宋体" w:hAnsi="宋体"/>
                <w:sz w:val="28"/>
                <w:szCs w:val="28"/>
              </w:rPr>
            </w:pPr>
            <w:r>
              <w:rPr>
                <w:rFonts w:ascii="宋体" w:eastAsia="宋体" w:cs="宋体" w:hAnsi="宋体" w:hint="eastAsia"/>
                <w:sz w:val="28"/>
                <w:szCs w:val="28"/>
              </w:rPr>
              <w:t>作物</w:t>
            </w:r>
          </w:p>
        </w:tc>
        <w:tc>
          <w:tcPr>
            <w:tcW w:w="1840" w:type="dxa"/>
            <w:shd w:val="clear" w:color="auto" w:fill="auto"/>
            <w:noWrap/>
            <w:vAlign w:val="center"/>
          </w:tcPr>
          <w:p>
            <w:pPr>
              <w:widowControl/>
              <w:spacing w:line="360" w:lineRule="exact"/>
              <w:jc w:val="center"/>
              <w:rPr>
                <w:rFonts w:ascii="宋体" w:eastAsia="宋体" w:cs="宋体" w:hAnsi="宋体"/>
                <w:sz w:val="28"/>
                <w:szCs w:val="28"/>
                <w:lang w:eastAsia="zh-CN"/>
              </w:rPr>
            </w:pPr>
            <w:r>
              <w:rPr>
                <w:rFonts w:ascii="宋体" w:eastAsia="宋体" w:cs="宋体" w:hAnsi="宋体" w:hint="eastAsia"/>
                <w:sz w:val="28"/>
                <w:szCs w:val="28"/>
              </w:rPr>
              <w:t>种植面积</w:t>
            </w:r>
            <w:r>
              <w:rPr>
                <w:rFonts w:ascii="宋体" w:eastAsia="宋体" w:cs="宋体" w:hAnsi="宋体" w:hint="eastAsia"/>
                <w:sz w:val="28"/>
                <w:szCs w:val="28"/>
                <w:lang w:eastAsia="zh-CN"/>
              </w:rPr>
              <w:t>（亩）</w:t>
            </w:r>
          </w:p>
        </w:tc>
        <w:tc>
          <w:tcPr>
            <w:tcW w:w="1813" w:type="dxa"/>
            <w:shd w:val="clear" w:color="auto" w:fill="auto"/>
            <w:noWrap/>
            <w:vAlign w:val="center"/>
          </w:tcPr>
          <w:p>
            <w:pPr>
              <w:widowControl/>
              <w:spacing w:line="360" w:lineRule="exact"/>
              <w:jc w:val="center"/>
              <w:rPr>
                <w:rFonts w:ascii="宋体" w:eastAsia="宋体" w:cs="宋体" w:hAnsi="宋体"/>
                <w:sz w:val="28"/>
                <w:szCs w:val="28"/>
              </w:rPr>
            </w:pPr>
            <w:r>
              <w:rPr>
                <w:rFonts w:ascii="宋体" w:eastAsia="宋体" w:cs="宋体" w:hAnsi="宋体" w:hint="eastAsia"/>
                <w:sz w:val="28"/>
                <w:szCs w:val="28"/>
              </w:rPr>
              <w:t>购肥数量（吨）</w:t>
            </w:r>
          </w:p>
        </w:tc>
        <w:tc>
          <w:tcPr>
            <w:tcW w:w="1818" w:type="dxa"/>
            <w:shd w:val="clear" w:color="auto" w:fill="auto"/>
            <w:vAlign w:val="center"/>
          </w:tcPr>
          <w:p>
            <w:pPr>
              <w:widowControl/>
              <w:spacing w:line="36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签字</w:t>
            </w:r>
          </w:p>
        </w:tc>
        <w:tc>
          <w:tcPr>
            <w:tcW w:w="1261" w:type="dxa"/>
            <w:shd w:val="clear" w:color="auto" w:fill="auto"/>
            <w:vAlign w:val="center"/>
          </w:tcPr>
          <w:p>
            <w:pPr>
              <w:widowControl/>
              <w:spacing w:line="360" w:lineRule="exact"/>
              <w:jc w:val="center"/>
              <w:rPr>
                <w:rFonts w:ascii="宋体" w:eastAsia="宋体" w:cs="宋体" w:hAnsi="宋体"/>
                <w:sz w:val="28"/>
                <w:szCs w:val="28"/>
                <w:lang w:eastAsia="zh-CN"/>
              </w:rPr>
            </w:pPr>
            <w:r>
              <w:rPr>
                <w:rFonts w:ascii="宋体" w:eastAsia="宋体" w:cs="宋体" w:hAnsi="宋体" w:hint="eastAsia"/>
                <w:sz w:val="28"/>
                <w:szCs w:val="28"/>
                <w:lang w:eastAsia="zh-CN"/>
              </w:rPr>
              <w:t>备注</w:t>
            </w: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494"/>
        </w:trPr>
        <w:tc>
          <w:tcPr>
            <w:tcW w:w="929"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386"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9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614"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76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8"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261"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r>
        <w:trPr>
          <w:trHeight w:val="568"/>
        </w:trPr>
        <w:tc>
          <w:tcPr>
            <w:tcW w:w="7649" w:type="dxa"/>
            <w:gridSpan w:val="5"/>
            <w:tcBorders>
              <w:top w:val="single" w:sz="4" w:space="0" w:color="auto"/>
              <w:left w:val="single" w:sz="4" w:space="0" w:color="auto"/>
              <w:right w:val="single" w:sz="4" w:space="0" w:color="auto"/>
            </w:tcBorders>
            <w:shd w:val="clear" w:color="auto" w:fill="auto"/>
            <w:noWrap/>
            <w:vAlign w:val="bottom"/>
          </w:tcPr>
          <w:p>
            <w:pPr>
              <w:widowControl/>
              <w:jc w:val="center"/>
              <w:rPr>
                <w:rFonts w:ascii="宋体" w:eastAsia="宋体" w:cs="宋体" w:hAnsi="宋体"/>
                <w:sz w:val="28"/>
                <w:szCs w:val="28"/>
              </w:rPr>
            </w:pPr>
            <w:r>
              <w:rPr>
                <w:rFonts w:ascii="宋体" w:eastAsia="宋体" w:cs="宋体" w:hAnsi="宋体"/>
                <w:sz w:val="28"/>
                <w:szCs w:val="28"/>
              </w:rPr>
              <w:t>合计</w:t>
            </w:r>
          </w:p>
        </w:tc>
        <w:tc>
          <w:tcPr>
            <w:tcW w:w="1840"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1813" w:type="dxa"/>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c>
          <w:tcPr>
            <w:tcW w:w="3079" w:type="dxa"/>
            <w:gridSpan w:val="2"/>
            <w:tcBorders>
              <w:top w:val="single" w:sz="4" w:space="0" w:color="auto"/>
              <w:left w:val="single" w:sz="4" w:space="0" w:color="auto"/>
              <w:right w:val="single" w:sz="4" w:space="0" w:color="auto"/>
            </w:tcBorders>
            <w:shd w:val="clear" w:color="auto" w:fill="auto"/>
            <w:noWrap/>
            <w:vAlign w:val="bottom"/>
          </w:tcPr>
          <w:p>
            <w:pPr>
              <w:widowControl/>
              <w:rPr>
                <w:rFonts w:ascii="宋体" w:eastAsia="宋体" w:cs="宋体" w:hAnsi="宋体"/>
                <w:sz w:val="22"/>
              </w:rPr>
            </w:pPr>
          </w:p>
        </w:tc>
      </w:tr>
    </w:tbl>
    <w:p>
      <w:pPr>
        <w:pStyle w:val="18"/>
        <w:spacing w:line="400" w:lineRule="exact"/>
        <w:ind w:firstLineChars="0" w:firstLine="0"/>
        <w:rPr>
          <w:rFonts w:ascii="宋体" w:eastAsia="宋体" w:cs="宋体"/>
          <w:color w:val="auto"/>
          <w:lang w:eastAsia="zh-CN"/>
        </w:rPr>
        <w:sectPr>
          <w:pgSz w:w="16838" w:h="11905" w:orient="landscape"/>
          <w:pgMar w:top="1803" w:right="1327" w:bottom="1803" w:left="1327" w:header="850" w:footer="992" w:gutter="0"/>
          <w:pgNumType w:fmt="numberInDash"/>
          <w:docGrid w:type="lines" w:linePitch="331" w:charSpace="0"/>
        </w:sectPr>
      </w:pPr>
      <w:r>
        <w:rPr>
          <w:rFonts w:ascii="宋体" w:eastAsia="宋体" w:cs="宋体" w:hint="eastAsia"/>
          <w:color w:val="auto"/>
          <w:lang w:eastAsia="zh-CN"/>
        </w:rPr>
        <w:t>备注：可另附页。</w:t>
      </w:r>
    </w:p>
    <w:p>
      <w:pPr>
        <w:pStyle w:val="18"/>
        <w:ind w:firstLineChars="0" w:firstLine="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附件3</w:t>
      </w:r>
    </w:p>
    <w:p>
      <w:pPr>
        <w:spacing w:line="520" w:lineRule="exact"/>
        <w:ind w:firstLineChars="500" w:firstLine="1800"/>
        <w:jc w:val="center"/>
        <w:rPr>
          <w:rFonts w:ascii="宋体" w:eastAsia="宋体" w:cs="宋体" w:hAnsi="宋体"/>
          <w:b/>
          <w:bCs/>
          <w:color w:val="auto"/>
          <w:sz w:val="36"/>
          <w:szCs w:val="36"/>
          <w:lang w:eastAsia="zh-CN"/>
        </w:rPr>
      </w:pPr>
      <w:r>
        <w:rPr>
          <w:rFonts w:ascii="宋体" w:eastAsia="宋体" w:cs="宋体" w:hAnsi="宋体" w:hint="eastAsia"/>
          <w:b/>
          <w:bCs/>
          <w:color w:val="auto"/>
          <w:sz w:val="36"/>
          <w:szCs w:val="36"/>
          <w:lang w:eastAsia="zh-CN"/>
        </w:rPr>
        <w:t>平阳县</w:t>
      </w:r>
      <w:r>
        <w:rPr>
          <w:rFonts w:ascii="宋体" w:eastAsia="宋体" w:cs="宋体" w:hAnsi="宋体" w:hint="eastAsia"/>
          <w:b/>
          <w:bCs/>
          <w:color w:val="auto"/>
          <w:sz w:val="36"/>
          <w:szCs w:val="36"/>
          <w:u w:val="single"/>
          <w:lang w:eastAsia="zh-CN"/>
        </w:rPr>
        <w:t xml:space="preserve">   </w:t>
      </w:r>
      <w:r>
        <w:rPr>
          <w:rFonts w:ascii="宋体" w:eastAsia="宋体" w:cs="宋体" w:hAnsi="宋体" w:hint="eastAsia"/>
          <w:b/>
          <w:bCs/>
          <w:color w:val="auto"/>
          <w:sz w:val="36"/>
          <w:szCs w:val="36"/>
          <w:lang w:eastAsia="zh-CN"/>
        </w:rPr>
        <w:t>乡（镇）配方肥申请汇总表</w:t>
      </w:r>
    </w:p>
    <w:p>
      <w:pPr>
        <w:pStyle w:val="24"/>
        <w:ind w:left="581"/>
        <w:rPr>
          <w:color w:val="auto"/>
        </w:rPr>
      </w:pPr>
      <w:r>
        <w:rPr>
          <w:rFonts w:hint="eastAsia"/>
          <w:color w:val="auto"/>
        </w:rPr>
        <w:t>填报单位：（公章）</w:t>
      </w:r>
    </w:p>
    <w:tbl>
      <w:tblPr>
        <w:jc w:val="center"/>
        <w:tblW w:w="13378"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854"/>
        <w:gridCol w:w="1562"/>
        <w:gridCol w:w="1734"/>
        <w:gridCol w:w="1514"/>
        <w:gridCol w:w="1253"/>
        <w:gridCol w:w="1200"/>
        <w:gridCol w:w="1195"/>
        <w:gridCol w:w="1572"/>
        <w:gridCol w:w="1241"/>
        <w:gridCol w:w="1253"/>
      </w:tblGrid>
      <w:tr>
        <w:trPr>
          <w:trHeight w:hRule="exact" w:val="1140"/>
        </w:trPr>
        <w:tc>
          <w:tcPr>
            <w:tcW w:w="854"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序号</w:t>
            </w:r>
          </w:p>
        </w:tc>
        <w:tc>
          <w:tcPr>
            <w:tcW w:w="1562"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lang w:eastAsia="zh-CN"/>
              </w:rPr>
            </w:pPr>
            <w:r>
              <w:rPr>
                <w:rFonts w:hint="eastAsia"/>
                <w:color w:val="auto"/>
                <w:sz w:val="22"/>
                <w:szCs w:val="22"/>
              </w:rPr>
              <w:t>用肥</w:t>
            </w:r>
            <w:r>
              <w:rPr>
                <w:rFonts w:hint="eastAsia"/>
                <w:color w:val="auto"/>
                <w:sz w:val="22"/>
                <w:szCs w:val="22"/>
                <w:lang w:eastAsia="zh-CN"/>
              </w:rPr>
              <w:t>单位</w:t>
            </w:r>
          </w:p>
        </w:tc>
        <w:tc>
          <w:tcPr>
            <w:tcW w:w="1734"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村名</w:t>
            </w:r>
          </w:p>
        </w:tc>
        <w:tc>
          <w:tcPr>
            <w:tcW w:w="1514"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负责人</w:t>
            </w:r>
          </w:p>
        </w:tc>
        <w:tc>
          <w:tcPr>
            <w:tcW w:w="1253"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电话</w:t>
            </w:r>
          </w:p>
        </w:tc>
        <w:tc>
          <w:tcPr>
            <w:tcW w:w="1200"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应用作物</w:t>
            </w:r>
          </w:p>
        </w:tc>
        <w:tc>
          <w:tcPr>
            <w:tcW w:w="1195" w:type="dxa"/>
            <w:tcBorders>
              <w:top w:val="single" w:sz="4" w:space="0" w:color="auto"/>
              <w:left w:val="single" w:sz="4" w:space="0" w:color="auto"/>
            </w:tcBorders>
            <w:shd w:val="clear" w:color="auto" w:fill="FFFFFF"/>
            <w:vAlign w:val="center"/>
          </w:tcPr>
          <w:p>
            <w:pPr>
              <w:pStyle w:val="25"/>
              <w:spacing w:after="40" w:line="240" w:lineRule="auto"/>
              <w:ind w:firstLine="0"/>
              <w:jc w:val="center"/>
              <w:rPr>
                <w:color w:val="auto"/>
                <w:sz w:val="22"/>
                <w:szCs w:val="22"/>
              </w:rPr>
            </w:pPr>
            <w:r>
              <w:rPr>
                <w:rFonts w:hint="eastAsia"/>
                <w:color w:val="auto"/>
                <w:sz w:val="22"/>
                <w:szCs w:val="22"/>
              </w:rPr>
              <w:t>应用面积</w:t>
            </w:r>
          </w:p>
          <w:p>
            <w:pPr>
              <w:pStyle w:val="25"/>
              <w:spacing w:line="240" w:lineRule="auto"/>
              <w:ind w:firstLine="0"/>
              <w:jc w:val="center"/>
              <w:rPr>
                <w:color w:val="auto"/>
                <w:sz w:val="22"/>
                <w:szCs w:val="22"/>
              </w:rPr>
            </w:pPr>
            <w:r>
              <w:rPr>
                <w:rFonts w:hint="eastAsia"/>
                <w:color w:val="auto"/>
                <w:sz w:val="22"/>
                <w:szCs w:val="22"/>
              </w:rPr>
              <w:t>（亩）</w:t>
            </w:r>
          </w:p>
        </w:tc>
        <w:tc>
          <w:tcPr>
            <w:tcW w:w="1572" w:type="dxa"/>
            <w:tcBorders>
              <w:top w:val="single" w:sz="4" w:space="0" w:color="auto"/>
              <w:left w:val="single" w:sz="4" w:space="0" w:color="auto"/>
            </w:tcBorders>
            <w:shd w:val="clear" w:color="auto" w:fill="FFFFFF"/>
            <w:vAlign w:val="center"/>
          </w:tcPr>
          <w:p>
            <w:pPr>
              <w:pStyle w:val="25"/>
              <w:spacing w:line="240" w:lineRule="auto"/>
              <w:ind w:firstLine="0"/>
              <w:jc w:val="center"/>
              <w:rPr>
                <w:color w:val="auto"/>
                <w:sz w:val="22"/>
                <w:szCs w:val="22"/>
              </w:rPr>
            </w:pPr>
            <w:r>
              <w:rPr>
                <w:rFonts w:hint="eastAsia"/>
                <w:color w:val="auto"/>
                <w:sz w:val="22"/>
                <w:szCs w:val="22"/>
              </w:rPr>
              <w:t>养分</w:t>
            </w:r>
            <w:r>
              <w:rPr>
                <w:rFonts w:hint="eastAsia"/>
                <w:color w:val="auto"/>
                <w:sz w:val="22"/>
                <w:szCs w:val="22"/>
                <w:lang w:eastAsia="zh-CN"/>
              </w:rPr>
              <w:t>比例</w:t>
            </w:r>
            <w:r>
              <w:rPr>
                <w:rFonts w:hint="eastAsia"/>
                <w:sz w:val="24"/>
              </w:rPr>
              <w:t>（N-P</w:t>
            </w:r>
            <w:r>
              <w:rPr>
                <w:rFonts w:hint="eastAsia"/>
                <w:sz w:val="24"/>
                <w:vertAlign w:val="subscript"/>
              </w:rPr>
              <w:t>2</w:t>
            </w:r>
            <w:r>
              <w:rPr>
                <w:rFonts w:hint="eastAsia"/>
                <w:sz w:val="24"/>
              </w:rPr>
              <w:t>O-K</w:t>
            </w:r>
            <w:r>
              <w:rPr>
                <w:rFonts w:hint="eastAsia"/>
                <w:sz w:val="24"/>
                <w:vertAlign w:val="subscript"/>
              </w:rPr>
              <w:t>2</w:t>
            </w:r>
            <w:r>
              <w:rPr>
                <w:rFonts w:hint="eastAsia"/>
                <w:sz w:val="24"/>
              </w:rPr>
              <w:t>O）</w:t>
            </w:r>
          </w:p>
        </w:tc>
        <w:tc>
          <w:tcPr>
            <w:tcW w:w="1241" w:type="dxa"/>
            <w:tcBorders>
              <w:top w:val="single" w:sz="4" w:space="0" w:color="auto"/>
              <w:left w:val="single" w:sz="4" w:space="0" w:color="auto"/>
            </w:tcBorders>
            <w:shd w:val="clear" w:color="auto" w:fill="FFFFFF"/>
            <w:vAlign w:val="center"/>
          </w:tcPr>
          <w:p>
            <w:pPr>
              <w:pStyle w:val="25"/>
              <w:spacing w:line="313" w:lineRule="exact"/>
              <w:ind w:firstLine="0"/>
              <w:jc w:val="center"/>
              <w:rPr>
                <w:color w:val="auto"/>
                <w:sz w:val="22"/>
                <w:szCs w:val="22"/>
              </w:rPr>
            </w:pPr>
            <w:r>
              <w:rPr>
                <w:rFonts w:hint="eastAsia"/>
                <w:color w:val="auto"/>
                <w:sz w:val="22"/>
                <w:szCs w:val="22"/>
              </w:rPr>
              <w:t>购肥数量（吨）</w:t>
            </w:r>
          </w:p>
        </w:tc>
        <w:tc>
          <w:tcPr>
            <w:tcW w:w="1253" w:type="dxa"/>
            <w:tcBorders>
              <w:top w:val="single" w:sz="4" w:space="0" w:color="auto"/>
              <w:left w:val="single" w:sz="4" w:space="0" w:color="auto"/>
              <w:right w:val="single" w:sz="4" w:space="0" w:color="auto"/>
            </w:tcBorders>
            <w:shd w:val="clear" w:color="auto" w:fill="FFFFFF"/>
            <w:vAlign w:val="center"/>
          </w:tcPr>
          <w:p>
            <w:pPr>
              <w:pStyle w:val="25"/>
              <w:spacing w:line="300" w:lineRule="exact"/>
              <w:ind w:firstLine="0"/>
              <w:jc w:val="center"/>
              <w:rPr>
                <w:color w:val="auto"/>
                <w:sz w:val="22"/>
                <w:szCs w:val="22"/>
                <w:lang w:eastAsia="zh-CN"/>
              </w:rPr>
            </w:pPr>
            <w:r>
              <w:rPr>
                <w:rFonts w:hint="eastAsia"/>
                <w:color w:val="auto"/>
                <w:sz w:val="22"/>
                <w:szCs w:val="22"/>
                <w:lang w:eastAsia="zh-CN"/>
              </w:rPr>
              <w:t>备注</w:t>
            </w: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75"/>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80"/>
        </w:trPr>
        <w:tc>
          <w:tcPr>
            <w:tcW w:w="85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6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right w:val="single" w:sz="4" w:space="0" w:color="auto"/>
            </w:tcBorders>
            <w:shd w:val="clear" w:color="auto" w:fill="FFFFFF"/>
          </w:tcPr>
          <w:p>
            <w:pPr>
              <w:rPr>
                <w:rFonts w:ascii="宋体" w:eastAsia="宋体" w:cs="宋体" w:hAnsi="宋体"/>
                <w:color w:val="auto"/>
                <w:sz w:val="30"/>
                <w:szCs w:val="30"/>
              </w:rPr>
            </w:pPr>
          </w:p>
        </w:tc>
      </w:tr>
      <w:tr>
        <w:trPr>
          <w:trHeight w:hRule="exact" w:val="494"/>
        </w:trPr>
        <w:tc>
          <w:tcPr>
            <w:tcW w:w="854" w:type="dxa"/>
            <w:tcBorders>
              <w:top w:val="single" w:sz="4" w:space="0" w:color="auto"/>
              <w:left w:val="single" w:sz="4" w:space="0" w:color="auto"/>
              <w:bottom w:val="single" w:sz="4" w:space="0" w:color="auto"/>
            </w:tcBorders>
            <w:shd w:val="clear" w:color="auto" w:fill="FFFFFF"/>
            <w:vAlign w:val="center"/>
          </w:tcPr>
          <w:p>
            <w:pPr>
              <w:pStyle w:val="25"/>
              <w:spacing w:line="240" w:lineRule="auto"/>
              <w:ind w:firstLine="0"/>
              <w:jc w:val="center"/>
              <w:rPr>
                <w:color w:val="auto"/>
              </w:rPr>
            </w:pPr>
            <w:r>
              <w:rPr>
                <w:rFonts w:hint="eastAsia"/>
                <w:color w:val="auto"/>
                <w:sz w:val="28"/>
                <w:szCs w:val="28"/>
              </w:rPr>
              <w:t>合计</w:t>
            </w:r>
          </w:p>
        </w:tc>
        <w:tc>
          <w:tcPr>
            <w:tcW w:w="1562"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734"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514"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200"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195"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572"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241" w:type="dxa"/>
            <w:tcBorders>
              <w:top w:val="single" w:sz="4" w:space="0" w:color="auto"/>
              <w:left w:val="single" w:sz="4" w:space="0" w:color="auto"/>
              <w:bottom w:val="single" w:sz="4" w:space="0" w:color="auto"/>
            </w:tcBorders>
            <w:shd w:val="clear" w:color="auto" w:fill="FFFFFF"/>
          </w:tcPr>
          <w:p>
            <w:pPr>
              <w:rPr>
                <w:rFonts w:ascii="宋体" w:eastAsia="宋体" w:cs="宋体" w:hAnsi="宋体"/>
                <w:color w:val="auto"/>
                <w:sz w:val="30"/>
                <w:szCs w:val="3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pPr>
              <w:rPr>
                <w:rFonts w:ascii="宋体" w:eastAsia="宋体" w:cs="宋体" w:hAnsi="宋体"/>
                <w:color w:val="auto"/>
                <w:sz w:val="30"/>
                <w:szCs w:val="30"/>
              </w:rPr>
            </w:pPr>
          </w:p>
        </w:tc>
      </w:tr>
    </w:tbl>
    <w:p>
      <w:pPr>
        <w:pStyle w:val="24"/>
        <w:ind w:left="768"/>
        <w:rPr>
          <w:color w:val="auto"/>
          <w:lang w:val="en-US" w:eastAsia="zh-CN"/>
        </w:rPr>
        <w:sectPr>
          <w:headerReference w:type="default" r:id="rId3"/>
          <w:headerReference w:type="even" r:id="rId4"/>
          <w:footerReference w:type="default" r:id="rId5"/>
          <w:footerReference w:type="even" r:id="rId6"/>
          <w:pgSz w:w="16838" w:h="11905" w:orient="landscape"/>
          <w:pgMar w:top="1803" w:right="1327" w:bottom="1803" w:left="1327" w:header="850" w:footer="992" w:gutter="0"/>
          <w:pgNumType w:fmt="numberInDash" w:start="11"/>
          <w:docGrid w:type="lines" w:linePitch="331" w:charSpace="0"/>
        </w:sectPr>
      </w:pPr>
      <w:r>
        <w:rPr>
          <w:rFonts w:hint="eastAsia"/>
          <w:color w:val="auto"/>
        </w:rPr>
        <w:t>经办人（签字）：</w:t>
      </w:r>
      <w:r>
        <w:rPr>
          <w:rFonts w:hint="eastAsia"/>
          <w:color w:val="auto"/>
          <w:lang w:val="en-US" w:eastAsia="zh-CN"/>
        </w:rPr>
        <w:t xml:space="preserve">               </w:t>
      </w:r>
      <w:r>
        <w:rPr>
          <w:rFonts w:hint="eastAsia"/>
          <w:color w:val="auto"/>
        </w:rPr>
        <w:t>单位领导（签字）：</w:t>
      </w:r>
      <w:r>
        <w:rPr>
          <w:rFonts w:hint="eastAsia"/>
          <w:color w:val="auto"/>
          <w:lang w:val="en-US" w:eastAsia="zh-CN"/>
        </w:rPr>
        <w:t xml:space="preserve">              </w:t>
      </w:r>
      <w:r>
        <w:rPr>
          <w:rFonts w:hint="eastAsia"/>
          <w:color w:val="auto"/>
        </w:rPr>
        <w:t>时间：</w:t>
      </w:r>
      <w:r>
        <w:rPr>
          <w:rFonts w:hint="eastAsia"/>
          <w:color w:val="auto"/>
          <w:lang w:val="en-US" w:eastAsia="zh-CN"/>
        </w:rPr>
        <w:t xml:space="preserve">     </w:t>
      </w:r>
      <w:r>
        <w:rPr>
          <w:rFonts w:hint="eastAsia"/>
          <w:color w:val="auto"/>
        </w:rPr>
        <w:t>年</w:t>
      </w:r>
      <w:r>
        <w:rPr>
          <w:rFonts w:hint="eastAsia"/>
          <w:color w:val="auto"/>
          <w:lang w:val="en-US" w:eastAsia="zh-CN"/>
        </w:rPr>
        <w:t xml:space="preserve">   </w:t>
      </w:r>
      <w:r>
        <w:rPr>
          <w:rFonts w:hint="eastAsia"/>
          <w:color w:val="auto"/>
        </w:rPr>
        <w:t>月</w:t>
      </w:r>
      <w:r>
        <w:rPr>
          <w:rFonts w:hint="eastAsia"/>
          <w:color w:val="auto"/>
          <w:lang w:val="en-US" w:eastAsia="zh-CN"/>
        </w:rPr>
        <w:t xml:space="preserve">  日</w:t>
      </w:r>
    </w:p>
    <w:p>
      <w:pPr>
        <w:pStyle w:val="18"/>
        <w:ind w:firstLineChars="0" w:firstLine="0"/>
        <w:jc w:val="both"/>
        <w:rPr>
          <w:rFonts w:ascii="黑体" w:eastAsia="黑体" w:cs="黑体" w:hAnsi="黑体"/>
          <w:color w:val="auto"/>
          <w:sz w:val="32"/>
          <w:szCs w:val="32"/>
          <w:lang w:eastAsia="zh-CN"/>
        </w:rPr>
      </w:pPr>
      <w:bookmarkStart w:id="0" w:name="bookmark44"/>
      <w:bookmarkStart w:id="1" w:name="bookmark43"/>
      <w:bookmarkStart w:id="2" w:name="bookmark42"/>
      <w:r>
        <w:rPr>
          <w:rFonts w:ascii="黑体" w:eastAsia="黑体" w:cs="黑体" w:hAnsi="黑体" w:hint="eastAsia"/>
          <w:color w:val="auto"/>
          <w:sz w:val="32"/>
          <w:szCs w:val="32"/>
          <w:lang w:eastAsia="zh-CN"/>
        </w:rPr>
        <w:t>附件4</w:t>
      </w:r>
    </w:p>
    <w:p>
      <w:pPr>
        <w:pStyle w:val="15"/>
        <w:jc w:val="center"/>
        <w:rPr>
          <w:rFonts w:ascii="宋体" w:eastAsia="宋体" w:cs="宋体" w:hAnsi="宋体"/>
          <w:b/>
          <w:bCs/>
          <w:color w:val="auto"/>
          <w:sz w:val="32"/>
          <w:szCs w:val="32"/>
          <w:lang w:eastAsia="zh-CN"/>
        </w:rPr>
      </w:pPr>
      <w:bookmarkEnd w:id="0"/>
      <w:bookmarkEnd w:id="1"/>
      <w:bookmarkEnd w:id="2"/>
      <w:r>
        <w:rPr>
          <w:rFonts w:ascii="宋体" w:eastAsia="宋体" w:cs="宋体" w:hAnsi="宋体" w:hint="eastAsia"/>
          <w:b/>
          <w:bCs/>
          <w:color w:val="auto"/>
          <w:sz w:val="36"/>
          <w:szCs w:val="36"/>
          <w:lang w:eastAsia="zh-CN"/>
        </w:rPr>
        <w:t>平阳县</w:t>
      </w:r>
      <w:r>
        <w:rPr>
          <w:rFonts w:ascii="宋体" w:eastAsia="宋体" w:cs="宋体" w:hAnsi="宋体" w:hint="eastAsia"/>
          <w:b/>
          <w:bCs/>
          <w:color w:val="auto"/>
          <w:sz w:val="36"/>
          <w:szCs w:val="36"/>
          <w:u w:val="single"/>
          <w:lang w:eastAsia="zh-CN"/>
        </w:rPr>
        <w:t xml:space="preserve">    </w:t>
      </w:r>
      <w:r>
        <w:rPr>
          <w:rFonts w:ascii="宋体" w:eastAsia="宋体" w:cs="宋体" w:hAnsi="宋体" w:hint="eastAsia"/>
          <w:b/>
          <w:bCs/>
          <w:color w:val="auto"/>
          <w:sz w:val="36"/>
          <w:szCs w:val="36"/>
          <w:lang w:eastAsia="zh-CN"/>
        </w:rPr>
        <w:t>乡（镇）配方肥应用汇总表（公示）</w:t>
      </w:r>
    </w:p>
    <w:p>
      <w:pPr>
        <w:pStyle w:val="24"/>
        <w:rPr>
          <w:color w:val="auto"/>
        </w:rPr>
      </w:pPr>
      <w:r>
        <w:rPr>
          <w:rFonts w:hint="eastAsia"/>
          <w:color w:val="auto"/>
        </w:rPr>
        <w:t>填报单位：（公章）</w:t>
      </w:r>
    </w:p>
    <w:tbl>
      <w:tblPr>
        <w:jc w:val="center"/>
        <w:tblW w:w="14125"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708"/>
        <w:gridCol w:w="1110"/>
        <w:gridCol w:w="693"/>
        <w:gridCol w:w="934"/>
        <w:gridCol w:w="1093"/>
        <w:gridCol w:w="1053"/>
        <w:gridCol w:w="1054"/>
        <w:gridCol w:w="1386"/>
        <w:gridCol w:w="1080"/>
        <w:gridCol w:w="1027"/>
        <w:gridCol w:w="1133"/>
        <w:gridCol w:w="1067"/>
        <w:gridCol w:w="1787"/>
      </w:tblGrid>
      <w:tr>
        <w:trPr>
          <w:trHeight w:hRule="exact" w:val="955"/>
        </w:trPr>
        <w:tc>
          <w:tcPr>
            <w:tcW w:w="708"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序号</w:t>
            </w:r>
          </w:p>
        </w:tc>
        <w:tc>
          <w:tcPr>
            <w:tcW w:w="1110"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lang w:eastAsia="zh-CN"/>
              </w:rPr>
            </w:pPr>
            <w:r>
              <w:rPr>
                <w:rFonts w:ascii="宋体" w:eastAsia="宋体" w:cs="宋体" w:hAnsi="宋体" w:hint="eastAsia"/>
                <w:color w:val="auto"/>
              </w:rPr>
              <w:t>用肥</w:t>
            </w:r>
            <w:r>
              <w:rPr>
                <w:rFonts w:ascii="宋体" w:eastAsia="宋体" w:cs="宋体" w:hAnsi="宋体" w:hint="eastAsia"/>
                <w:color w:val="auto"/>
                <w:lang w:eastAsia="zh-CN"/>
              </w:rPr>
              <w:t>单位</w:t>
            </w:r>
          </w:p>
        </w:tc>
        <w:tc>
          <w:tcPr>
            <w:tcW w:w="693"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村名</w:t>
            </w:r>
          </w:p>
        </w:tc>
        <w:tc>
          <w:tcPr>
            <w:tcW w:w="934"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负责人</w:t>
            </w:r>
          </w:p>
        </w:tc>
        <w:tc>
          <w:tcPr>
            <w:tcW w:w="1093"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应用作物</w:t>
            </w:r>
          </w:p>
        </w:tc>
        <w:tc>
          <w:tcPr>
            <w:tcW w:w="1053"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应用面积</w:t>
            </w:r>
          </w:p>
          <w:p>
            <w:pPr>
              <w:pStyle w:val="15"/>
              <w:rPr>
                <w:rFonts w:ascii="宋体" w:eastAsia="宋体" w:cs="宋体" w:hAnsi="宋体"/>
                <w:color w:val="auto"/>
              </w:rPr>
            </w:pPr>
            <w:r>
              <w:rPr>
                <w:rFonts w:ascii="宋体" w:eastAsia="宋体" w:cs="宋体" w:hAnsi="宋体" w:hint="eastAsia"/>
                <w:color w:val="auto"/>
              </w:rPr>
              <w:t>（亩）</w:t>
            </w:r>
          </w:p>
        </w:tc>
        <w:tc>
          <w:tcPr>
            <w:tcW w:w="1054"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肥料名称</w:t>
            </w:r>
          </w:p>
        </w:tc>
        <w:tc>
          <w:tcPr>
            <w:tcW w:w="1386" w:type="dxa"/>
            <w:tcBorders>
              <w:top w:val="single" w:sz="4" w:space="0" w:color="auto"/>
              <w:left w:val="single" w:sz="4" w:space="0" w:color="auto"/>
            </w:tcBorders>
            <w:shd w:val="clear" w:color="auto" w:fill="FFFFFF"/>
            <w:vAlign w:val="center"/>
          </w:tcPr>
          <w:p>
            <w:pPr>
              <w:widowControl/>
              <w:jc w:val="center"/>
              <w:rPr>
                <w:rFonts w:ascii="宋体" w:cs="宋体" w:hAnsi="宋体"/>
              </w:rPr>
            </w:pPr>
            <w:r>
              <w:rPr>
                <w:rFonts w:ascii="宋体" w:cs="宋体" w:hAnsi="宋体" w:hint="eastAsia"/>
              </w:rPr>
              <w:t>养分比例</w:t>
            </w:r>
          </w:p>
          <w:p>
            <w:pPr>
              <w:pStyle w:val="15"/>
              <w:rPr>
                <w:rFonts w:ascii="宋体" w:eastAsia="宋体" w:cs="宋体" w:hAnsi="宋体"/>
                <w:color w:val="auto"/>
              </w:rPr>
            </w:pPr>
            <w:r>
              <w:rPr>
                <w:rFonts w:ascii="宋体" w:cs="宋体" w:hAnsi="宋体" w:hint="eastAsia"/>
              </w:rPr>
              <w:t>（N-P</w:t>
            </w:r>
            <w:r>
              <w:rPr>
                <w:rFonts w:ascii="宋体" w:cs="宋体" w:hAnsi="宋体" w:hint="eastAsia"/>
                <w:vertAlign w:val="subscript"/>
              </w:rPr>
              <w:t>2</w:t>
            </w:r>
            <w:r>
              <w:rPr>
                <w:rFonts w:ascii="宋体" w:cs="宋体" w:hAnsi="宋体" w:hint="eastAsia"/>
              </w:rPr>
              <w:t>O-K</w:t>
            </w:r>
            <w:r>
              <w:rPr>
                <w:rFonts w:ascii="宋体" w:cs="宋体" w:hAnsi="宋体" w:hint="eastAsia"/>
                <w:vertAlign w:val="subscript"/>
              </w:rPr>
              <w:t>2</w:t>
            </w:r>
            <w:r>
              <w:rPr>
                <w:rFonts w:ascii="宋体" w:cs="宋体" w:hAnsi="宋体" w:hint="eastAsia"/>
              </w:rPr>
              <w:t>O）</w:t>
            </w:r>
          </w:p>
        </w:tc>
        <w:tc>
          <w:tcPr>
            <w:tcW w:w="1080" w:type="dxa"/>
            <w:tcBorders>
              <w:top w:val="single" w:sz="4" w:space="0" w:color="auto"/>
              <w:left w:val="single" w:sz="4" w:space="0" w:color="auto"/>
            </w:tcBorders>
            <w:shd w:val="clear" w:color="auto" w:fill="FFFFFF"/>
            <w:vAlign w:val="bottom"/>
          </w:tcPr>
          <w:p>
            <w:pPr>
              <w:pStyle w:val="15"/>
              <w:rPr>
                <w:rFonts w:ascii="宋体" w:eastAsia="宋体" w:cs="宋体" w:hAnsi="宋体"/>
                <w:color w:val="auto"/>
              </w:rPr>
            </w:pPr>
            <w:r>
              <w:rPr>
                <w:rFonts w:ascii="宋体" w:eastAsia="宋体" w:cs="宋体" w:hAnsi="宋体" w:hint="eastAsia"/>
                <w:color w:val="auto"/>
                <w:lang w:eastAsia="zh-CN"/>
              </w:rPr>
              <w:t>供肥单位</w:t>
            </w:r>
          </w:p>
        </w:tc>
        <w:tc>
          <w:tcPr>
            <w:tcW w:w="1027" w:type="dxa"/>
            <w:tcBorders>
              <w:top w:val="single" w:sz="4" w:space="0" w:color="auto"/>
              <w:lef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购肥数量</w:t>
            </w:r>
          </w:p>
          <w:p>
            <w:pPr>
              <w:pStyle w:val="15"/>
              <w:rPr>
                <w:rFonts w:ascii="宋体" w:eastAsia="宋体" w:cs="宋体" w:hAnsi="宋体"/>
                <w:color w:val="auto"/>
                <w:lang w:eastAsia="zh-CN"/>
              </w:rPr>
            </w:pPr>
            <w:r>
              <w:rPr>
                <w:rFonts w:ascii="宋体" w:eastAsia="宋体" w:cs="宋体" w:hAnsi="宋体" w:hint="eastAsia"/>
                <w:color w:val="auto"/>
              </w:rPr>
              <w:t>（吨）</w:t>
            </w:r>
          </w:p>
        </w:tc>
        <w:tc>
          <w:tcPr>
            <w:tcW w:w="1133" w:type="dxa"/>
            <w:tcBorders>
              <w:top w:val="single" w:sz="4" w:space="0" w:color="auto"/>
              <w:left w:val="single" w:sz="4" w:space="0" w:color="auto"/>
              <w:right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lang w:eastAsia="zh-CN"/>
              </w:rPr>
              <w:t>购肥金额（元）</w:t>
            </w:r>
          </w:p>
        </w:tc>
        <w:tc>
          <w:tcPr>
            <w:tcW w:w="1067" w:type="dxa"/>
            <w:tcBorders>
              <w:top w:val="single" w:sz="4" w:space="0" w:color="auto"/>
              <w:left w:val="single" w:sz="4" w:space="0" w:color="auto"/>
              <w:right w:val="single" w:sz="4" w:space="0" w:color="auto"/>
            </w:tcBorders>
            <w:shd w:val="clear" w:color="auto" w:fill="FFFFFF"/>
            <w:vAlign w:val="center"/>
          </w:tcPr>
          <w:p>
            <w:pPr>
              <w:pStyle w:val="15"/>
              <w:rPr>
                <w:rFonts w:ascii="宋体" w:eastAsia="宋体" w:cs="宋体" w:hAnsi="宋体"/>
                <w:color w:val="auto"/>
                <w:lang w:eastAsia="zh-CN"/>
              </w:rPr>
            </w:pPr>
            <w:r>
              <w:rPr>
                <w:rFonts w:ascii="宋体" w:eastAsia="宋体" w:cs="宋体" w:hAnsi="宋体" w:hint="eastAsia"/>
                <w:color w:val="auto"/>
                <w:lang w:eastAsia="zh-CN"/>
              </w:rPr>
              <w:t>补贴金额（元）</w:t>
            </w:r>
          </w:p>
        </w:tc>
        <w:tc>
          <w:tcPr>
            <w:tcW w:w="1787" w:type="dxa"/>
            <w:tcBorders>
              <w:top w:val="single" w:sz="4" w:space="0" w:color="auto"/>
              <w:left w:val="single" w:sz="4" w:space="0" w:color="auto"/>
              <w:right w:val="single" w:sz="4" w:space="0" w:color="auto"/>
            </w:tcBorders>
            <w:shd w:val="clear" w:color="auto" w:fill="FFFFFF"/>
            <w:vAlign w:val="center"/>
          </w:tcPr>
          <w:p>
            <w:pPr>
              <w:pStyle w:val="15"/>
              <w:rPr>
                <w:rFonts w:ascii="宋体" w:eastAsia="宋体" w:cs="宋体" w:hAnsi="宋体"/>
                <w:color w:val="auto"/>
                <w:lang w:eastAsia="zh-CN"/>
              </w:rPr>
            </w:pPr>
            <w:r>
              <w:rPr>
                <w:rFonts w:ascii="宋体" w:eastAsia="宋体" w:cs="宋体" w:hAnsi="宋体" w:hint="eastAsia"/>
                <w:color w:val="auto"/>
                <w:lang w:eastAsia="zh-CN"/>
              </w:rPr>
              <w:t>户名、开户行、账号</w:t>
            </w:r>
          </w:p>
        </w:tc>
      </w:tr>
      <w:tr>
        <w:trPr>
          <w:trHeight w:hRule="exact" w:val="450"/>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708"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1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90"/>
        </w:trPr>
        <w:tc>
          <w:tcPr>
            <w:tcW w:w="708" w:type="dxa"/>
            <w:tcBorders>
              <w:top w:val="single" w:sz="4" w:space="0" w:color="auto"/>
              <w:left w:val="single" w:sz="4" w:space="0" w:color="auto"/>
              <w:bottom w:val="single" w:sz="4" w:space="0" w:color="auto"/>
            </w:tcBorders>
            <w:shd w:val="clear" w:color="auto" w:fill="FFFFFF"/>
            <w:vAlign w:val="center"/>
          </w:tcPr>
          <w:p>
            <w:pPr>
              <w:pStyle w:val="15"/>
              <w:rPr>
                <w:rFonts w:ascii="宋体" w:eastAsia="宋体" w:cs="宋体" w:hAnsi="宋体"/>
                <w:color w:val="auto"/>
              </w:rPr>
            </w:pPr>
          </w:p>
        </w:tc>
        <w:tc>
          <w:tcPr>
            <w:tcW w:w="111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90"/>
        </w:trPr>
        <w:tc>
          <w:tcPr>
            <w:tcW w:w="708" w:type="dxa"/>
            <w:tcBorders>
              <w:top w:val="single" w:sz="4" w:space="0" w:color="auto"/>
              <w:left w:val="single" w:sz="4" w:space="0" w:color="auto"/>
              <w:bottom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合计</w:t>
            </w:r>
          </w:p>
        </w:tc>
        <w:tc>
          <w:tcPr>
            <w:tcW w:w="111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6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934"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5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54"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386"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8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02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c>
          <w:tcPr>
            <w:tcW w:w="106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c>
          <w:tcPr>
            <w:tcW w:w="178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r>
    </w:tbl>
    <w:p>
      <w:pPr>
        <w:pStyle w:val="18"/>
        <w:ind w:firstLineChars="0" w:firstLine="0"/>
        <w:jc w:val="both"/>
        <w:rPr>
          <w:rFonts w:ascii="宋体" w:eastAsia="宋体" w:cs="宋体" w:hAnsi="宋体"/>
          <w:color w:val="auto"/>
          <w:sz w:val="30"/>
          <w:szCs w:val="30"/>
          <w:lang w:eastAsia="zh-CN"/>
        </w:rPr>
      </w:pPr>
      <w:r>
        <w:rPr>
          <w:rFonts w:ascii="宋体" w:eastAsia="宋体" w:cs="宋体" w:hAnsi="宋体" w:hint="eastAsia"/>
          <w:color w:val="auto"/>
          <w:sz w:val="30"/>
          <w:szCs w:val="30"/>
          <w:lang w:eastAsia="zh-CN"/>
        </w:rPr>
        <w:t>经办人（签字）：            单位领导（签字）：              时间：       年   月   日</w:t>
      </w:r>
    </w:p>
    <w:p>
      <w:pPr>
        <w:pStyle w:val="18"/>
        <w:ind w:firstLineChars="0" w:firstLine="0"/>
        <w:jc w:val="both"/>
        <w:rPr>
          <w:rFonts w:ascii="黑体" w:eastAsia="黑体" w:cs="黑体" w:hAnsi="黑体"/>
          <w:color w:val="auto"/>
          <w:sz w:val="32"/>
          <w:szCs w:val="32"/>
          <w:lang w:eastAsia="zh-CN"/>
        </w:rPr>
      </w:pPr>
      <w:r>
        <w:rPr>
          <w:rFonts w:ascii="黑体" w:eastAsia="黑体" w:cs="黑体" w:hAnsi="黑体" w:hint="eastAsia"/>
          <w:color w:val="auto"/>
          <w:sz w:val="32"/>
          <w:szCs w:val="32"/>
          <w:lang w:eastAsia="zh-CN"/>
        </w:rPr>
        <w:t>附件5</w:t>
      </w:r>
    </w:p>
    <w:p>
      <w:pPr>
        <w:pStyle w:val="15"/>
        <w:jc w:val="center"/>
        <w:rPr>
          <w:rFonts w:ascii="宋体" w:eastAsia="宋体" w:cs="宋体" w:hAnsi="宋体"/>
          <w:b/>
          <w:bCs/>
          <w:color w:val="auto"/>
          <w:sz w:val="36"/>
          <w:szCs w:val="36"/>
          <w:lang w:eastAsia="zh-CN"/>
        </w:rPr>
      </w:pPr>
      <w:r>
        <w:rPr>
          <w:rFonts w:ascii="宋体" w:eastAsia="宋体" w:cs="宋体" w:hAnsi="宋体" w:hint="eastAsia"/>
          <w:b/>
          <w:bCs/>
          <w:color w:val="auto"/>
          <w:sz w:val="36"/>
          <w:szCs w:val="36"/>
          <w:lang w:eastAsia="zh-CN"/>
        </w:rPr>
        <w:t>平阳县</w:t>
      </w:r>
      <w:r>
        <w:rPr>
          <w:rFonts w:ascii="宋体" w:eastAsia="宋体" w:cs="宋体" w:hAnsi="宋体" w:hint="eastAsia"/>
          <w:b/>
          <w:bCs/>
          <w:color w:val="auto"/>
          <w:sz w:val="36"/>
          <w:szCs w:val="36"/>
          <w:u w:val="single"/>
          <w:lang w:eastAsia="zh-CN"/>
        </w:rPr>
        <w:t xml:space="preserve">    </w:t>
      </w:r>
      <w:r>
        <w:rPr>
          <w:rFonts w:ascii="宋体" w:eastAsia="宋体" w:cs="宋体" w:hAnsi="宋体" w:hint="eastAsia"/>
          <w:b/>
          <w:bCs/>
          <w:color w:val="auto"/>
          <w:sz w:val="36"/>
          <w:szCs w:val="36"/>
          <w:lang w:eastAsia="zh-CN"/>
        </w:rPr>
        <w:t>乡（镇）配方肥销售汇总表</w:t>
      </w:r>
    </w:p>
    <w:p>
      <w:pPr>
        <w:pStyle w:val="18"/>
        <w:ind w:firstLineChars="0" w:firstLine="0"/>
        <w:jc w:val="both"/>
        <w:rPr>
          <w:rFonts w:ascii="宋体" w:eastAsia="宋体" w:cs="宋体" w:hAnsi="宋体"/>
          <w:color w:val="auto"/>
          <w:sz w:val="30"/>
          <w:szCs w:val="30"/>
        </w:rPr>
      </w:pPr>
      <w:r>
        <w:rPr>
          <w:rFonts w:ascii="宋体" w:eastAsia="宋体" w:cs="宋体" w:hAnsi="宋体" w:hint="eastAsia"/>
          <w:color w:val="auto"/>
          <w:sz w:val="30"/>
          <w:szCs w:val="30"/>
        </w:rPr>
        <w:t>填报单位：（公章）</w:t>
      </w:r>
    </w:p>
    <w:tbl>
      <w:tblPr>
        <w:jc w:val="center"/>
        <w:tblW w:w="13937"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1537"/>
        <w:gridCol w:w="1293"/>
        <w:gridCol w:w="1347"/>
        <w:gridCol w:w="1983"/>
        <w:gridCol w:w="1587"/>
        <w:gridCol w:w="1880"/>
        <w:gridCol w:w="1573"/>
        <w:gridCol w:w="2737"/>
      </w:tblGrid>
      <w:tr>
        <w:trPr>
          <w:trHeight w:hRule="exact" w:val="955"/>
        </w:trPr>
        <w:tc>
          <w:tcPr>
            <w:tcW w:w="1537"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rPr>
            </w:pPr>
            <w:r>
              <w:rPr>
                <w:rFonts w:ascii="宋体" w:eastAsia="宋体" w:cs="宋体" w:hAnsi="宋体" w:hint="eastAsia"/>
                <w:color w:val="auto"/>
              </w:rPr>
              <w:t>序号</w:t>
            </w:r>
          </w:p>
        </w:tc>
        <w:tc>
          <w:tcPr>
            <w:tcW w:w="1293"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lang w:eastAsia="zh-CN"/>
              </w:rPr>
            </w:pPr>
            <w:r>
              <w:rPr>
                <w:rFonts w:ascii="宋体" w:eastAsia="宋体" w:cs="宋体" w:hAnsi="宋体" w:hint="eastAsia"/>
                <w:color w:val="auto"/>
                <w:lang w:eastAsia="zh-CN"/>
              </w:rPr>
              <w:t>供肥单位</w:t>
            </w:r>
          </w:p>
        </w:tc>
        <w:tc>
          <w:tcPr>
            <w:tcW w:w="1347"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rPr>
            </w:pPr>
            <w:r>
              <w:rPr>
                <w:rFonts w:ascii="宋体" w:eastAsia="宋体" w:cs="宋体" w:hAnsi="宋体" w:hint="eastAsia"/>
                <w:color w:val="auto"/>
              </w:rPr>
              <w:t>负责人</w:t>
            </w:r>
          </w:p>
        </w:tc>
        <w:tc>
          <w:tcPr>
            <w:tcW w:w="1983" w:type="dxa"/>
            <w:tcBorders>
              <w:top w:val="single" w:sz="4" w:space="0" w:color="auto"/>
              <w:left w:val="single" w:sz="4" w:space="0" w:color="auto"/>
            </w:tcBorders>
            <w:shd w:val="clear" w:color="auto" w:fill="FFFFFF"/>
            <w:vAlign w:val="center"/>
          </w:tcPr>
          <w:p>
            <w:pPr>
              <w:widowControl/>
              <w:jc w:val="center"/>
              <w:rPr>
                <w:rFonts w:ascii="宋体" w:cs="宋体" w:hAnsi="宋体"/>
              </w:rPr>
            </w:pPr>
            <w:r>
              <w:rPr>
                <w:rFonts w:ascii="宋体" w:eastAsia="宋体" w:cs="宋体" w:hAnsi="宋体" w:hint="eastAsia"/>
                <w:color w:val="auto"/>
                <w:lang w:eastAsia="zh-CN"/>
              </w:rPr>
              <w:t>销售肥料</w:t>
            </w:r>
            <w:r>
              <w:rPr>
                <w:rFonts w:ascii="宋体" w:cs="宋体" w:hAnsi="宋体" w:hint="eastAsia"/>
              </w:rPr>
              <w:t>养分比例</w:t>
            </w:r>
          </w:p>
          <w:p>
            <w:pPr>
              <w:pStyle w:val="15"/>
              <w:jc w:val="center"/>
              <w:rPr>
                <w:rFonts w:ascii="宋体" w:eastAsia="宋体" w:cs="宋体" w:hAnsi="宋体"/>
                <w:color w:val="auto"/>
                <w:lang w:eastAsia="zh-CN"/>
              </w:rPr>
            </w:pPr>
            <w:r>
              <w:rPr>
                <w:rFonts w:ascii="宋体" w:cs="宋体" w:hAnsi="宋体" w:hint="eastAsia"/>
              </w:rPr>
              <w:t>（N-P</w:t>
            </w:r>
            <w:r>
              <w:rPr>
                <w:rFonts w:ascii="宋体" w:cs="宋体" w:hAnsi="宋体" w:hint="eastAsia"/>
                <w:vertAlign w:val="subscript"/>
              </w:rPr>
              <w:t>2</w:t>
            </w:r>
            <w:r>
              <w:rPr>
                <w:rFonts w:ascii="宋体" w:cs="宋体" w:hAnsi="宋体" w:hint="eastAsia"/>
              </w:rPr>
              <w:t>O-K</w:t>
            </w:r>
            <w:r>
              <w:rPr>
                <w:rFonts w:ascii="宋体" w:cs="宋体" w:hAnsi="宋体" w:hint="eastAsia"/>
                <w:vertAlign w:val="subscript"/>
              </w:rPr>
              <w:t>2</w:t>
            </w:r>
            <w:r>
              <w:rPr>
                <w:rFonts w:ascii="宋体" w:cs="宋体" w:hAnsi="宋体" w:hint="eastAsia"/>
              </w:rPr>
              <w:t>O</w:t>
            </w:r>
            <w:r>
              <w:rPr>
                <w:rFonts w:ascii="宋体" w:eastAsia="宋体" w:cs="宋体" w:hAnsi="宋体" w:hint="eastAsia"/>
                <w:lang w:eastAsia="zh-CN"/>
              </w:rPr>
              <w:t>）</w:t>
            </w:r>
          </w:p>
        </w:tc>
        <w:tc>
          <w:tcPr>
            <w:tcW w:w="1587"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lang w:eastAsia="zh-CN"/>
              </w:rPr>
            </w:pPr>
            <w:r>
              <w:rPr>
                <w:rFonts w:ascii="宋体" w:eastAsia="宋体" w:cs="宋体" w:hAnsi="宋体" w:hint="eastAsia"/>
                <w:color w:val="auto"/>
                <w:lang w:eastAsia="zh-CN"/>
              </w:rPr>
              <w:t>销售数量（吨）</w:t>
            </w:r>
          </w:p>
        </w:tc>
        <w:tc>
          <w:tcPr>
            <w:tcW w:w="1880"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lang w:eastAsia="zh-CN"/>
              </w:rPr>
            </w:pPr>
            <w:r>
              <w:rPr>
                <w:rFonts w:ascii="宋体" w:eastAsia="宋体" w:cs="宋体" w:hAnsi="宋体" w:hint="eastAsia"/>
                <w:color w:val="auto"/>
                <w:lang w:eastAsia="zh-CN"/>
              </w:rPr>
              <w:t>其中享受补贴数量（吨）</w:t>
            </w:r>
          </w:p>
        </w:tc>
        <w:tc>
          <w:tcPr>
            <w:tcW w:w="1573" w:type="dxa"/>
            <w:tcBorders>
              <w:top w:val="single" w:sz="4" w:space="0" w:color="auto"/>
              <w:left w:val="single" w:sz="4" w:space="0" w:color="auto"/>
            </w:tcBorders>
            <w:shd w:val="clear" w:color="auto" w:fill="FFFFFF"/>
            <w:vAlign w:val="center"/>
          </w:tcPr>
          <w:p>
            <w:pPr>
              <w:pStyle w:val="15"/>
              <w:jc w:val="center"/>
              <w:rPr>
                <w:rFonts w:ascii="宋体" w:eastAsia="宋体" w:cs="宋体" w:hAnsi="宋体"/>
                <w:color w:val="auto"/>
              </w:rPr>
            </w:pPr>
            <w:r>
              <w:rPr>
                <w:rFonts w:ascii="宋体" w:eastAsia="宋体" w:cs="宋体" w:hAnsi="宋体" w:hint="eastAsia"/>
                <w:color w:val="auto"/>
                <w:lang w:eastAsia="zh-CN"/>
              </w:rPr>
              <w:t>补贴金额（元）</w:t>
            </w:r>
          </w:p>
        </w:tc>
        <w:tc>
          <w:tcPr>
            <w:tcW w:w="2737" w:type="dxa"/>
            <w:tcBorders>
              <w:top w:val="single" w:sz="4" w:space="0" w:color="auto"/>
              <w:left w:val="single" w:sz="4" w:space="0" w:color="auto"/>
              <w:right w:val="single" w:sz="4" w:space="0" w:color="auto"/>
            </w:tcBorders>
            <w:shd w:val="clear" w:color="auto" w:fill="FFFFFF"/>
            <w:vAlign w:val="center"/>
          </w:tcPr>
          <w:p>
            <w:pPr>
              <w:pStyle w:val="15"/>
              <w:jc w:val="center"/>
              <w:rPr>
                <w:rFonts w:ascii="宋体" w:eastAsia="宋体" w:cs="宋体" w:hAnsi="宋体"/>
                <w:color w:val="auto"/>
                <w:lang w:eastAsia="zh-CN"/>
              </w:rPr>
            </w:pPr>
            <w:r>
              <w:rPr>
                <w:rFonts w:ascii="宋体" w:eastAsia="宋体" w:cs="宋体" w:hAnsi="宋体" w:hint="eastAsia"/>
                <w:color w:val="auto"/>
                <w:lang w:eastAsia="zh-CN"/>
              </w:rPr>
              <w:t>户名、开户行、账号</w:t>
            </w:r>
          </w:p>
        </w:tc>
      </w:tr>
      <w:tr>
        <w:trPr>
          <w:trHeight w:hRule="exact" w:val="450"/>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80"/>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75"/>
        </w:trPr>
        <w:tc>
          <w:tcPr>
            <w:tcW w:w="153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29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90"/>
        </w:trPr>
        <w:tc>
          <w:tcPr>
            <w:tcW w:w="1537" w:type="dxa"/>
            <w:tcBorders>
              <w:top w:val="single" w:sz="4" w:space="0" w:color="auto"/>
              <w:left w:val="single" w:sz="4" w:space="0" w:color="auto"/>
              <w:bottom w:val="single" w:sz="4" w:space="0" w:color="auto"/>
            </w:tcBorders>
            <w:shd w:val="clear" w:color="auto" w:fill="FFFFFF"/>
            <w:vAlign w:val="center"/>
          </w:tcPr>
          <w:p>
            <w:pPr>
              <w:pStyle w:val="15"/>
              <w:rPr>
                <w:rFonts w:ascii="宋体" w:eastAsia="宋体" w:cs="宋体" w:hAnsi="宋体"/>
                <w:color w:val="auto"/>
              </w:rPr>
            </w:pPr>
          </w:p>
        </w:tc>
        <w:tc>
          <w:tcPr>
            <w:tcW w:w="12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r>
      <w:tr>
        <w:trPr>
          <w:trHeight w:hRule="exact" w:val="490"/>
        </w:trPr>
        <w:tc>
          <w:tcPr>
            <w:tcW w:w="1537" w:type="dxa"/>
            <w:tcBorders>
              <w:top w:val="single" w:sz="4" w:space="0" w:color="auto"/>
              <w:left w:val="single" w:sz="4" w:space="0" w:color="auto"/>
              <w:bottom w:val="single" w:sz="4" w:space="0" w:color="auto"/>
            </w:tcBorders>
            <w:shd w:val="clear" w:color="auto" w:fill="FFFFFF"/>
            <w:vAlign w:val="center"/>
          </w:tcPr>
          <w:p>
            <w:pPr>
              <w:pStyle w:val="15"/>
              <w:rPr>
                <w:rFonts w:ascii="宋体" w:eastAsia="宋体" w:cs="宋体" w:hAnsi="宋体"/>
                <w:color w:val="auto"/>
              </w:rPr>
            </w:pPr>
            <w:r>
              <w:rPr>
                <w:rFonts w:ascii="宋体" w:eastAsia="宋体" w:cs="宋体" w:hAnsi="宋体" w:hint="eastAsia"/>
                <w:color w:val="auto"/>
              </w:rPr>
              <w:t>合计</w:t>
            </w:r>
          </w:p>
        </w:tc>
        <w:tc>
          <w:tcPr>
            <w:tcW w:w="129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34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98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587"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880"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1573" w:type="dxa"/>
            <w:tcBorders>
              <w:top w:val="single" w:sz="4" w:space="0" w:color="auto"/>
              <w:left w:val="single" w:sz="4" w:space="0" w:color="auto"/>
              <w:bottom w:val="single" w:sz="4" w:space="0" w:color="auto"/>
            </w:tcBorders>
            <w:shd w:val="clear" w:color="auto" w:fill="FFFFFF"/>
          </w:tcPr>
          <w:p>
            <w:pPr>
              <w:pStyle w:val="15"/>
              <w:rPr>
                <w:rFonts w:ascii="宋体" w:eastAsia="宋体" w:cs="宋体" w:hAnsi="宋体"/>
                <w:color w:val="auto"/>
              </w:rPr>
            </w:pPr>
          </w:p>
        </w:tc>
        <w:tc>
          <w:tcPr>
            <w:tcW w:w="2737" w:type="dxa"/>
            <w:tcBorders>
              <w:top w:val="single" w:sz="4" w:space="0" w:color="auto"/>
              <w:left w:val="single" w:sz="4" w:space="0" w:color="auto"/>
              <w:bottom w:val="single" w:sz="4" w:space="0" w:color="auto"/>
              <w:right w:val="single" w:sz="4" w:space="0" w:color="auto"/>
            </w:tcBorders>
            <w:shd w:val="clear" w:color="auto" w:fill="FFFFFF"/>
          </w:tcPr>
          <w:p>
            <w:pPr>
              <w:pStyle w:val="15"/>
              <w:rPr>
                <w:rFonts w:ascii="宋体" w:eastAsia="宋体" w:cs="宋体" w:hAnsi="宋体"/>
                <w:color w:val="auto"/>
              </w:rPr>
            </w:pPr>
          </w:p>
        </w:tc>
      </w:tr>
    </w:tbl>
    <w:p>
      <w:pPr>
        <w:pStyle w:val="18"/>
        <w:ind w:firstLineChars="0" w:firstLine="0"/>
        <w:jc w:val="both"/>
        <w:rPr>
          <w:rFonts w:ascii="宋体" w:eastAsia="宋体" w:cs="宋体" w:hAnsi="宋体"/>
          <w:color w:val="auto"/>
          <w:sz w:val="30"/>
          <w:szCs w:val="30"/>
          <w:lang w:eastAsia="zh-CN"/>
        </w:rPr>
      </w:pPr>
      <w:r>
        <w:rPr>
          <w:rFonts w:ascii="宋体" w:eastAsia="宋体" w:cs="宋体" w:hAnsi="宋体" w:hint="eastAsia"/>
          <w:color w:val="auto"/>
          <w:sz w:val="30"/>
          <w:szCs w:val="30"/>
          <w:lang w:eastAsia="zh-CN"/>
        </w:rPr>
        <w:t xml:space="preserve">经办人（签字）：            单位领导（签字）：              时间：       年   月   日   </w:t>
      </w:r>
    </w:p>
    <w:sectPr>
      <w:headerReference w:type="default" r:id="rId7"/>
      <w:footerReference w:type="default" r:id="rId8"/>
      <w:pgSz w:w="16838" w:h="11905" w:orient="landscape"/>
      <w:pgMar w:top="1803" w:right="1327" w:bottom="1803" w:left="1327" w:header="850" w:footer="992" w:gutter="0"/>
      <w:pgNumType w:fmt="numberInDash"/>
      <w:docGrid w:type="lines" w:linePitch="331"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0030101010101"/>
    <w:charset w:val="86"/>
    <w:family w:val="auto"/>
    <w:pitch w:val="variable"/>
    <w:sig w:usb0="800002BF" w:usb1="38CF7CFA" w:usb2="00000016" w:usb3="00000000" w:csb0="00040001" w:csb1="00000000"/>
  </w:font>
  <w:font w:name="方正小标宋简体">
    <w:altName w:val="Microsoft YaHei UI"/>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Helvetica">
    <w:altName w:val="Microsoft Sans Serif"/>
    <w:panose1 w:val="020B0604020202020204"/>
    <w:charset w:val="00"/>
    <w:family w:val="swiss"/>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r>
      <w:rPr>
        <w:lang w:eastAsia="zh-CN" w:bidi="ar-SA"/>
      </w:rPr>
      <mc:AlternateContent>
        <mc:Choice Requires="wps">
          <w:drawing>
            <wp:anchor distT="0" distB="0" distL="114298" distR="114298" simplePos="0" relativeHeight="17" behindDoc="0" locked="0" layoutInCell="1" hidden="0" allowOverlap="1">
              <wp:simplePos x="0" y="0"/>
              <wp:positionH relativeFrom="margin">
                <wp:align>outside</wp:align>
              </wp:positionH>
              <wp:positionV relativeFrom="paragraph">
                <wp:posOffset>0</wp:posOffset>
              </wp:positionV>
              <wp:extent cx="444499" cy="230251"/>
              <wp:effectExtent l="0" t="0" r="0" b="0"/>
              <wp:wrapNone/>
              <wp:docPr id="1" name="文本框 5"/>
              <wp:cNvGraphicFramePr>
                <a:graphicFrameLocks noChangeAspect="0"/>
              </wp:cNvGraphicFramePr>
              <a:graphic>
                <a:graphicData uri="http://schemas.microsoft.com/office/word/2010/wordprocessingShape">
                  <wps:wsp>
                    <wps:cNvSpPr/>
                    <wps:spPr>
                      <a:xfrm rot="0">
                        <a:off x="0" y="0"/>
                        <a:ext cx="444499" cy="230251"/>
                      </a:xfrm>
                      <a:prstGeom prst="rect"/>
                      <a:noFill/>
                      <a:ln w="6350" cmpd="sng" cap="flat">
                        <a:noFill/>
                        <a:prstDash val="solid"/>
                        <a:round/>
                      </a:ln>
                    </wps:spPr>
                    <wps:txbx id="2">
                      <w:txbxContent>
                        <w:p>
                          <w:pPr>
                            <w:pStyle w:val="16"/>
                            <w:tabs>
                              <w:tab w:val="center" w:pos="4153"/>
                              <w:tab w:val="right" w:pos="8306"/>
                            </w:tabs>
                            <w:rPr>
                              <w:rFonts w:ascii="宋体" w:eastAsia="宋体" w:cs="宋体" w:hAnsi="宋体"/>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- 2 -</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5 3" o:spid="_x0000_s3" filled="f" stroked="f" strokeweight="0.5pt" style="position:absolute;margin-left:0.0pt;margin-top:0.0pt;width:34.999996pt;height:18.130003pt;z-index:17;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宋体" w:eastAsia="宋体" w:cs="宋体" w:hAnsi="宋体"/>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- 2 -</w:t>
                    </w:r>
                    <w:r>
                      <w:rPr>
                        <w:rFonts w:ascii="宋体" w:eastAsia="宋体" w:cs="宋体" w:hAnsi="宋体" w:hint="eastAsia"/>
                        <w:sz w:val="28"/>
                        <w:szCs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r>
      <w:rPr>
        <w:lang w:eastAsia="zh-CN" w:bidi="ar-SA"/>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4" name="文本框 9"/>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5">
                      <w:txbxContent>
                        <w:p>
                          <w:pPr>
                            <w:pStyle w:val="16"/>
                            <w:tabs>
                              <w:tab w:val="center" w:pos="4153"/>
                              <w:tab w:val="right" w:pos="8306"/>
                            </w:tabs>
                            <w:rPr>
                              <w:rFonts w:ascii="宋体" w:eastAsia="宋体" w:cs="宋体" w:hAnsi="宋体"/>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- 11 -</w:t>
                          </w:r>
                          <w:r>
                            <w:rPr>
                              <w:rFonts w:ascii="宋体" w:eastAsia="宋体" w:cs="宋体" w:hAnsi="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9 6" o:spid="_x0000_s6" filled="f" stroked="f" strokeweight="0.5pt" style="position:absolute;margin-left:0.0pt;margin-top:0.0pt;width:42.0pt;height:18.130003pt;z-index:19;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rPr>
                        <w:rFonts w:ascii="宋体" w:eastAsia="宋体" w:cs="宋体" w:hAnsi="宋体"/>
                        <w:sz w:val="28"/>
                        <w:szCs w:val="28"/>
                      </w:rPr>
                    </w:pP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sz w:val="28"/>
                        <w:szCs w:val="28"/>
                      </w:rPr>
                      <w:t>- 11 -</w:t>
                    </w:r>
                    <w:r>
                      <w:rPr>
                        <w:rFonts w:ascii="宋体" w:eastAsia="宋体" w:cs="宋体" w:hAnsi="宋体" w:hint="eastAsia"/>
                        <w:sz w:val="28"/>
                        <w:szCs w:val="28"/>
                      </w:rP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r>
      <w:rPr>
        <w:lang w:eastAsia="zh-CN" w:bidi="ar-SA"/>
      </w:rPr>
      <mc:AlternateContent>
        <mc:Choice Requires="wps">
          <w:drawing>
            <wp:anchor distT="0" distB="0" distL="114298" distR="114298" simplePos="0" relativeHeight="2" behindDoc="1" locked="0" layoutInCell="1" hidden="0" allowOverlap="1">
              <wp:simplePos x="0" y="0"/>
              <wp:positionH relativeFrom="page">
                <wp:posOffset>9340850</wp:posOffset>
              </wp:positionH>
              <wp:positionV relativeFrom="page">
                <wp:posOffset>6822440</wp:posOffset>
              </wp:positionV>
              <wp:extent cx="419100" cy="204647"/>
              <wp:effectExtent l="0" t="0" r="0" b="0"/>
              <wp:wrapNone/>
              <wp:docPr id="7" name="Shape 35"/>
              <wp:cNvGraphicFramePr>
                <a:graphicFrameLocks noChangeAspect="0"/>
              </wp:cNvGraphicFramePr>
              <a:graphic>
                <a:graphicData uri="http://schemas.microsoft.com/office/word/2010/wordprocessingShape">
                  <wps:wsp>
                    <wps:cNvSpPr/>
                    <wps:spPr>
                      <a:xfrm rot="0">
                        <a:off x="0" y="0"/>
                        <a:ext cx="419100" cy="204647"/>
                      </a:xfrm>
                      <a:prstGeom prst="rect"/>
                      <a:noFill/>
                      <a:ln w="9525" cmpd="sng" cap="flat">
                        <a:noFill/>
                        <a:prstDash val="solid"/>
                        <a:miter/>
                      </a:ln>
                    </wps:spPr>
                    <wps:txbx id="8">
                      <w:txbxContent>
                        <w:p>
                          <w:pPr>
                            <w:pStyle w:val="27"/>
                            <w:rPr>
                              <w:sz w:val="20"/>
                              <w:szCs w:val="20"/>
                            </w:rPr>
                          </w:pPr>
                          <w:r>
                            <w:rPr>
                              <w:rFonts w:ascii="宋体" w:eastAsia="宋体" w:cs="宋体" w:hAnsi="宋体"/>
                              <w:sz w:val="20"/>
                              <w:szCs w:val="20"/>
                            </w:rPr>
                            <w:t>一</w:t>
                          </w:r>
                          <w:r>
                            <w:t>9</w:t>
                          </w:r>
                          <w:r>
                            <w:rPr>
                              <w:rFonts w:ascii="宋体" w:eastAsia="宋体" w:cs="宋体" w:hAnsi="宋体"/>
                              <w:sz w:val="20"/>
                              <w:szCs w:val="20"/>
                            </w:rPr>
                            <w:t>一</w:t>
                          </w:r>
                        </w:p>
                      </w:txbxContent>
                    </wps:txbx>
                    <wps:bodyPr vert="horz" wrap="none" lIns="0" tIns="0" rIns="0" bIns="0" anchor="t" anchorCtr="0" upright="0">
                      <a:spAutoFit/>
                    </wps:bodyPr>
                  </wps:wsp>
                </a:graphicData>
              </a:graphic>
            </wp:anchor>
          </w:drawing>
        </mc:Choice>
        <mc:Fallback>
          <w:pict>
            <v:shape type="#_x0000_t202" id="Shape 35 9" o:spid="_x0000_s9" filled="f" stroked="f" style="position:absolute;margin-left:735.5pt;margin-top:537.2pt;width:33.0pt;height:16.113997pt;z-index:-8;mso-position-horizontal:absolute;mso-position-horizontal-relative:page;mso-position-vertical:absolute;mso-position-vertical-relative:page;mso-wrap-distance-left:8.999863pt;mso-wrap-distance-right:8.999863pt;mso-wrap-style:none;">
              <v:stroke color="#000000"/>
              <v:textbox id="849" inset="0mm,0mm,0mm,0mm" o:insetmode="custom" style="layout-flow:horizontal;v-text-anchor:top;mso-fit-shape-to-text:t;">
                <w:txbxContent>
                  <w:p>
                    <w:pPr>
                      <w:pStyle w:val="27"/>
                      <w:rPr>
                        <w:sz w:val="20"/>
                        <w:szCs w:val="20"/>
                      </w:rPr>
                    </w:pPr>
                    <w:r>
                      <w:rPr>
                        <w:rFonts w:ascii="宋体" w:eastAsia="宋体" w:cs="宋体" w:hAnsi="宋体"/>
                        <w:sz w:val="20"/>
                        <w:szCs w:val="20"/>
                      </w:rPr>
                      <w:t>一</w:t>
                    </w:r>
                    <w:r>
                      <w:t>9</w:t>
                    </w:r>
                    <w:r>
                      <w:rPr>
                        <w:rFonts w:ascii="宋体" w:eastAsia="宋体" w:cs="宋体" w:hAnsi="宋体"/>
                        <w:sz w:val="20"/>
                        <w:szCs w:val="20"/>
                      </w:rPr>
                      <w:t>一</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rPr>
        <w:lang w:eastAsia="zh-CN" w:bidi="ar-SA"/>
      </w:rP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0" name="文本框 11"/>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11">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- 13 -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1 12" o:spid="_x0000_s12" filled="f" stroked="f" strokeweight="0.5pt" style="position:absolute;margin-left:0.0pt;margin-top:0.0pt;width:42.0pt;height:18.130003pt;z-index:21;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6"/>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sz w:val="28"/>
                        <w:szCs w:val="28"/>
                      </w:rPr>
                      <w:t>- 13 -</w:t>
                    </w:r>
                    <w:r>
                      <w:rPr>
                        <w:rFonts w:ascii="宋体" w:eastAsia="宋体" w:cs="宋体" w:hint="eastAsia"/>
                        <w:sz w:val="28"/>
                        <w:szCs w:val="2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 w:lineRule="exact"/>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B4F09F7"/>
    <w:multiLevelType w:val="singleLevel"/>
    <w:tmpl w:val="DB4F09F7"/>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240"/>
  <w:drawingGridVerticalSpacing w:val="165"/>
  <w:displayHorizontalDrawingGridEvery w:val="0"/>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jFmM2VmOTcwZmJmMDUxOGFhMTE0NjU0ZGVkMTg4Nm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next w:val="15"/>
    <w:pPr>
      <w:widowControl w:val="0"/>
    </w:pPr>
    <w:rPr>
      <w:rFonts w:ascii="Times New Roman" w:eastAsia="Times New Roman" w:cs="Times New Roman" w:hAnsi="Times New Roman"/>
      <w:color w:val="000000"/>
      <w:sz w:val="24"/>
      <w:szCs w:val="24"/>
      <w:lang w:val="en-US" w:bidi="en-US"/>
    </w:rPr>
  </w:style>
  <w:style w:type="paragraph" w:styleId="1">
    <w:name w:val="heading 1"/>
    <w:basedOn w:val="0"/>
    <w:next w:val="0"/>
    <w:pPr>
      <w:keepNext/>
      <w:keepLines/>
      <w:widowControl w:val="0"/>
      <w:spacing w:before="340" w:after="330" w:line="576" w:lineRule="auto"/>
      <w:outlineLvl w:val="0"/>
    </w:pPr>
    <w:rPr>
      <w:b/>
      <w:kern w:val="44"/>
      <w:sz w:val="44"/>
    </w:rPr>
  </w:style>
  <w:style w:type="paragraph" w:styleId="2">
    <w:name w:val="heading 2"/>
    <w:basedOn w:val="0"/>
    <w:next w:val="0"/>
    <w:pPr>
      <w:keepNext/>
      <w:keepLines/>
      <w:widowControl w:val="0"/>
      <w:spacing w:before="260" w:after="260" w:line="413"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styleId="18">
    <w:name w:val="Body Text First Indent"/>
    <w:basedOn w:val="15"/>
    <w:pPr>
      <w:ind w:firstLineChars="100" w:firstLine="100"/>
    </w:pPr>
  </w:style>
  <w:style w:type="character" w:styleId="19">
    <w:name w:val="page number"/>
    <w:basedOn w:val="10"/>
  </w:style>
  <w:style w:type="character" w:styleId="20">
    <w:name w:val="Hyperlink"/>
    <w:basedOn w:val="10"/>
    <w:rPr>
      <w:color w:val="0000FF"/>
      <w:u w:val="single"/>
    </w:rPr>
  </w:style>
  <w:style w:type="paragraph" w:customStyle="1" w:styleId="21">
    <w:name w:val="正文文本首行缩进1"/>
    <w:basedOn w:val="15"/>
    <w:pPr>
      <w:spacing w:line="500" w:lineRule="exact"/>
      <w:ind w:firstLine="420"/>
    </w:pPr>
    <w:rPr>
      <w:sz w:val="28"/>
    </w:rPr>
  </w:style>
  <w:style w:type="paragraph" w:customStyle="1" w:styleId="22">
    <w:name w:val="Heading #2|1"/>
    <w:basedOn w:val="0"/>
    <w:pPr>
      <w:spacing w:after="520" w:line="638" w:lineRule="exact"/>
      <w:jc w:val="center"/>
      <w:outlineLvl w:val="1"/>
    </w:pPr>
    <w:rPr>
      <w:rFonts w:ascii="宋体" w:eastAsia="宋体" w:cs="宋体" w:hAnsi="宋体"/>
      <w:sz w:val="44"/>
      <w:szCs w:val="44"/>
      <w:lang w:val="zh-TW" w:eastAsia="zh-TW" w:bidi="zh-TW"/>
    </w:rPr>
  </w:style>
  <w:style w:type="paragraph" w:customStyle="1" w:styleId="23">
    <w:name w:val="Body text|1"/>
    <w:basedOn w:val="0"/>
    <w:pPr>
      <w:spacing w:line="449" w:lineRule="auto"/>
      <w:ind w:firstLine="400"/>
    </w:pPr>
    <w:rPr>
      <w:rFonts w:ascii="宋体" w:eastAsia="宋体" w:cs="宋体" w:hAnsi="宋体"/>
      <w:sz w:val="30"/>
      <w:szCs w:val="30"/>
      <w:lang w:val="zh-TW" w:eastAsia="zh-TW" w:bidi="zh-TW"/>
    </w:rPr>
  </w:style>
  <w:style w:type="paragraph" w:customStyle="1" w:styleId="24">
    <w:name w:val="Table caption|1"/>
    <w:basedOn w:val="0"/>
    <w:rPr>
      <w:rFonts w:ascii="宋体" w:eastAsia="宋体" w:cs="宋体" w:hAnsi="宋体"/>
      <w:sz w:val="30"/>
      <w:szCs w:val="30"/>
      <w:lang w:val="zh-TW" w:eastAsia="zh-TW" w:bidi="zh-TW"/>
    </w:rPr>
  </w:style>
  <w:style w:type="paragraph" w:customStyle="1" w:styleId="25">
    <w:name w:val="Other|1"/>
    <w:basedOn w:val="0"/>
    <w:pPr>
      <w:spacing w:line="449" w:lineRule="auto"/>
      <w:ind w:firstLine="400"/>
    </w:pPr>
    <w:rPr>
      <w:rFonts w:ascii="宋体" w:eastAsia="宋体" w:cs="宋体" w:hAnsi="宋体"/>
      <w:sz w:val="30"/>
      <w:szCs w:val="30"/>
      <w:lang w:val="zh-TW" w:eastAsia="zh-TW" w:bidi="zh-TW"/>
    </w:rPr>
  </w:style>
  <w:style w:type="paragraph" w:customStyle="1" w:styleId="26">
    <w:name w:val="Heading #3|1"/>
    <w:basedOn w:val="0"/>
    <w:pPr>
      <w:spacing w:after="390"/>
      <w:outlineLvl w:val="2"/>
    </w:pPr>
    <w:rPr>
      <w:rFonts w:ascii="宋体" w:eastAsia="宋体" w:cs="宋体" w:hAnsi="宋体"/>
      <w:sz w:val="36"/>
      <w:szCs w:val="36"/>
      <w:lang w:val="zh-TW" w:eastAsia="zh-TW" w:bidi="zh-TW"/>
    </w:rPr>
  </w:style>
  <w:style w:type="paragraph" w:customStyle="1" w:styleId="27">
    <w:name w:val="Header or footer|1"/>
    <w:basedOn w:val="0"/>
    <w:rPr>
      <w:sz w:val="28"/>
      <w:szCs w:val="28"/>
      <w:lang w:val="zh-TW" w:eastAsia="zh-TW" w:bidi="zh-TW"/>
    </w:rPr>
  </w:style>
  <w:style w:type="paragraph" w:customStyle="1" w:styleId="28">
    <w:name w:val="Body text|3"/>
    <w:basedOn w:val="0"/>
    <w:rPr>
      <w:rFonts w:ascii="宋体" w:eastAsia="宋体" w:cs="宋体" w:hAnsi="宋体"/>
      <w:lang w:val="zh-TW" w:eastAsia="zh-TW" w:bidi="zh-TW"/>
    </w:rPr>
  </w:style>
  <w:style w:type="character" w:customStyle="1" w:styleId="29">
    <w:name w:val="font21"/>
    <w:basedOn w:val="10"/>
    <w:rPr>
      <w:rFonts w:ascii="Times New Roman" w:cs="Times New Roman" w:hAnsi="Times New Roman"/>
      <w:color w:val="000000"/>
      <w:sz w:val="24"/>
      <w:szCs w:val="24"/>
      <w:u w:val="none"/>
    </w:rPr>
  </w:style>
  <w:style w:type="character" w:customStyle="1" w:styleId="30">
    <w:name w:val="font11"/>
    <w:basedOn w:val="10"/>
    <w:rPr>
      <w:rFonts w:ascii="仿宋_GB2312" w:eastAsia="仿宋_GB2312" w:cs="仿宋_GB2312"/>
      <w:color w:val="000000"/>
      <w:sz w:val="24"/>
      <w:szCs w:val="24"/>
      <w:u w:val="none"/>
    </w:rPr>
  </w:style>
  <w:style w:type="paragraph" w:customStyle="1" w:styleId="31">
    <w:name w:val="一级标题"/>
    <w:basedOn w:val="0"/>
    <w:pPr>
      <w:adjustRightInd w:val="0"/>
      <w:snapToGrid w:val="0"/>
      <w:jc w:val="center"/>
      <w:outlineLvl w:val="0"/>
    </w:pPr>
    <w:rPr>
      <w:rFonts w:eastAsia="方正小标宋简体"/>
      <w:bCs/>
      <w:sz w:val="44"/>
      <w:szCs w:val="30"/>
    </w:rPr>
  </w:style>
  <w:style w:type="paragraph" w:customStyle="1" w:styleId="32">
    <w:name w:val="f1"/>
    <w:basedOn w:val="0"/>
    <w:pPr>
      <w:widowControl/>
      <w:spacing w:before="100" w:beforeAutospacing="1" w:after="100" w:afterAutospacing="1"/>
      <w:jc w:val="center"/>
    </w:pPr>
    <w:rPr>
      <w:rFonts w:ascii="Helvetica" w:cs="Helvetica" w:hAnsi="Helvetica"/>
      <w:b/>
      <w:bCs/>
      <w:color w:val="FF8080"/>
      <w:spacing w:val="160"/>
      <w:sz w:val="80"/>
      <w:szCs w:val="80"/>
    </w:rPr>
  </w:style>
  <w:style w:type="paragraph" w:customStyle="1" w:styleId="33">
    <w:name w:val="Char Char Char Char Char Char Cha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B67DF976-C92E-4DFE-BDC9-BC5712652E4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12</Pages>
  <Words>0</Words>
  <Characters>3443</Characters>
  <Lines>0</Lines>
  <Paragraphs>75</Paragraphs>
  <CharactersWithSpaces>4591</CharactersWithSpaces>
  <Company>市直单位</Company>
</Properties>
</file>

<file path=docProps/core.xml><?xml version="1.0" encoding="utf-8"?>
<cp:coreProperties xmlns:cp="http://schemas.openxmlformats.org/package/2006/metadata/core-properties" xmlns:dc="http://purl.org/dc/elements/1.1/" xmlns:dcterms="http://purl.org/dc/terms/" xmlns:xsi="http://www.w3.org/2001/XMLSchema-instance">
  <dc:creator>董占波</dc:creator>
  <cp:lastModifiedBy>Administrator</cp:lastModifiedBy>
  <cp:revision>4</cp:revision>
  <cp:lastPrinted>2022-04-14T08:19:00Z</cp:lastPrinted>
  <dcterms:created xsi:type="dcterms:W3CDTF">2024-05-28T01:24:00Z</dcterms:created>
  <dcterms:modified xsi:type="dcterms:W3CDTF">2025-07-02T09:24:36Z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2052-12.1.0.21541</vt:lpwstr>
  </property>
  <property fmtid="{D5CDD505-2E9C-101B-9397-08002B2CF9AE}" pid="3" name="ICV">
    <vt:lpwstr>B697ED9D7FA44BEDA7FE50B29C1F6E3A</vt:lpwstr>
  </property>
  <property fmtid="{D5CDD505-2E9C-101B-9397-08002B2CF9AE}" pid="4" name="KSOTemplateDocerSaveRecord">
    <vt:lpwstr>eyJoZGlkIjoiNjFmM2VmOTcwZmJmMDUxOGFhMTE0NjU0ZGVkMTg4NmYifQ==</vt:lpwstr>
  </property>
</Properties>
</file>